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8BE" w:rsidRDefault="00A958BE" w:rsidP="00A958BE">
      <w:pPr>
        <w:pStyle w:val="Naslov"/>
        <w:jc w:val="both"/>
      </w:pPr>
      <w:r>
        <w:t>PEDIATRIJA</w:t>
      </w:r>
    </w:p>
    <w:p w:rsidR="00F67901" w:rsidRPr="00A958BE" w:rsidRDefault="00F67901" w:rsidP="00A958BE">
      <w:pPr>
        <w:pStyle w:val="Naslov1"/>
        <w:jc w:val="both"/>
        <w:rPr>
          <w:color w:val="FF33CC"/>
        </w:rPr>
      </w:pPr>
      <w:r w:rsidRPr="00A958BE">
        <w:rPr>
          <w:color w:val="FF33CC"/>
        </w:rPr>
        <w:t>Uvod v pediatrijo</w:t>
      </w:r>
    </w:p>
    <w:p w:rsidR="00F67901" w:rsidRDefault="00F67901" w:rsidP="00A958BE">
      <w:pPr>
        <w:pStyle w:val="Odstavekseznama"/>
        <w:numPr>
          <w:ilvl w:val="0"/>
          <w:numId w:val="2"/>
        </w:numPr>
        <w:jc w:val="both"/>
      </w:pPr>
      <w:r>
        <w:t xml:space="preserve">Definicija </w:t>
      </w:r>
      <w:r w:rsidRPr="00F236EA">
        <w:t>pediatrije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paidos — gr. otrok, iatreia — gr. zdravljenje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P</w:t>
      </w:r>
      <w:r w:rsidRPr="00F236EA">
        <w:t>ediatrija</w:t>
      </w:r>
      <w:r>
        <w:t xml:space="preserve"> </w:t>
      </w:r>
      <w:r w:rsidRPr="00F236EA">
        <w:t>je veja medicine, ki preu</w:t>
      </w:r>
      <w:r>
        <w:t>č</w:t>
      </w:r>
      <w:r w:rsidRPr="00F236EA">
        <w:t>uje fiziološke in patološk</w:t>
      </w:r>
      <w:r>
        <w:t>e procese v razvojnem obdobju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O</w:t>
      </w:r>
      <w:r w:rsidRPr="00F236EA">
        <w:t>trok ni „pomanjšana" odrasla oseba: od odraslih se razlikuje anatomsko, fiziološko, imunološko, psihološko</w:t>
      </w:r>
      <w:r>
        <w:t>-razvojno in presnovno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Definicija v angl. s</w:t>
      </w:r>
      <w:r w:rsidRPr="00F236EA">
        <w:t>lovarju: veja medicine, ki se ukvarja z razvojem, nego in boleznimi dojen</w:t>
      </w:r>
      <w:r>
        <w:t>č</w:t>
      </w:r>
      <w:r w:rsidRPr="00F236EA">
        <w:t>kov in otrok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Specializacija pediatrije: 5 letni specialisti</w:t>
      </w:r>
      <w:r>
        <w:t>č</w:t>
      </w:r>
      <w:r w:rsidRPr="00F236EA">
        <w:t>ni študij, od tega 3 leta u</w:t>
      </w:r>
      <w:r>
        <w:t>č</w:t>
      </w:r>
      <w:r w:rsidRPr="00F236EA">
        <w:t>enja v bolnišnici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Poleg družinskega zdravnika in gi</w:t>
      </w:r>
      <w:r>
        <w:t>nekologa je v S</w:t>
      </w:r>
      <w:r w:rsidRPr="00F236EA">
        <w:t>loveniji pediater na primarni ravni zdravstvenega varstva</w:t>
      </w:r>
    </w:p>
    <w:p w:rsidR="00F67901" w:rsidRDefault="00F67901" w:rsidP="00A958BE">
      <w:pPr>
        <w:pStyle w:val="Odstavekseznama"/>
        <w:numPr>
          <w:ilvl w:val="0"/>
          <w:numId w:val="2"/>
        </w:numPr>
        <w:jc w:val="both"/>
      </w:pPr>
      <w:r w:rsidRPr="00F236EA">
        <w:t>Pediatrija v zgodovini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Pediatrija je stara šele dobrih 150 let — prva otroška bol</w:t>
      </w:r>
      <w:r>
        <w:t>nišnica na S</w:t>
      </w:r>
      <w:r w:rsidRPr="00F236EA">
        <w:t>lovenskem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Prva otroška bolnišnica v E</w:t>
      </w:r>
      <w:r w:rsidRPr="00F236EA">
        <w:t>vropi leta 1802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Pediatrija se je ločila od inter</w:t>
      </w:r>
      <w:r>
        <w:t>ne medicine šele v začetku 19. s</w:t>
      </w:r>
      <w:r w:rsidRPr="00F236EA">
        <w:t>toletja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Umr</w:t>
      </w:r>
      <w:r>
        <w:t>ljivost dojenčkov v 18. In 19. s</w:t>
      </w:r>
      <w:r w:rsidRPr="00F236EA">
        <w:t>toletju je bila celo več kot 200/1000 živorojenih</w:t>
      </w:r>
    </w:p>
    <w:p w:rsidR="00F67901" w:rsidRDefault="00F67901" w:rsidP="00A958BE">
      <w:pPr>
        <w:pStyle w:val="Odstavekseznama"/>
        <w:numPr>
          <w:ilvl w:val="0"/>
          <w:numId w:val="2"/>
        </w:numPr>
        <w:jc w:val="both"/>
      </w:pPr>
      <w:r w:rsidRPr="00F236EA">
        <w:t>Zdravstvena statistika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Zdravstveno stanje prebivalstva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Č</w:t>
      </w:r>
      <w:r w:rsidRPr="00F236EA">
        <w:t>lovekovo okolje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Zdravstvena dejavnost</w:t>
      </w:r>
    </w:p>
    <w:p w:rsidR="00F67901" w:rsidRDefault="00F67901" w:rsidP="00A958BE">
      <w:pPr>
        <w:pStyle w:val="Odstavekseznama"/>
        <w:numPr>
          <w:ilvl w:val="0"/>
          <w:numId w:val="2"/>
        </w:numPr>
        <w:jc w:val="both"/>
      </w:pPr>
      <w:r w:rsidRPr="00F236EA">
        <w:t xml:space="preserve">Viri podatkov 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 xml:space="preserve">Centralni register prebivalstva </w:t>
      </w:r>
      <w:r>
        <w:sym w:font="Wingdings" w:char="F0E0"/>
      </w:r>
      <w:r>
        <w:t xml:space="preserve"> on-line dostop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B</w:t>
      </w:r>
      <w:r w:rsidRPr="00F236EA">
        <w:t xml:space="preserve">aza gospodinjstev 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I</w:t>
      </w:r>
      <w:r>
        <w:t>nš</w:t>
      </w:r>
      <w:r w:rsidRPr="00F236EA">
        <w:t>titut</w:t>
      </w:r>
      <w:r>
        <w:t xml:space="preserve"> </w:t>
      </w:r>
      <w:r w:rsidRPr="00F236EA">
        <w:t xml:space="preserve">za varovanje zdravja 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Sodišč</w:t>
      </w:r>
      <w:r w:rsidRPr="00F236EA">
        <w:t>a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ZPIZ</w:t>
      </w:r>
      <w:r w:rsidRPr="00F236EA">
        <w:t xml:space="preserve"> 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Š</w:t>
      </w:r>
      <w:r w:rsidRPr="00F236EA">
        <w:t xml:space="preserve">olske statistike 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Statisti</w:t>
      </w:r>
      <w:r>
        <w:t>č</w:t>
      </w:r>
      <w:r w:rsidRPr="00F236EA">
        <w:t>ni</w:t>
      </w:r>
      <w:r>
        <w:t xml:space="preserve"> </w:t>
      </w:r>
      <w:r w:rsidRPr="00F236EA">
        <w:t xml:space="preserve">register delovno aktivnega prebivalstva 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Brezposelni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Prejemniki</w:t>
      </w:r>
      <w:r>
        <w:t xml:space="preserve"> </w:t>
      </w:r>
      <w:r w:rsidRPr="00F236EA">
        <w:t>socialnih transferjev</w:t>
      </w:r>
    </w:p>
    <w:p w:rsidR="00F67901" w:rsidRDefault="00F67901" w:rsidP="00A958BE">
      <w:pPr>
        <w:pStyle w:val="Odstavekseznama"/>
        <w:numPr>
          <w:ilvl w:val="0"/>
          <w:numId w:val="2"/>
        </w:numPr>
        <w:jc w:val="both"/>
      </w:pPr>
      <w:r w:rsidRPr="00F236EA">
        <w:t>Nosečnost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99,9% novorojencev v S</w:t>
      </w:r>
      <w:r w:rsidRPr="00F236EA">
        <w:t>lo</w:t>
      </w:r>
      <w:r>
        <w:t>veniji se rodi v porodnišnici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14 porodnišnic, dva centra s terciarno oskrbo in intenziv</w:t>
      </w:r>
      <w:r>
        <w:t>no enoto (transport in utero)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pravica do 10 preventivnih pregledov v noseč</w:t>
      </w:r>
      <w:r>
        <w:t>nosti: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5x ginekolog, 5x med. sestra ali babica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Laboratorijski testi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 w:rsidRPr="00F236EA">
        <w:t>t</w:t>
      </w:r>
      <w:r>
        <w:t xml:space="preserve">oxoplasmosa, 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>
        <w:t xml:space="preserve">sifilis, 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>
        <w:t xml:space="preserve">hepatitis B, 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>
        <w:t xml:space="preserve">OGTT, 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>
        <w:t xml:space="preserve">krvna skupina + Rh D faktor, 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 xml:space="preserve">2x UZ: 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>
        <w:lastRenderedPageBreak/>
        <w:t>zgodnja nosečnost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>
        <w:t>20. teden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P</w:t>
      </w:r>
      <w:r w:rsidRPr="00F236EA">
        <w:t>o</w:t>
      </w:r>
      <w:r>
        <w:t xml:space="preserve"> 35. l</w:t>
      </w:r>
      <w:r w:rsidRPr="00F236EA">
        <w:t xml:space="preserve">etu nosečnice: 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test nuhalna svetlina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trojni hormonski test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 w:rsidRPr="00F236EA">
        <w:t>alfafetopro</w:t>
      </w:r>
      <w:r>
        <w:t xml:space="preserve">tein (AFP), 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>
        <w:t xml:space="preserve">horionski gonadotropin (hCG) in 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>
        <w:t>prosti estriol (uE3))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in po 37. l</w:t>
      </w:r>
      <w:r w:rsidRPr="00F236EA">
        <w:t>etu</w:t>
      </w:r>
      <w:r>
        <w:t>:</w:t>
      </w:r>
      <w:r w:rsidRPr="00F236EA">
        <w:t xml:space="preserve"> 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 xml:space="preserve">amniocenteza ali </w:t>
      </w:r>
      <w:r w:rsidRPr="00F236EA">
        <w:t xml:space="preserve">horionske resice: 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>
        <w:t>kariotip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ginekološki pregled po rojstvu + 2 obiska patronažne sestre (+ 6 obiskov v prvem letu)</w:t>
      </w:r>
    </w:p>
    <w:p w:rsidR="00F67901" w:rsidRDefault="00F67901" w:rsidP="00A958BE">
      <w:pPr>
        <w:pStyle w:val="Odstavekseznama"/>
        <w:numPr>
          <w:ilvl w:val="0"/>
          <w:numId w:val="2"/>
        </w:numPr>
        <w:jc w:val="both"/>
      </w:pPr>
      <w:r w:rsidRPr="00F236EA">
        <w:t>Definicije vitalne statistike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 xml:space="preserve">Umrli na </w:t>
      </w:r>
      <w:r>
        <w:t xml:space="preserve">1000 </w:t>
      </w:r>
      <w:r w:rsidRPr="00F236EA">
        <w:t>prebivalcev (splošna umrljivost) je razmerje med številom umrlih v koledarskem letu in številom prebiva</w:t>
      </w:r>
      <w:r>
        <w:t>lstva sredi istega leta, pomnoženo s 1000. Mortaliteta.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Dojenč</w:t>
      </w:r>
      <w:r w:rsidRPr="00F236EA">
        <w:t>ek je otrok, ki še ni dopolnil prvega leta starosti.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Naravni prirastek na 1000 prebivalcev je razmerje med naravnim prirastkom v koledarskem letu (razlika med številom živorojenih otrok in številom umrlih) in številom prebiva</w:t>
      </w:r>
      <w:r>
        <w:t>lstva sredi istega leta na določenem območ</w:t>
      </w:r>
      <w:r w:rsidRPr="00F236EA">
        <w:t>ju, pomnoženo s 1000.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Mrtvorojeni</w:t>
      </w:r>
      <w:r>
        <w:t xml:space="preserve"> j</w:t>
      </w:r>
      <w:r w:rsidRPr="00F236EA">
        <w:t>e otro</w:t>
      </w:r>
      <w:r>
        <w:t>k, ki je bil rojen oziroma izloč</w:t>
      </w:r>
      <w:r w:rsidRPr="00F236EA">
        <w:t>en iz materinega telesa brez znakov življenja (ni dihal, ni gibal, srce mu ni utripalo) in je ob porodu tehtal</w:t>
      </w:r>
      <w:r>
        <w:t xml:space="preserve"> najmanj 500 gramov ali je noseč</w:t>
      </w:r>
      <w:r w:rsidRPr="00F236EA">
        <w:t>nost trajala 22 tednov ali pa je bila dolžina njegovega telesa najmanj 25 centimetrov. V p</w:t>
      </w:r>
      <w:r>
        <w:t>rimeru, da se pri multipli nosečnosti (noseč</w:t>
      </w:r>
      <w:r w:rsidRPr="00F236EA">
        <w:t>nost z dvoj</w:t>
      </w:r>
      <w:r>
        <w:t>č</w:t>
      </w:r>
      <w:r w:rsidRPr="00F236EA">
        <w:t>ki, troj</w:t>
      </w:r>
      <w:r>
        <w:t>č</w:t>
      </w:r>
      <w:r w:rsidRPr="00F236EA">
        <w:t>ki) eden izmed otrok rodi kot živorojen, štejemo med mrtvorojene tudi njegov mrtvorojeni par, kljub temu, da je lažji od 500 gramov.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Mrtvoroj</w:t>
      </w:r>
      <w:r w:rsidRPr="00F236EA">
        <w:t>enost je število mrtvorojenih, ne glede na porodno težo, na 1000 rojstev (živorojenih in mrtvorojenih) v koledarskem letu.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Umrli dojenček je otrok, pri katerem so kadarkoli, potem ko je bil živorojen, trajno prenehale vse življenjske funkcije in še ni dopolnil enega leta starosti.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Umrljivost dojenčkov na 1000 živorojenih je raz</w:t>
      </w:r>
      <w:r w:rsidRPr="00F236EA">
        <w:t>merje med številom umrlih dojenčkov (starih</w:t>
      </w:r>
      <w:r>
        <w:t xml:space="preserve"> od 0 dni do 365 dni) v koledarsk</w:t>
      </w:r>
      <w:r w:rsidRPr="00F236EA">
        <w:t xml:space="preserve">em </w:t>
      </w:r>
      <w:r>
        <w:t>letu in</w:t>
      </w:r>
      <w:r w:rsidRPr="00F236EA">
        <w:t xml:space="preserve"> </w:t>
      </w:r>
      <w:r>
        <w:t>š</w:t>
      </w:r>
      <w:r w:rsidRPr="00F236EA">
        <w:t>tevilom živorojenih v istem letu, pomnoženo s 1000.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Živoroj</w:t>
      </w:r>
      <w:r w:rsidRPr="00F236EA">
        <w:t>en otrok je otrok</w:t>
      </w:r>
      <w:r>
        <w:t>, ki je takoj po rojstvu pokazal zna</w:t>
      </w:r>
      <w:r w:rsidRPr="00F236EA">
        <w:t>ke življenja (dihanje, srčni utrip, trzanje mišic), čeprav le za krajši čas. Trajanje nosečnosti ni pomembno.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Živorojeni</w:t>
      </w:r>
      <w:r w:rsidRPr="00F236EA">
        <w:t xml:space="preserve"> na 1000 </w:t>
      </w:r>
      <w:r>
        <w:t>p</w:t>
      </w:r>
      <w:r w:rsidRPr="00F236EA">
        <w:t>rebiv</w:t>
      </w:r>
      <w:r>
        <w:t>alc</w:t>
      </w:r>
      <w:r w:rsidRPr="00F236EA">
        <w:t xml:space="preserve">ev </w:t>
      </w:r>
      <w:r>
        <w:t>(</w:t>
      </w:r>
      <w:r w:rsidRPr="00F236EA">
        <w:t>nataliteta</w:t>
      </w:r>
      <w:r>
        <w:t>)</w:t>
      </w:r>
      <w:r w:rsidRPr="00F236EA">
        <w:t xml:space="preserve"> je </w:t>
      </w:r>
      <w:r>
        <w:t>raz</w:t>
      </w:r>
      <w:r w:rsidRPr="00F236EA">
        <w:t>merje med številom živorojenih otrok v opazovanem koled</w:t>
      </w:r>
      <w:r>
        <w:t xml:space="preserve">arskem letu in številom prebivalstva sredi </w:t>
      </w:r>
      <w:r w:rsidRPr="00F236EA">
        <w:t>istega leta na določenem območju, pomnoženo s 1000.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Živorojenost na 1000 ž</w:t>
      </w:r>
      <w:r w:rsidRPr="00F236EA">
        <w:t xml:space="preserve">ensk v rodni dobi </w:t>
      </w:r>
      <w:r>
        <w:t>(</w:t>
      </w:r>
      <w:r w:rsidRPr="00F236EA">
        <w:t>starih 15-49 let</w:t>
      </w:r>
      <w:r>
        <w:t>)</w:t>
      </w:r>
      <w:r w:rsidRPr="00F236EA">
        <w:t xml:space="preserve"> ali </w:t>
      </w:r>
      <w:r>
        <w:t>f</w:t>
      </w:r>
      <w:r w:rsidRPr="00F236EA">
        <w:t>ertilnost je razmerje med številom živorojenih otrok v koledarskem letu in številom žensk v rodni</w:t>
      </w:r>
      <w:r>
        <w:t xml:space="preserve"> dobi</w:t>
      </w:r>
      <w:r w:rsidRPr="00F236EA">
        <w:t xml:space="preserve"> sredi</w:t>
      </w:r>
      <w:r>
        <w:t xml:space="preserve"> istega leta, pomnoženo s 1000. I</w:t>
      </w:r>
      <w:r w:rsidRPr="00F236EA">
        <w:t xml:space="preserve">zraženo </w:t>
      </w:r>
      <w:r>
        <w:t xml:space="preserve">je </w:t>
      </w:r>
      <w:r w:rsidRPr="00F236EA">
        <w:t>na 1000 žensk ali na eno žensko (rodnost)</w:t>
      </w:r>
      <w:r>
        <w:t>.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 xml:space="preserve">Perinatalna umrljivost </w:t>
      </w:r>
      <w:r>
        <w:t>= mrtvorojenost in zgodnja n</w:t>
      </w:r>
      <w:r w:rsidRPr="00F236EA">
        <w:t>eonatalna umrljivost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 w:rsidRPr="00F236EA">
        <w:t xml:space="preserve">Vsi mrtvorojeni z gestacijsko starostjo več kot 22 </w:t>
      </w:r>
      <w:r>
        <w:t>tednov (ali 500 g) (različno v E</w:t>
      </w:r>
      <w:r w:rsidRPr="00F236EA">
        <w:t>vropi)</w:t>
      </w:r>
      <w:r>
        <w:t xml:space="preserve"> in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V</w:t>
      </w:r>
      <w:r w:rsidRPr="00F236EA">
        <w:t>si živorojeni z več kot 22 tedni gestacijske starosti (ali 500 g), umrli v prvem tednu po rojstvu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 w:rsidRPr="00F236EA">
        <w:t>Izraženo na 1000 vseh rojstev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 w:rsidRPr="00F236EA">
        <w:lastRenderedPageBreak/>
        <w:t>Stevilo mrtvorojenih, i-jmrlih dojenckov in umrljivost dojenckov po starosti in statistiöni</w:t>
      </w:r>
      <w:r w:rsidRPr="008C0DFA">
        <w:rPr>
          <w:rFonts w:eastAsia="Calibri"/>
        </w:rPr>
        <w:t>Number of stillbirths, and by sta tistical regi</w:t>
      </w:r>
      <w:r w:rsidRPr="00F236EA">
        <w:t xml:space="preserve">Rojstvo do 6.dan20. 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Torej: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>
        <w:t>Zgodnja neonatalna umrljivost (rojstvo do 6. dne)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>
        <w:t>Perinatalna umrljivost ( 20 gestacijskega tedna do 6. dne po rojstvu)</w:t>
      </w:r>
    </w:p>
    <w:p w:rsidR="00F67901" w:rsidRDefault="00F67901" w:rsidP="00A958BE">
      <w:pPr>
        <w:pStyle w:val="Odstavekseznama"/>
        <w:numPr>
          <w:ilvl w:val="3"/>
          <w:numId w:val="2"/>
        </w:numPr>
        <w:jc w:val="both"/>
      </w:pPr>
      <w:r>
        <w:t>Pozna neonatalna umrljivost (7. dan do 28. dan)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 w:rsidRPr="00F236EA">
        <w:t>Rodnost ali fertilnost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 w:rsidRPr="00F236EA">
        <w:t>Celotna stopnja rodnosti, ki predstavlja povpre</w:t>
      </w:r>
      <w:r>
        <w:t>č</w:t>
      </w:r>
      <w:r w:rsidRPr="00F236EA">
        <w:t>no število živorojenih otrok ne eno žensko v koledarskem l</w:t>
      </w:r>
      <w:r>
        <w:t>etu, se znižuje od sredine 60. l</w:t>
      </w:r>
      <w:r w:rsidRPr="00F236EA">
        <w:t>et, vendar je</w:t>
      </w:r>
      <w:r>
        <w:t xml:space="preserve"> leta 1980 še imela vrednost 2,</w:t>
      </w:r>
      <w:r w:rsidRPr="00F236EA">
        <w:t>1. Takrat pa se je pri</w:t>
      </w:r>
      <w:r>
        <w:t>č</w:t>
      </w:r>
      <w:r w:rsidRPr="00F236EA">
        <w:t>elo hitro zniževanje, ki traja neprekinjeno že ve</w:t>
      </w:r>
      <w:r>
        <w:t>č</w:t>
      </w:r>
      <w:r w:rsidRPr="00F236EA">
        <w:t xml:space="preserve"> kot 20 let. Leta 1995 je bila vrednost tega kazalnika le še 1,29. Ta vrednost uvrš</w:t>
      </w:r>
      <w:r>
        <w:t>ča S</w:t>
      </w:r>
      <w:r w:rsidRPr="00F236EA">
        <w:t>lovenijo med</w:t>
      </w:r>
      <w:r>
        <w:t xml:space="preserve"> države z najnižjo rodnostjo v E</w:t>
      </w:r>
      <w:r w:rsidRPr="00F236EA">
        <w:t>vropi. Razlogi za tako hitro zniževanje po letu</w:t>
      </w:r>
      <w:r>
        <w:t xml:space="preserve"> 1980 so podobni kot v drugih e</w:t>
      </w:r>
      <w:r w:rsidRPr="00F236EA">
        <w:t>vropskih državah. Pole</w:t>
      </w:r>
      <w:r>
        <w:t xml:space="preserve">g tega pa se je v letu 2014 rodilo 21,165 </w:t>
      </w:r>
      <w:r w:rsidRPr="00F236EA">
        <w:t>otrok, od tega 58,3 % neporo</w:t>
      </w:r>
      <w:r>
        <w:t>č</w:t>
      </w:r>
      <w:r w:rsidRPr="00F236EA">
        <w:t>enim materam.</w:t>
      </w:r>
      <w:r>
        <w:t xml:space="preserve"> </w:t>
      </w:r>
      <w:r w:rsidRPr="00F236EA">
        <w:t>Povpre</w:t>
      </w:r>
      <w:r>
        <w:t>čna starost mater o</w:t>
      </w:r>
      <w:r w:rsidRPr="00F236EA">
        <w:t>b rojstvu vseh otrok je bila 30,6 leta, povpre</w:t>
      </w:r>
      <w:r>
        <w:t>čna starost mater o</w:t>
      </w:r>
      <w:r w:rsidRPr="00F236EA">
        <w:t>b rojstvu prvega pa 29,1 leta.</w:t>
      </w:r>
      <w:r>
        <w:t xml:space="preserve"> </w:t>
      </w:r>
      <w:r w:rsidRPr="00F236EA">
        <w:t>Celotna stopnja rodnosti, to je povpre</w:t>
      </w:r>
      <w:r>
        <w:t>č</w:t>
      </w:r>
      <w:r w:rsidRPr="00F236EA">
        <w:t>no število živorojenih otrok na eno žensko v rodni dobi, je za leto 2014 znašala 1,58.</w:t>
      </w:r>
    </w:p>
    <w:p w:rsidR="00F67901" w:rsidRDefault="00F67901" w:rsidP="00A958BE">
      <w:pPr>
        <w:pStyle w:val="Odstavekseznama"/>
        <w:numPr>
          <w:ilvl w:val="0"/>
          <w:numId w:val="2"/>
        </w:numPr>
        <w:jc w:val="both"/>
      </w:pPr>
      <w:r>
        <w:t>Najpogostejši vzrok za hospitalizacijo po starosti v Sloveniji: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0 – 12 mesecev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Stanja, ki izvirajo v perinatalnem obdobju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Bolezni dihal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1 – 6 let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Bolezni dihal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Infekcijske bolezni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Poškodbe in zastrupitve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7 – 9 let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Bolezni dihal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Poškodbe in zastrupitve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Bolezni prebavil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10 – 14 let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Poškodbe in zastrupitve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Bolezni prebavil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Bolezni dihal</w:t>
      </w:r>
    </w:p>
    <w:p w:rsidR="00F67901" w:rsidRDefault="00F67901" w:rsidP="00A958BE">
      <w:pPr>
        <w:pStyle w:val="Odstavekseznama"/>
        <w:numPr>
          <w:ilvl w:val="1"/>
          <w:numId w:val="2"/>
        </w:numPr>
        <w:jc w:val="both"/>
      </w:pPr>
      <w:r>
        <w:t>15 – 19 let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Poškodbe in zastrupitve</w:t>
      </w:r>
    </w:p>
    <w:p w:rsidR="00F67901" w:rsidRDefault="00F67901" w:rsidP="00A958BE">
      <w:pPr>
        <w:pStyle w:val="Odstavekseznama"/>
        <w:numPr>
          <w:ilvl w:val="2"/>
          <w:numId w:val="2"/>
        </w:numPr>
        <w:jc w:val="both"/>
      </w:pPr>
      <w:r>
        <w:t>Bolezni prebavil</w:t>
      </w:r>
    </w:p>
    <w:p w:rsidR="00F67901" w:rsidRPr="00F236EA" w:rsidRDefault="00F67901" w:rsidP="00A958BE">
      <w:pPr>
        <w:pStyle w:val="Odstavekseznama"/>
        <w:numPr>
          <w:ilvl w:val="2"/>
          <w:numId w:val="2"/>
        </w:numPr>
        <w:jc w:val="both"/>
      </w:pPr>
      <w:r>
        <w:t>Nosečnost, porod</w:t>
      </w:r>
    </w:p>
    <w:p w:rsidR="00F67901" w:rsidRDefault="00F67901" w:rsidP="00A958BE">
      <w:pPr>
        <w:pStyle w:val="Naslov2"/>
        <w:jc w:val="both"/>
      </w:pPr>
      <w:r w:rsidRPr="00F236EA">
        <w:t xml:space="preserve">Pravice otrok v bolnišnicah in </w:t>
      </w:r>
      <w:r>
        <w:t>pravica do zdravstvenega varstva</w:t>
      </w:r>
    </w:p>
    <w:p w:rsidR="00F67901" w:rsidRDefault="00F67901" w:rsidP="00A958BE">
      <w:pPr>
        <w:pStyle w:val="Odstavekseznama"/>
        <w:numPr>
          <w:ilvl w:val="0"/>
          <w:numId w:val="3"/>
        </w:numPr>
        <w:jc w:val="both"/>
      </w:pPr>
      <w:r w:rsidRPr="00F236EA">
        <w:t>Magna</w:t>
      </w:r>
      <w:r>
        <w:t xml:space="preserve"> karta (S</w:t>
      </w:r>
      <w:r w:rsidRPr="00F236EA">
        <w:t>trassbourg 1988) — eden od staršev ob otroku v bolnišnici, poj</w:t>
      </w:r>
      <w:r>
        <w:t>asnilna dolžnost</w:t>
      </w:r>
    </w:p>
    <w:p w:rsidR="00F67901" w:rsidRDefault="00F67901" w:rsidP="00A958BE">
      <w:pPr>
        <w:pStyle w:val="Odstavekseznama"/>
        <w:numPr>
          <w:ilvl w:val="0"/>
          <w:numId w:val="3"/>
        </w:numPr>
        <w:jc w:val="both"/>
      </w:pPr>
      <w:r w:rsidRPr="00F236EA">
        <w:t>Konvencija</w:t>
      </w:r>
      <w:r>
        <w:t xml:space="preserve"> o pravicah otrok (Z</w:t>
      </w:r>
      <w:r w:rsidRPr="00F236EA">
        <w:t>druženi narodi 1990) — podpisnice zmanjšujejo umrljivost dojenčkov, podpirajo dojenje, omogočajo otrokom ustrezno prehrano, higieno, zdravstvo in preprečevati izkoriščanje, trpinčenje, zlorabe</w:t>
      </w:r>
    </w:p>
    <w:p w:rsidR="00F67901" w:rsidRDefault="00F67901" w:rsidP="00A958BE">
      <w:pPr>
        <w:pStyle w:val="Odstavekseznama"/>
        <w:numPr>
          <w:ilvl w:val="0"/>
          <w:numId w:val="3"/>
        </w:numPr>
        <w:jc w:val="both"/>
      </w:pPr>
      <w:r>
        <w:t>Z</w:t>
      </w:r>
      <w:r w:rsidRPr="00F236EA">
        <w:t xml:space="preserve"> dodatnim poudarkom za</w:t>
      </w:r>
      <w:r>
        <w:t xml:space="preserve"> otroke s posebnimi potrebami</w:t>
      </w:r>
    </w:p>
    <w:p w:rsidR="00F67901" w:rsidRDefault="00F67901" w:rsidP="00A958BE">
      <w:pPr>
        <w:pStyle w:val="Odstavekseznama"/>
        <w:numPr>
          <w:ilvl w:val="0"/>
          <w:numId w:val="3"/>
        </w:numPr>
        <w:jc w:val="both"/>
      </w:pPr>
      <w:r>
        <w:lastRenderedPageBreak/>
        <w:t>Ottawska deklaracija (S</w:t>
      </w:r>
      <w:r w:rsidRPr="00F236EA">
        <w:t>vetovno zdravstveno združenje) 1999, dodatno poudarjena skrb za najstnike, skrb v rokah pediatrov ali drugače usmerjenih zdravnikov v pediatrijo, pravica do drugega mnenja, nujni medicinski postopki, postopki obveščene privolitve, zaupnost</w:t>
      </w:r>
    </w:p>
    <w:p w:rsidR="00F67901" w:rsidRDefault="00F67901" w:rsidP="00A958BE">
      <w:pPr>
        <w:pStyle w:val="Odstavekseznama"/>
        <w:numPr>
          <w:ilvl w:val="0"/>
          <w:numId w:val="3"/>
        </w:numPr>
        <w:jc w:val="both"/>
      </w:pPr>
      <w:r w:rsidRPr="00F236EA">
        <w:t>Odlo</w:t>
      </w:r>
      <w:r>
        <w:t>č</w:t>
      </w:r>
      <w:r w:rsidRPr="00F236EA">
        <w:t>ba o izvajanju preventivnega zdravstvenega varstva l. 1998</w:t>
      </w:r>
    </w:p>
    <w:p w:rsidR="00F67901" w:rsidRDefault="00F67901" w:rsidP="00A958BE">
      <w:pPr>
        <w:pStyle w:val="Odstavekseznama"/>
        <w:numPr>
          <w:ilvl w:val="1"/>
          <w:numId w:val="3"/>
        </w:numPr>
        <w:jc w:val="both"/>
      </w:pPr>
      <w:r w:rsidRPr="00F236EA">
        <w:t>S tem navodilom se zagotavlja kakovostno preventivno zdravstveno varstvo na pri</w:t>
      </w:r>
      <w:r>
        <w:t>marni ravni na naslednjih področ</w:t>
      </w:r>
      <w:r w:rsidRPr="00F236EA">
        <w:t>jih: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 w:rsidRPr="00F236EA">
        <w:t>Reproduktivno zdravstveno varstvo,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 w:rsidRPr="00F236EA">
        <w:t xml:space="preserve">Zdravstveno varstvo </w:t>
      </w:r>
      <w:r>
        <w:t>dojenčkov in otrok do dopolnjenega 6. leta starosti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>
        <w:t>Zdravstveno varstvo šolskih otrok in mladine do dopolnjenega 19. leta starosti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>
        <w:t>Zdravstveno varstvo študentov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>
        <w:t>Zobozdravstveno varstvo otrok in mladine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>
        <w:t>Zdravstveno varstvo odraslih v dejavnosti splošne medicine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>
        <w:t xml:space="preserve">Zdravstveno varstvo za </w:t>
      </w:r>
      <w:r w:rsidRPr="00F236EA">
        <w:t>varovance obravnavane v patronažnem varstvu,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 w:rsidRPr="00F236EA">
        <w:t>Zdravstveno varstvo športnikov.</w:t>
      </w:r>
    </w:p>
    <w:p w:rsidR="00F67901" w:rsidRDefault="00F67901" w:rsidP="00A958BE">
      <w:pPr>
        <w:pStyle w:val="Odstavekseznama"/>
        <w:numPr>
          <w:ilvl w:val="1"/>
          <w:numId w:val="3"/>
        </w:numPr>
        <w:jc w:val="both"/>
      </w:pPr>
      <w:r w:rsidRPr="00F236EA">
        <w:t>Otroci in mladostniki imajo zakonsko pravico do izbranega pediatra ali šolskega zdravnika in stomatologa</w:t>
      </w:r>
    </w:p>
    <w:p w:rsidR="00F67901" w:rsidRDefault="00F67901" w:rsidP="00A958BE">
      <w:pPr>
        <w:pStyle w:val="Odstavekseznama"/>
        <w:numPr>
          <w:ilvl w:val="1"/>
          <w:numId w:val="3"/>
        </w:numPr>
        <w:jc w:val="both"/>
      </w:pPr>
      <w:r w:rsidRPr="00F236EA">
        <w:t>Vsaka</w:t>
      </w:r>
      <w:r>
        <w:t xml:space="preserve"> </w:t>
      </w:r>
      <w:r w:rsidRPr="00F236EA">
        <w:t>šola ima imenovanega pediatra ali šolskega zdravnika za preventivo in cepljenje, za edukacijo, nadzor nad šolskim okoljem in prehrano.</w:t>
      </w:r>
    </w:p>
    <w:p w:rsidR="00F67901" w:rsidRDefault="00F67901" w:rsidP="00A958BE">
      <w:pPr>
        <w:pStyle w:val="Odstavekseznama"/>
        <w:numPr>
          <w:ilvl w:val="1"/>
          <w:numId w:val="3"/>
        </w:numPr>
        <w:jc w:val="both"/>
      </w:pPr>
      <w:r w:rsidRPr="00F236EA">
        <w:t>Sprejeti zdravniški</w:t>
      </w:r>
      <w:r>
        <w:t xml:space="preserve"> standard določ</w:t>
      </w:r>
      <w:r w:rsidRPr="00F236EA">
        <w:t xml:space="preserve">a, da </w:t>
      </w:r>
      <w:r>
        <w:t>mora biti v vsaki izpostavi ZZZS</w:t>
      </w:r>
      <w:r w:rsidRPr="00F236EA">
        <w:t xml:space="preserve"> na voljo en pediater na 1500 ta</w:t>
      </w:r>
      <w:r>
        <w:t>ko imenovanih glavarinskih količnikov. Glavarinski količnik prilagodi š</w:t>
      </w:r>
      <w:r w:rsidRPr="00F236EA">
        <w:t>tevilo oseb na nekem obmo</w:t>
      </w:r>
      <w:r>
        <w:t>čju glede na prič</w:t>
      </w:r>
      <w:r w:rsidRPr="00F236EA">
        <w:t>akovano zdravstveno zahtevnost njihove obravnave. Na primer, dojen</w:t>
      </w:r>
      <w:r>
        <w:t>ček ima glavarinski količ</w:t>
      </w:r>
      <w:r w:rsidRPr="00F236EA">
        <w:t>nik 3</w:t>
      </w:r>
      <w:r>
        <w:t>, mladostnik med sedmim in 18. l</w:t>
      </w:r>
      <w:r w:rsidRPr="00F236EA">
        <w:t>etom starosti pa 0,88.</w:t>
      </w:r>
    </w:p>
    <w:p w:rsidR="00F67901" w:rsidRDefault="00F67901" w:rsidP="00A958BE">
      <w:pPr>
        <w:pStyle w:val="Odstavekseznama"/>
        <w:numPr>
          <w:ilvl w:val="0"/>
          <w:numId w:val="3"/>
        </w:numPr>
        <w:jc w:val="both"/>
      </w:pPr>
      <w:r>
        <w:t>Priporočila za število bolnikov na pediatrični t</w:t>
      </w:r>
      <w:r w:rsidRPr="00F236EA">
        <w:t>im (o — 18,99 let)</w:t>
      </w:r>
    </w:p>
    <w:p w:rsidR="00F67901" w:rsidRDefault="00F67901" w:rsidP="00A958BE">
      <w:pPr>
        <w:pStyle w:val="Odstavekseznama"/>
        <w:numPr>
          <w:ilvl w:val="1"/>
          <w:numId w:val="3"/>
        </w:numPr>
        <w:jc w:val="both"/>
      </w:pPr>
      <w:r>
        <w:t>PED programih obstaja s strani ZZZS</w:t>
      </w:r>
      <w:r w:rsidRPr="00F236EA">
        <w:t xml:space="preserve"> dolo</w:t>
      </w:r>
      <w:r>
        <w:t>č</w:t>
      </w:r>
      <w:r w:rsidRPr="00F236EA">
        <w:t>ena zgornja meja opredeljevanja 3000 opredeljenih oseb / 1.0 tim</w:t>
      </w:r>
      <w:r>
        <w:t>a PED</w:t>
      </w:r>
      <w:r w:rsidRPr="00F236EA">
        <w:t>, ali pa 110% povpre</w:t>
      </w:r>
      <w:r>
        <w:t>č</w:t>
      </w:r>
      <w:r w:rsidRPr="00F236EA">
        <w:t>ja</w:t>
      </w:r>
      <w:r>
        <w:t xml:space="preserve"> glavarine v dani izpostavi ZZZS</w:t>
      </w:r>
    </w:p>
    <w:p w:rsidR="00F67901" w:rsidRDefault="00F67901" w:rsidP="00A958BE">
      <w:pPr>
        <w:pStyle w:val="Odstavekseznama"/>
        <w:numPr>
          <w:ilvl w:val="1"/>
          <w:numId w:val="3"/>
        </w:numPr>
        <w:jc w:val="both"/>
      </w:pPr>
      <w:r>
        <w:t>V S</w:t>
      </w:r>
      <w:r w:rsidRPr="00F236EA">
        <w:t>lo</w:t>
      </w:r>
      <w:r>
        <w:t>veniji (l. 2013) na 1.0 tima PED</w:t>
      </w:r>
      <w:r w:rsidRPr="00F236EA">
        <w:t>-kurative pride v povpre</w:t>
      </w:r>
      <w:r>
        <w:t>č</w:t>
      </w:r>
      <w:r w:rsidRPr="00F236EA">
        <w:t>ju okoli 1900 opredeljenih oseb (2200 — 2800) oz. 2300 glavarinskih koli</w:t>
      </w:r>
      <w:r>
        <w:t>č</w:t>
      </w:r>
      <w:r w:rsidRPr="00F236EA">
        <w:t>niko</w:t>
      </w:r>
      <w:r>
        <w:t>v (s tem, da je 1.0 programa PED</w:t>
      </w:r>
      <w:r w:rsidRPr="00F236EA">
        <w:t xml:space="preserve"> obi</w:t>
      </w:r>
      <w:r>
        <w:t>čajno sestavljenega iz 0,7</w:t>
      </w:r>
      <w:r w:rsidRPr="00F236EA">
        <w:t>5 prog</w:t>
      </w:r>
      <w:r>
        <w:t>rama PED kurative in 0,25 programa PED</w:t>
      </w:r>
      <w:r w:rsidRPr="00F236EA">
        <w:t xml:space="preserve"> preventive). </w:t>
      </w:r>
    </w:p>
    <w:p w:rsidR="00F67901" w:rsidRDefault="00F67901" w:rsidP="00A958BE">
      <w:pPr>
        <w:pStyle w:val="Odstavekseznama"/>
        <w:numPr>
          <w:ilvl w:val="1"/>
          <w:numId w:val="3"/>
        </w:numPr>
        <w:jc w:val="both"/>
      </w:pPr>
      <w:r w:rsidRPr="00F236EA">
        <w:t>Sprejeti</w:t>
      </w:r>
      <w:r>
        <w:t xml:space="preserve"> </w:t>
      </w:r>
      <w:r w:rsidRPr="00F236EA">
        <w:t>zdravniški standard dolo</w:t>
      </w:r>
      <w:r>
        <w:t>č</w:t>
      </w:r>
      <w:r w:rsidRPr="00F236EA">
        <w:t>a, da bi m</w:t>
      </w:r>
      <w:r>
        <w:t>oral biti v vsaki izpostavi ZZZS</w:t>
      </w:r>
      <w:r w:rsidRPr="00F236EA">
        <w:t xml:space="preserve"> na voljo en pediater na 1500 tako imenovanih glavarinskih koli</w:t>
      </w:r>
      <w:r>
        <w:t>č</w:t>
      </w:r>
      <w:r w:rsidRPr="00F236EA">
        <w:t>nikov.</w:t>
      </w:r>
    </w:p>
    <w:p w:rsidR="00F67901" w:rsidRDefault="00F67901" w:rsidP="00A958BE">
      <w:pPr>
        <w:pStyle w:val="Odstavekseznama"/>
        <w:numPr>
          <w:ilvl w:val="0"/>
          <w:numId w:val="3"/>
        </w:numPr>
        <w:jc w:val="both"/>
      </w:pPr>
      <w:r>
        <w:t>Glavarinski količ</w:t>
      </w:r>
      <w:r w:rsidRPr="00F236EA">
        <w:t>nik</w:t>
      </w:r>
    </w:p>
    <w:p w:rsidR="00F67901" w:rsidRDefault="00F67901" w:rsidP="00A958BE">
      <w:pPr>
        <w:pStyle w:val="Odstavekseznama"/>
        <w:numPr>
          <w:ilvl w:val="1"/>
          <w:numId w:val="3"/>
        </w:numPr>
        <w:jc w:val="both"/>
      </w:pPr>
      <w:r w:rsidRPr="00F236EA">
        <w:t>Glavarinski</w:t>
      </w:r>
      <w:r>
        <w:t xml:space="preserve"> količnik prilagodi število oseb</w:t>
      </w:r>
      <w:r w:rsidRPr="00F236EA">
        <w:t xml:space="preserve"> </w:t>
      </w:r>
      <w:r>
        <w:t xml:space="preserve">na nekem območju </w:t>
      </w:r>
      <w:r w:rsidRPr="00F236EA">
        <w:t xml:space="preserve">glede </w:t>
      </w:r>
      <w:r>
        <w:t>na p</w:t>
      </w:r>
      <w:r w:rsidRPr="00F236EA">
        <w:t>ri</w:t>
      </w:r>
      <w:r>
        <w:t>č</w:t>
      </w:r>
      <w:r w:rsidRPr="00F236EA">
        <w:t>akovano zdravstveno zahtevnost njihove obravnave. Na primer, dojen</w:t>
      </w:r>
      <w:r>
        <w:t>č</w:t>
      </w:r>
      <w:r w:rsidRPr="00F236EA">
        <w:t>ek ima glavarinski koli</w:t>
      </w:r>
      <w:r>
        <w:t>č</w:t>
      </w:r>
      <w:r w:rsidRPr="00F236EA">
        <w:t>nik 3</w:t>
      </w:r>
      <w:r>
        <w:t>, mladostnik med sedmim in 18. l</w:t>
      </w:r>
      <w:r w:rsidRPr="00F236EA">
        <w:t>etom starosti pa 0,88.</w:t>
      </w:r>
    </w:p>
    <w:p w:rsidR="00F67901" w:rsidRDefault="00F67901" w:rsidP="00A958BE">
      <w:pPr>
        <w:pStyle w:val="Odstavekseznama"/>
        <w:numPr>
          <w:ilvl w:val="0"/>
          <w:numId w:val="3"/>
        </w:numPr>
        <w:jc w:val="both"/>
      </w:pPr>
      <w:r w:rsidRPr="00F236EA">
        <w:t>Prednosti in pomanjkljivosti slovenskega modela pediatrične oskrbe</w:t>
      </w:r>
    </w:p>
    <w:p w:rsidR="00F67901" w:rsidRDefault="00F67901" w:rsidP="00A958BE">
      <w:pPr>
        <w:pStyle w:val="Odstavekseznama"/>
        <w:numPr>
          <w:ilvl w:val="1"/>
          <w:numId w:val="3"/>
        </w:numPr>
        <w:jc w:val="both"/>
      </w:pPr>
      <w:r w:rsidRPr="00F236EA">
        <w:t>Prednosti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 w:rsidRPr="00F236EA">
        <w:t>Dobra dostopnost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 w:rsidRPr="00F236EA">
        <w:t>Specialisti pediatri (</w:t>
      </w:r>
      <w:r>
        <w:t>skrb za 90% otrok 0 – 19 let v SLO) -</w:t>
      </w:r>
      <w:r w:rsidRPr="00F236EA">
        <w:t xml:space="preserve"> visoka r</w:t>
      </w:r>
      <w:r>
        <w:t>aven oskrbe otrok (primerjava VB, Š</w:t>
      </w:r>
      <w:r w:rsidRPr="00F236EA">
        <w:t>vedska)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 w:rsidRPr="00F236EA">
        <w:t>Priso</w:t>
      </w:r>
      <w:r>
        <w:t>tnost staršev pri otroku do 5. l</w:t>
      </w:r>
      <w:r w:rsidRPr="00F236EA">
        <w:t>eta v bolnišnici (finančno kritje)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 w:rsidRPr="00F236EA">
        <w:t>Helikopterski prevoz od l. 2012 (transport k sebi)</w:t>
      </w:r>
    </w:p>
    <w:p w:rsidR="00F67901" w:rsidRDefault="00F67901" w:rsidP="00A958BE">
      <w:pPr>
        <w:pStyle w:val="Odstavekseznama"/>
        <w:numPr>
          <w:ilvl w:val="1"/>
          <w:numId w:val="3"/>
        </w:numPr>
        <w:jc w:val="both"/>
      </w:pPr>
      <w:r w:rsidRPr="00F236EA">
        <w:t>Pomanjkljivosti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 w:rsidRPr="00F236EA">
        <w:t>Preobremenjenost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 w:rsidRPr="00F236EA">
        <w:t>Sočasno zagotavljanje urgentne nujne pomoči v delovnem času na terenu</w:t>
      </w:r>
    </w:p>
    <w:p w:rsidR="00F67901" w:rsidRDefault="00F67901" w:rsidP="00A958BE">
      <w:pPr>
        <w:pStyle w:val="Odstavekseznama"/>
        <w:numPr>
          <w:ilvl w:val="2"/>
          <w:numId w:val="3"/>
        </w:numPr>
        <w:jc w:val="both"/>
      </w:pPr>
      <w:r w:rsidRPr="00F236EA">
        <w:t>Lokalno pomanjkanje pediatrov</w:t>
      </w:r>
    </w:p>
    <w:p w:rsidR="00F67901" w:rsidRDefault="00F67901" w:rsidP="00A958BE">
      <w:pPr>
        <w:pStyle w:val="Naslov2"/>
        <w:jc w:val="both"/>
      </w:pPr>
      <w:r w:rsidRPr="00F236EA">
        <w:lastRenderedPageBreak/>
        <w:t>Cepilni koledar</w:t>
      </w:r>
    </w:p>
    <w:p w:rsidR="00F67901" w:rsidRDefault="00F67901" w:rsidP="00A958BE">
      <w:pPr>
        <w:pStyle w:val="Odstavekseznama"/>
        <w:numPr>
          <w:ilvl w:val="0"/>
          <w:numId w:val="4"/>
        </w:numPr>
        <w:jc w:val="both"/>
      </w:pPr>
      <w:r w:rsidRPr="00F236EA">
        <w:t>Kot del preventivne pediatrije</w:t>
      </w:r>
    </w:p>
    <w:p w:rsidR="00F67901" w:rsidRDefault="00F67901" w:rsidP="00A958BE">
      <w:pPr>
        <w:pStyle w:val="Odstavekseznama"/>
        <w:numPr>
          <w:ilvl w:val="1"/>
          <w:numId w:val="4"/>
        </w:numPr>
        <w:jc w:val="both"/>
      </w:pPr>
      <w:r>
        <w:t>Obvezno cepljenj</w:t>
      </w:r>
      <w:r w:rsidRPr="00F236EA">
        <w:t>e proti:</w:t>
      </w:r>
    </w:p>
    <w:tbl>
      <w:tblPr>
        <w:tblStyle w:val="Tabelamrea"/>
        <w:tblW w:w="5000" w:type="pct"/>
        <w:jc w:val="center"/>
        <w:tblLook w:val="04A0" w:firstRow="1" w:lastRow="0" w:firstColumn="1" w:lastColumn="0" w:noHBand="0" w:noVBand="1"/>
      </w:tblPr>
      <w:tblGrid>
        <w:gridCol w:w="5341"/>
        <w:gridCol w:w="3721"/>
      </w:tblGrid>
      <w:tr w:rsidR="00F67901" w:rsidRPr="00EF267F" w:rsidTr="00A958BE">
        <w:trPr>
          <w:jc w:val="center"/>
        </w:trPr>
        <w:tc>
          <w:tcPr>
            <w:tcW w:w="2947" w:type="pct"/>
            <w:shd w:val="clear" w:color="auto" w:fill="FFD1F3"/>
            <w:vAlign w:val="center"/>
          </w:tcPr>
          <w:p w:rsidR="00F67901" w:rsidRPr="00EF267F" w:rsidRDefault="00F67901" w:rsidP="00A958BE">
            <w:pPr>
              <w:jc w:val="both"/>
            </w:pPr>
            <w:r>
              <w:t>Davici – D</w:t>
            </w:r>
          </w:p>
        </w:tc>
        <w:tc>
          <w:tcPr>
            <w:tcW w:w="2053" w:type="pct"/>
            <w:vMerge w:val="restart"/>
            <w:shd w:val="clear" w:color="auto" w:fill="FFEBFA"/>
            <w:vAlign w:val="center"/>
          </w:tcPr>
          <w:p w:rsidR="00F67901" w:rsidRDefault="00F67901" w:rsidP="00A958BE">
            <w:pPr>
              <w:jc w:val="both"/>
            </w:pPr>
            <w:r>
              <w:t>Kombinirano 5 – valentno cepivo</w:t>
            </w:r>
          </w:p>
          <w:p w:rsidR="00F67901" w:rsidRDefault="00F67901" w:rsidP="00A958BE">
            <w:pPr>
              <w:jc w:val="both"/>
            </w:pPr>
            <w:r>
              <w:t>DTP/Hib/IPV</w:t>
            </w:r>
          </w:p>
        </w:tc>
      </w:tr>
      <w:tr w:rsidR="00F67901" w:rsidRPr="00EF267F" w:rsidTr="00A958BE">
        <w:trPr>
          <w:jc w:val="center"/>
        </w:trPr>
        <w:tc>
          <w:tcPr>
            <w:tcW w:w="2947" w:type="pct"/>
            <w:shd w:val="clear" w:color="auto" w:fill="FFD1F3"/>
            <w:vAlign w:val="center"/>
          </w:tcPr>
          <w:p w:rsidR="00F67901" w:rsidRDefault="00F67901" w:rsidP="00A958BE">
            <w:pPr>
              <w:jc w:val="both"/>
            </w:pPr>
            <w:r>
              <w:t>Tetanus – T</w:t>
            </w:r>
          </w:p>
        </w:tc>
        <w:tc>
          <w:tcPr>
            <w:tcW w:w="2053" w:type="pct"/>
            <w:vMerge/>
            <w:shd w:val="clear" w:color="auto" w:fill="FFEBFA"/>
            <w:vAlign w:val="center"/>
          </w:tcPr>
          <w:p w:rsidR="00F67901" w:rsidRDefault="00F67901" w:rsidP="00A958BE">
            <w:pPr>
              <w:jc w:val="both"/>
            </w:pPr>
          </w:p>
        </w:tc>
      </w:tr>
      <w:tr w:rsidR="00F67901" w:rsidRPr="00EF267F" w:rsidTr="00A958BE">
        <w:trPr>
          <w:jc w:val="center"/>
        </w:trPr>
        <w:tc>
          <w:tcPr>
            <w:tcW w:w="2947" w:type="pct"/>
            <w:shd w:val="clear" w:color="auto" w:fill="FFD1F3"/>
            <w:vAlign w:val="center"/>
          </w:tcPr>
          <w:p w:rsidR="00F67901" w:rsidRPr="00EF267F" w:rsidRDefault="00F67901" w:rsidP="00A958BE">
            <w:pPr>
              <w:jc w:val="both"/>
            </w:pPr>
            <w:r>
              <w:t>Oslovskemu kašlju – P</w:t>
            </w:r>
          </w:p>
        </w:tc>
        <w:tc>
          <w:tcPr>
            <w:tcW w:w="2053" w:type="pct"/>
            <w:vMerge/>
            <w:shd w:val="clear" w:color="auto" w:fill="FFEBFA"/>
            <w:vAlign w:val="center"/>
          </w:tcPr>
          <w:p w:rsidR="00F67901" w:rsidRDefault="00F67901" w:rsidP="00A958BE">
            <w:pPr>
              <w:jc w:val="both"/>
            </w:pPr>
          </w:p>
        </w:tc>
      </w:tr>
      <w:tr w:rsidR="00F67901" w:rsidRPr="00EF267F" w:rsidTr="00A958BE">
        <w:trPr>
          <w:jc w:val="center"/>
        </w:trPr>
        <w:tc>
          <w:tcPr>
            <w:tcW w:w="2947" w:type="pct"/>
            <w:shd w:val="clear" w:color="auto" w:fill="FFD1F3"/>
            <w:vAlign w:val="center"/>
          </w:tcPr>
          <w:p w:rsidR="00F67901" w:rsidRPr="00EF267F" w:rsidRDefault="00F67901" w:rsidP="00A958BE">
            <w:pPr>
              <w:jc w:val="both"/>
            </w:pPr>
            <w:r>
              <w:t>H</w:t>
            </w:r>
            <w:r w:rsidRPr="00EF267F">
              <w:t>emofilusu influence B</w:t>
            </w:r>
            <w:r>
              <w:t xml:space="preserve"> – HiB</w:t>
            </w:r>
          </w:p>
        </w:tc>
        <w:tc>
          <w:tcPr>
            <w:tcW w:w="2053" w:type="pct"/>
            <w:vMerge/>
            <w:shd w:val="clear" w:color="auto" w:fill="FFEBFA"/>
            <w:vAlign w:val="center"/>
          </w:tcPr>
          <w:p w:rsidR="00F67901" w:rsidRDefault="00F67901" w:rsidP="00A958BE">
            <w:pPr>
              <w:jc w:val="both"/>
            </w:pPr>
          </w:p>
        </w:tc>
      </w:tr>
      <w:tr w:rsidR="00F67901" w:rsidRPr="00EF267F" w:rsidTr="00A958BE">
        <w:trPr>
          <w:jc w:val="center"/>
        </w:trPr>
        <w:tc>
          <w:tcPr>
            <w:tcW w:w="2947" w:type="pct"/>
            <w:shd w:val="clear" w:color="auto" w:fill="FFD1F3"/>
            <w:vAlign w:val="center"/>
          </w:tcPr>
          <w:p w:rsidR="00F67901" w:rsidRDefault="00F67901" w:rsidP="00A958BE">
            <w:pPr>
              <w:jc w:val="both"/>
            </w:pPr>
            <w:r>
              <w:t>Otroški paralizi - IPV</w:t>
            </w:r>
          </w:p>
        </w:tc>
        <w:tc>
          <w:tcPr>
            <w:tcW w:w="2053" w:type="pct"/>
            <w:vMerge/>
            <w:shd w:val="clear" w:color="auto" w:fill="FFEBFA"/>
            <w:vAlign w:val="center"/>
          </w:tcPr>
          <w:p w:rsidR="00F67901" w:rsidRDefault="00F67901" w:rsidP="00A958BE">
            <w:pPr>
              <w:jc w:val="both"/>
            </w:pPr>
          </w:p>
        </w:tc>
      </w:tr>
      <w:tr w:rsidR="00F67901" w:rsidRPr="00EF267F" w:rsidTr="00A958BE">
        <w:trPr>
          <w:jc w:val="center"/>
        </w:trPr>
        <w:tc>
          <w:tcPr>
            <w:tcW w:w="2947" w:type="pct"/>
            <w:shd w:val="clear" w:color="auto" w:fill="FFD1F3"/>
            <w:vAlign w:val="center"/>
          </w:tcPr>
          <w:p w:rsidR="00F67901" w:rsidRPr="00EF267F" w:rsidRDefault="00F67901" w:rsidP="00A958BE">
            <w:pPr>
              <w:jc w:val="both"/>
            </w:pPr>
            <w:r>
              <w:t>Davici – D</w:t>
            </w:r>
          </w:p>
        </w:tc>
        <w:tc>
          <w:tcPr>
            <w:tcW w:w="2053" w:type="pct"/>
            <w:vMerge w:val="restart"/>
            <w:shd w:val="clear" w:color="auto" w:fill="FFEBFA"/>
            <w:vAlign w:val="center"/>
          </w:tcPr>
          <w:p w:rsidR="00F67901" w:rsidRDefault="00F67901" w:rsidP="00A958BE">
            <w:pPr>
              <w:jc w:val="both"/>
            </w:pPr>
            <w:r>
              <w:t>Kombinirano 3 – valentno cepivo</w:t>
            </w:r>
          </w:p>
          <w:p w:rsidR="00F67901" w:rsidRDefault="00F67901" w:rsidP="00A958BE">
            <w:pPr>
              <w:jc w:val="both"/>
            </w:pPr>
            <w:r>
              <w:t>DTP</w:t>
            </w:r>
          </w:p>
        </w:tc>
      </w:tr>
      <w:tr w:rsidR="00F67901" w:rsidRPr="00EF267F" w:rsidTr="00A958BE">
        <w:trPr>
          <w:jc w:val="center"/>
        </w:trPr>
        <w:tc>
          <w:tcPr>
            <w:tcW w:w="2947" w:type="pct"/>
            <w:shd w:val="clear" w:color="auto" w:fill="FFD1F3"/>
            <w:vAlign w:val="center"/>
          </w:tcPr>
          <w:p w:rsidR="00F67901" w:rsidRDefault="00F67901" w:rsidP="00A958BE">
            <w:pPr>
              <w:jc w:val="both"/>
            </w:pPr>
            <w:r>
              <w:t>Tetanus – T</w:t>
            </w:r>
          </w:p>
        </w:tc>
        <w:tc>
          <w:tcPr>
            <w:tcW w:w="2053" w:type="pct"/>
            <w:vMerge/>
            <w:shd w:val="clear" w:color="auto" w:fill="FFEBFA"/>
            <w:vAlign w:val="center"/>
          </w:tcPr>
          <w:p w:rsidR="00F67901" w:rsidRDefault="00F67901" w:rsidP="00A958BE">
            <w:pPr>
              <w:jc w:val="both"/>
            </w:pPr>
          </w:p>
        </w:tc>
      </w:tr>
      <w:tr w:rsidR="00F67901" w:rsidRPr="00EF267F" w:rsidTr="00A958BE">
        <w:trPr>
          <w:jc w:val="center"/>
        </w:trPr>
        <w:tc>
          <w:tcPr>
            <w:tcW w:w="2947" w:type="pct"/>
            <w:shd w:val="clear" w:color="auto" w:fill="FFD1F3"/>
            <w:vAlign w:val="center"/>
          </w:tcPr>
          <w:p w:rsidR="00F67901" w:rsidRPr="00EF267F" w:rsidRDefault="00F67901" w:rsidP="00A958BE">
            <w:pPr>
              <w:jc w:val="both"/>
            </w:pPr>
            <w:r>
              <w:t>Oslovskemu kašlju – P</w:t>
            </w:r>
          </w:p>
        </w:tc>
        <w:tc>
          <w:tcPr>
            <w:tcW w:w="2053" w:type="pct"/>
            <w:vMerge/>
            <w:shd w:val="clear" w:color="auto" w:fill="FFEBFA"/>
            <w:vAlign w:val="center"/>
          </w:tcPr>
          <w:p w:rsidR="00F67901" w:rsidRDefault="00F67901" w:rsidP="00A958BE">
            <w:pPr>
              <w:jc w:val="both"/>
            </w:pPr>
          </w:p>
        </w:tc>
      </w:tr>
      <w:tr w:rsidR="00F67901" w:rsidRPr="00EF267F" w:rsidTr="00A958BE">
        <w:trPr>
          <w:jc w:val="center"/>
        </w:trPr>
        <w:tc>
          <w:tcPr>
            <w:tcW w:w="2947" w:type="pct"/>
            <w:shd w:val="clear" w:color="auto" w:fill="FFD1F3"/>
            <w:vAlign w:val="center"/>
          </w:tcPr>
          <w:p w:rsidR="00F67901" w:rsidRDefault="00F67901" w:rsidP="00A958BE">
            <w:pPr>
              <w:jc w:val="both"/>
            </w:pPr>
            <w:r>
              <w:t>Ošpicam – O</w:t>
            </w:r>
          </w:p>
        </w:tc>
        <w:tc>
          <w:tcPr>
            <w:tcW w:w="2053" w:type="pct"/>
            <w:vMerge w:val="restart"/>
            <w:shd w:val="clear" w:color="auto" w:fill="FFEBFA"/>
            <w:vAlign w:val="center"/>
          </w:tcPr>
          <w:p w:rsidR="00F67901" w:rsidRDefault="00F67901" w:rsidP="00A958BE">
            <w:pPr>
              <w:jc w:val="both"/>
            </w:pPr>
            <w:r>
              <w:t>Kombinirano 3 – valentno cepivo</w:t>
            </w:r>
          </w:p>
          <w:p w:rsidR="00F67901" w:rsidRDefault="00F67901" w:rsidP="00A958BE">
            <w:pPr>
              <w:jc w:val="both"/>
            </w:pPr>
            <w:r>
              <w:t>OMR</w:t>
            </w:r>
          </w:p>
        </w:tc>
      </w:tr>
      <w:tr w:rsidR="00F67901" w:rsidRPr="00EF267F" w:rsidTr="00A958BE">
        <w:trPr>
          <w:jc w:val="center"/>
        </w:trPr>
        <w:tc>
          <w:tcPr>
            <w:tcW w:w="2947" w:type="pct"/>
            <w:shd w:val="clear" w:color="auto" w:fill="FFD1F3"/>
            <w:vAlign w:val="center"/>
          </w:tcPr>
          <w:p w:rsidR="00F67901" w:rsidRDefault="00F67901" w:rsidP="00A958BE">
            <w:pPr>
              <w:jc w:val="both"/>
            </w:pPr>
            <w:r>
              <w:t>Mumpsu – M</w:t>
            </w:r>
          </w:p>
        </w:tc>
        <w:tc>
          <w:tcPr>
            <w:tcW w:w="2053" w:type="pct"/>
            <w:vMerge/>
            <w:shd w:val="clear" w:color="auto" w:fill="FFEBFA"/>
            <w:vAlign w:val="center"/>
          </w:tcPr>
          <w:p w:rsidR="00F67901" w:rsidRDefault="00F67901" w:rsidP="00A958BE">
            <w:pPr>
              <w:jc w:val="both"/>
            </w:pPr>
          </w:p>
        </w:tc>
      </w:tr>
      <w:tr w:rsidR="00F67901" w:rsidRPr="00EF267F" w:rsidTr="00A958BE">
        <w:trPr>
          <w:jc w:val="center"/>
        </w:trPr>
        <w:tc>
          <w:tcPr>
            <w:tcW w:w="2947" w:type="pct"/>
            <w:shd w:val="clear" w:color="auto" w:fill="FFD1F3"/>
            <w:vAlign w:val="center"/>
          </w:tcPr>
          <w:p w:rsidR="00F67901" w:rsidRDefault="00F67901" w:rsidP="00A958BE">
            <w:pPr>
              <w:jc w:val="both"/>
            </w:pPr>
            <w:r>
              <w:t>Rdečkam – R</w:t>
            </w:r>
          </w:p>
        </w:tc>
        <w:tc>
          <w:tcPr>
            <w:tcW w:w="2053" w:type="pct"/>
            <w:vMerge/>
            <w:shd w:val="clear" w:color="auto" w:fill="FFEBFA"/>
            <w:vAlign w:val="center"/>
          </w:tcPr>
          <w:p w:rsidR="00F67901" w:rsidRDefault="00F67901" w:rsidP="00A958BE">
            <w:pPr>
              <w:jc w:val="both"/>
            </w:pPr>
          </w:p>
        </w:tc>
      </w:tr>
    </w:tbl>
    <w:p w:rsidR="00F67901" w:rsidRDefault="00F67901" w:rsidP="00A958BE">
      <w:pPr>
        <w:jc w:val="both"/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5122"/>
        <w:gridCol w:w="3940"/>
      </w:tblGrid>
      <w:tr w:rsidR="00F67901" w:rsidTr="00A958BE">
        <w:tc>
          <w:tcPr>
            <w:tcW w:w="5000" w:type="pct"/>
            <w:gridSpan w:val="2"/>
            <w:shd w:val="clear" w:color="auto" w:fill="FFD1F3"/>
            <w:vAlign w:val="center"/>
          </w:tcPr>
          <w:p w:rsidR="00F67901" w:rsidRDefault="00F67901" w:rsidP="00A958BE">
            <w:pPr>
              <w:jc w:val="center"/>
            </w:pPr>
            <w:r>
              <w:t>Prvo leto starosti</w:t>
            </w:r>
          </w:p>
        </w:tc>
      </w:tr>
      <w:tr w:rsidR="00F67901" w:rsidTr="00A958BE">
        <w:tc>
          <w:tcPr>
            <w:tcW w:w="2826" w:type="pct"/>
            <w:shd w:val="clear" w:color="auto" w:fill="FFD1F3"/>
            <w:vAlign w:val="center"/>
          </w:tcPr>
          <w:p w:rsidR="00F67901" w:rsidRDefault="00F67901" w:rsidP="00A958BE">
            <w:r>
              <w:t>3 mesece</w:t>
            </w:r>
          </w:p>
        </w:tc>
        <w:tc>
          <w:tcPr>
            <w:tcW w:w="2174" w:type="pct"/>
            <w:shd w:val="clear" w:color="auto" w:fill="FFEBFA"/>
            <w:vAlign w:val="center"/>
          </w:tcPr>
          <w:p w:rsidR="00F67901" w:rsidRDefault="00F67901" w:rsidP="00A958BE">
            <w:pPr>
              <w:jc w:val="center"/>
            </w:pPr>
            <w:r>
              <w:t>DTP+IPV+HiB (1. odmerek)</w:t>
            </w:r>
          </w:p>
        </w:tc>
      </w:tr>
      <w:tr w:rsidR="00F67901" w:rsidTr="00A958BE">
        <w:tc>
          <w:tcPr>
            <w:tcW w:w="2826" w:type="pct"/>
            <w:shd w:val="clear" w:color="auto" w:fill="FFD1F3"/>
            <w:vAlign w:val="center"/>
          </w:tcPr>
          <w:p w:rsidR="00F67901" w:rsidRDefault="00F67901" w:rsidP="00A958BE">
            <w:r>
              <w:t>4 do 5 mesecev (po 6 tednih)</w:t>
            </w:r>
          </w:p>
        </w:tc>
        <w:tc>
          <w:tcPr>
            <w:tcW w:w="2174" w:type="pct"/>
            <w:shd w:val="clear" w:color="auto" w:fill="FFEBFA"/>
            <w:vAlign w:val="center"/>
          </w:tcPr>
          <w:p w:rsidR="00F67901" w:rsidRDefault="00F67901" w:rsidP="00A958BE">
            <w:pPr>
              <w:jc w:val="center"/>
            </w:pPr>
            <w:r>
              <w:t>DTP+IPV+HiB (2. odmerek)</w:t>
            </w:r>
          </w:p>
        </w:tc>
      </w:tr>
      <w:tr w:rsidR="00F67901" w:rsidTr="00A958BE">
        <w:tc>
          <w:tcPr>
            <w:tcW w:w="2826" w:type="pct"/>
            <w:shd w:val="clear" w:color="auto" w:fill="FFD1F3"/>
            <w:vAlign w:val="center"/>
          </w:tcPr>
          <w:p w:rsidR="00F67901" w:rsidRDefault="00F67901" w:rsidP="00A958BE">
            <w:r>
              <w:t>6 mesecev (po 6 tednih)</w:t>
            </w:r>
          </w:p>
        </w:tc>
        <w:tc>
          <w:tcPr>
            <w:tcW w:w="2174" w:type="pct"/>
            <w:shd w:val="clear" w:color="auto" w:fill="FFEBFA"/>
            <w:vAlign w:val="center"/>
          </w:tcPr>
          <w:p w:rsidR="00F67901" w:rsidRDefault="00F67901" w:rsidP="00A958BE">
            <w:pPr>
              <w:jc w:val="center"/>
            </w:pPr>
            <w:r>
              <w:t>DTP+IPV+HiB (3. odmerek)</w:t>
            </w:r>
          </w:p>
        </w:tc>
      </w:tr>
      <w:tr w:rsidR="00F67901" w:rsidTr="00A958BE">
        <w:tc>
          <w:tcPr>
            <w:tcW w:w="5000" w:type="pct"/>
            <w:gridSpan w:val="2"/>
            <w:shd w:val="clear" w:color="auto" w:fill="FFD1F3"/>
            <w:vAlign w:val="center"/>
          </w:tcPr>
          <w:p w:rsidR="00F67901" w:rsidRDefault="00F67901" w:rsidP="00A958BE">
            <w:pPr>
              <w:jc w:val="center"/>
            </w:pPr>
            <w:r>
              <w:t>Drugo leto starosti</w:t>
            </w:r>
          </w:p>
        </w:tc>
      </w:tr>
      <w:tr w:rsidR="00F67901" w:rsidTr="00A958BE">
        <w:trPr>
          <w:trHeight w:val="547"/>
        </w:trPr>
        <w:tc>
          <w:tcPr>
            <w:tcW w:w="2826" w:type="pct"/>
            <w:shd w:val="clear" w:color="auto" w:fill="FFD1F3"/>
            <w:vAlign w:val="center"/>
          </w:tcPr>
          <w:p w:rsidR="00F67901" w:rsidRDefault="00F67901" w:rsidP="00A958BE">
            <w:r>
              <w:t>12 do 24 mesecev</w:t>
            </w:r>
          </w:p>
        </w:tc>
        <w:tc>
          <w:tcPr>
            <w:tcW w:w="2174" w:type="pct"/>
            <w:shd w:val="clear" w:color="auto" w:fill="FFEBFA"/>
            <w:vAlign w:val="center"/>
          </w:tcPr>
          <w:p w:rsidR="00F67901" w:rsidRDefault="00F67901" w:rsidP="00A958BE">
            <w:pPr>
              <w:jc w:val="center"/>
            </w:pPr>
            <w:r>
              <w:t>DTP+IPV+HiB (4. odmerek)</w:t>
            </w:r>
          </w:p>
          <w:p w:rsidR="00F67901" w:rsidRDefault="00F67901" w:rsidP="00A958BE">
            <w:pPr>
              <w:jc w:val="center"/>
            </w:pPr>
            <w:r>
              <w:t>OMR (1. odmerek)</w:t>
            </w:r>
          </w:p>
        </w:tc>
      </w:tr>
      <w:tr w:rsidR="00F67901" w:rsidTr="00A958BE">
        <w:tc>
          <w:tcPr>
            <w:tcW w:w="5000" w:type="pct"/>
            <w:gridSpan w:val="2"/>
            <w:shd w:val="clear" w:color="auto" w:fill="FFD1F3"/>
            <w:vAlign w:val="center"/>
          </w:tcPr>
          <w:p w:rsidR="00F67901" w:rsidRDefault="00F67901" w:rsidP="00A958BE">
            <w:pPr>
              <w:jc w:val="center"/>
            </w:pPr>
            <w:r>
              <w:t>Pred vstopom v šolo</w:t>
            </w:r>
          </w:p>
        </w:tc>
      </w:tr>
      <w:tr w:rsidR="00F67901" w:rsidTr="00A958BE">
        <w:tc>
          <w:tcPr>
            <w:tcW w:w="2826" w:type="pct"/>
            <w:shd w:val="clear" w:color="auto" w:fill="FFD1F3"/>
            <w:vAlign w:val="center"/>
          </w:tcPr>
          <w:p w:rsidR="00F67901" w:rsidRDefault="00F67901" w:rsidP="00A958BE">
            <w:r>
              <w:t>5 do 6 let</w:t>
            </w:r>
          </w:p>
        </w:tc>
        <w:tc>
          <w:tcPr>
            <w:tcW w:w="2174" w:type="pct"/>
            <w:shd w:val="clear" w:color="auto" w:fill="FFEBFA"/>
            <w:vAlign w:val="center"/>
          </w:tcPr>
          <w:p w:rsidR="00F67901" w:rsidRDefault="00F67901" w:rsidP="00A958BE">
            <w:pPr>
              <w:jc w:val="center"/>
            </w:pPr>
            <w:r>
              <w:t>OMR (2. odmerek)</w:t>
            </w:r>
          </w:p>
          <w:p w:rsidR="00F67901" w:rsidRDefault="00F67901" w:rsidP="00A958BE">
            <w:pPr>
              <w:jc w:val="center"/>
            </w:pPr>
            <w:r>
              <w:t>HepB (1. in 2. odmerek)</w:t>
            </w:r>
          </w:p>
        </w:tc>
      </w:tr>
      <w:tr w:rsidR="00F67901" w:rsidTr="00A958BE">
        <w:tc>
          <w:tcPr>
            <w:tcW w:w="5000" w:type="pct"/>
            <w:gridSpan w:val="2"/>
            <w:shd w:val="clear" w:color="auto" w:fill="FFD1F3"/>
            <w:vAlign w:val="center"/>
          </w:tcPr>
          <w:p w:rsidR="00F67901" w:rsidRDefault="00F67901" w:rsidP="00A958BE">
            <w:pPr>
              <w:jc w:val="center"/>
            </w:pPr>
            <w:r>
              <w:t>Po vstopu v šolo</w:t>
            </w:r>
          </w:p>
        </w:tc>
      </w:tr>
      <w:tr w:rsidR="00F67901" w:rsidTr="00A958BE">
        <w:tc>
          <w:tcPr>
            <w:tcW w:w="2826" w:type="pct"/>
            <w:shd w:val="clear" w:color="auto" w:fill="FFD1F3"/>
            <w:vAlign w:val="center"/>
          </w:tcPr>
          <w:p w:rsidR="00F67901" w:rsidRDefault="00F67901" w:rsidP="00A958BE">
            <w:r>
              <w:t>1.razred (6 let)</w:t>
            </w:r>
          </w:p>
        </w:tc>
        <w:tc>
          <w:tcPr>
            <w:tcW w:w="2174" w:type="pct"/>
            <w:shd w:val="clear" w:color="auto" w:fill="FFEBFA"/>
            <w:vAlign w:val="center"/>
          </w:tcPr>
          <w:p w:rsidR="00F67901" w:rsidRDefault="00F67901" w:rsidP="00A958BE">
            <w:pPr>
              <w:jc w:val="center"/>
            </w:pPr>
            <w:r>
              <w:t>HepB (3. odmerek)</w:t>
            </w:r>
          </w:p>
        </w:tc>
      </w:tr>
      <w:tr w:rsidR="00F67901" w:rsidTr="00A958BE">
        <w:tc>
          <w:tcPr>
            <w:tcW w:w="2826" w:type="pct"/>
            <w:shd w:val="clear" w:color="auto" w:fill="FFD1F3"/>
            <w:vAlign w:val="center"/>
          </w:tcPr>
          <w:p w:rsidR="00F67901" w:rsidRDefault="00F67901" w:rsidP="00A958BE">
            <w:r>
              <w:t>3.razred (8 let)</w:t>
            </w:r>
          </w:p>
        </w:tc>
        <w:tc>
          <w:tcPr>
            <w:tcW w:w="2174" w:type="pct"/>
            <w:shd w:val="clear" w:color="auto" w:fill="FFEBFA"/>
            <w:vAlign w:val="center"/>
          </w:tcPr>
          <w:p w:rsidR="00F67901" w:rsidRDefault="00F67901" w:rsidP="00A958BE">
            <w:pPr>
              <w:jc w:val="center"/>
            </w:pPr>
            <w:r>
              <w:t>DTP (5. odmerek)</w:t>
            </w:r>
          </w:p>
        </w:tc>
      </w:tr>
      <w:tr w:rsidR="00F67901" w:rsidTr="00A958BE">
        <w:tc>
          <w:tcPr>
            <w:tcW w:w="2826" w:type="pct"/>
            <w:shd w:val="clear" w:color="auto" w:fill="FFD1F3"/>
            <w:vAlign w:val="center"/>
          </w:tcPr>
          <w:p w:rsidR="00F67901" w:rsidRDefault="00F67901" w:rsidP="00A958BE">
            <w:r>
              <w:t>6. razred (deklice)</w:t>
            </w:r>
          </w:p>
        </w:tc>
        <w:tc>
          <w:tcPr>
            <w:tcW w:w="2174" w:type="pct"/>
            <w:shd w:val="clear" w:color="auto" w:fill="FFEBFA"/>
            <w:vAlign w:val="center"/>
          </w:tcPr>
          <w:p w:rsidR="00F67901" w:rsidRDefault="00F67901" w:rsidP="00A958BE">
            <w:pPr>
              <w:jc w:val="center"/>
            </w:pPr>
            <w:r>
              <w:t>HPV</w:t>
            </w:r>
          </w:p>
        </w:tc>
      </w:tr>
      <w:tr w:rsidR="00F67901" w:rsidTr="00A958BE">
        <w:tc>
          <w:tcPr>
            <w:tcW w:w="5000" w:type="pct"/>
            <w:gridSpan w:val="2"/>
            <w:shd w:val="clear" w:color="auto" w:fill="FFD1F3"/>
            <w:vAlign w:val="center"/>
          </w:tcPr>
          <w:p w:rsidR="00F67901" w:rsidRDefault="00F67901" w:rsidP="00A958BE">
            <w:pPr>
              <w:jc w:val="center"/>
            </w:pPr>
            <w:r>
              <w:t>Srednja šola</w:t>
            </w:r>
          </w:p>
        </w:tc>
      </w:tr>
      <w:tr w:rsidR="00F67901" w:rsidTr="00A958BE">
        <w:tc>
          <w:tcPr>
            <w:tcW w:w="2826" w:type="pct"/>
            <w:shd w:val="clear" w:color="auto" w:fill="FFD1F3"/>
            <w:vAlign w:val="center"/>
          </w:tcPr>
          <w:p w:rsidR="00F67901" w:rsidRDefault="00F67901" w:rsidP="00A958BE">
            <w:r>
              <w:t>(16 do 18 let)</w:t>
            </w:r>
          </w:p>
        </w:tc>
        <w:tc>
          <w:tcPr>
            <w:tcW w:w="2174" w:type="pct"/>
            <w:shd w:val="clear" w:color="auto" w:fill="FFEBFA"/>
            <w:vAlign w:val="center"/>
          </w:tcPr>
          <w:p w:rsidR="00F67901" w:rsidRDefault="00F67901" w:rsidP="00A958BE">
            <w:pPr>
              <w:jc w:val="center"/>
            </w:pPr>
            <w:r>
              <w:t>Tetanus (6. odmerek)</w:t>
            </w:r>
          </w:p>
        </w:tc>
      </w:tr>
    </w:tbl>
    <w:p w:rsidR="00F67901" w:rsidRDefault="00F67901" w:rsidP="00A958BE">
      <w:pPr>
        <w:jc w:val="both"/>
      </w:pPr>
    </w:p>
    <w:p w:rsidR="00F67901" w:rsidRDefault="00F67901" w:rsidP="00A958BE">
      <w:pPr>
        <w:pStyle w:val="Odstavekseznama"/>
        <w:numPr>
          <w:ilvl w:val="1"/>
          <w:numId w:val="4"/>
        </w:numPr>
        <w:jc w:val="both"/>
      </w:pPr>
      <w:r>
        <w:t>Priporočeno cepljenje ob zdravstvenih ali epidemioloških indikacijah: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Pnevmokokne okužbe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Respiratorni sincicijski virus (RSV)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Tuberkuloza</w:t>
      </w:r>
    </w:p>
    <w:p w:rsidR="00F67901" w:rsidRDefault="00F67901" w:rsidP="00A958BE">
      <w:pPr>
        <w:pStyle w:val="Odstavekseznama"/>
        <w:numPr>
          <w:ilvl w:val="3"/>
          <w:numId w:val="4"/>
        </w:numPr>
        <w:jc w:val="both"/>
      </w:pPr>
      <w:r>
        <w:t>Obvezno do leta 2004</w:t>
      </w:r>
    </w:p>
    <w:p w:rsidR="00F67901" w:rsidRDefault="00F67901" w:rsidP="00A958BE">
      <w:pPr>
        <w:pStyle w:val="Odstavekseznama"/>
        <w:numPr>
          <w:ilvl w:val="3"/>
          <w:numId w:val="4"/>
        </w:numPr>
        <w:jc w:val="both"/>
      </w:pPr>
      <w:r>
        <w:t>Danes obvezno, če:</w:t>
      </w:r>
    </w:p>
    <w:p w:rsidR="00F67901" w:rsidRDefault="00F67901" w:rsidP="00A958BE">
      <w:pPr>
        <w:pStyle w:val="Odstavekseznama"/>
        <w:numPr>
          <w:ilvl w:val="4"/>
          <w:numId w:val="4"/>
        </w:numPr>
        <w:jc w:val="both"/>
      </w:pPr>
      <w:r>
        <w:t>Mati pred nosečnostjo/porodom prebolevala bolezen</w:t>
      </w:r>
    </w:p>
    <w:p w:rsidR="00F67901" w:rsidRDefault="00F67901" w:rsidP="00A958BE">
      <w:pPr>
        <w:pStyle w:val="Odstavekseznama"/>
        <w:numPr>
          <w:ilvl w:val="4"/>
          <w:numId w:val="4"/>
        </w:numPr>
        <w:jc w:val="both"/>
      </w:pPr>
      <w:r>
        <w:t>Novorojenček iz družine, ki se je v zadnjih petih letih priselila iz države z visoko incidenco tuberkuloze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Otroška paraliza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Ošpice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Steklina</w:t>
      </w:r>
    </w:p>
    <w:p w:rsidR="00F67901" w:rsidRDefault="00F67901" w:rsidP="00A958BE">
      <w:pPr>
        <w:pStyle w:val="Odstavekseznama"/>
        <w:numPr>
          <w:ilvl w:val="3"/>
          <w:numId w:val="4"/>
        </w:numPr>
        <w:jc w:val="both"/>
      </w:pPr>
      <w:r>
        <w:t>obvezen za dijake, ki so izpostavljeni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Tetanus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Tifus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lastRenderedPageBreak/>
        <w:t>Gripa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Meningokokne okužbe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hepB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hepA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norice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HPV</w:t>
      </w:r>
    </w:p>
    <w:p w:rsidR="00F67901" w:rsidRDefault="00F67901" w:rsidP="00A958BE">
      <w:pPr>
        <w:pStyle w:val="Odstavekseznama"/>
        <w:numPr>
          <w:ilvl w:val="3"/>
          <w:numId w:val="4"/>
        </w:numPr>
        <w:jc w:val="both"/>
      </w:pPr>
      <w:r>
        <w:t>Od leta 2009 obvezen za deklice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klopni meningoencefalitis (KME)</w:t>
      </w:r>
    </w:p>
    <w:p w:rsidR="00F67901" w:rsidRDefault="00F67901" w:rsidP="00A958BE">
      <w:pPr>
        <w:pStyle w:val="Odstavekseznama"/>
        <w:numPr>
          <w:ilvl w:val="3"/>
          <w:numId w:val="4"/>
        </w:numPr>
        <w:jc w:val="both"/>
      </w:pPr>
      <w:r>
        <w:t>obvezen za dijake, ki so izpostavljeni</w:t>
      </w:r>
    </w:p>
    <w:p w:rsidR="00F67901" w:rsidRDefault="00F67901" w:rsidP="00A958BE">
      <w:pPr>
        <w:pStyle w:val="Odstavekseznama"/>
        <w:numPr>
          <w:ilvl w:val="1"/>
          <w:numId w:val="4"/>
        </w:numPr>
        <w:jc w:val="both"/>
      </w:pPr>
      <w:r>
        <w:t>zaščita s specifičnimi humanimi imunoglobulini proti: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hepB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steklini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 xml:space="preserve">tetanusu </w:t>
      </w:r>
    </w:p>
    <w:p w:rsidR="00F67901" w:rsidRDefault="00F67901" w:rsidP="00A958BE">
      <w:pPr>
        <w:pStyle w:val="Odstavekseznama"/>
        <w:numPr>
          <w:ilvl w:val="0"/>
          <w:numId w:val="4"/>
        </w:numPr>
        <w:jc w:val="both"/>
      </w:pPr>
      <w:r>
        <w:t>Dvojna zaščita s cepljenjem:</w:t>
      </w:r>
    </w:p>
    <w:p w:rsidR="00F67901" w:rsidRDefault="00F67901" w:rsidP="00A958BE">
      <w:pPr>
        <w:pStyle w:val="Odstavekseznama"/>
        <w:numPr>
          <w:ilvl w:val="1"/>
          <w:numId w:val="4"/>
        </w:numPr>
        <w:jc w:val="both"/>
      </w:pPr>
      <w:r>
        <w:t>Pasivna: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S prehodom materinih protiteles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Z vnosom imunoglobulinov, ki zagotavljajo takojšnjo zaščito</w:t>
      </w:r>
    </w:p>
    <w:p w:rsidR="00F67901" w:rsidRDefault="00F67901" w:rsidP="00A958BE">
      <w:pPr>
        <w:pStyle w:val="Odstavekseznama"/>
        <w:numPr>
          <w:ilvl w:val="1"/>
          <w:numId w:val="4"/>
        </w:numPr>
        <w:jc w:val="both"/>
      </w:pPr>
      <w:r>
        <w:t>Aktivna: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Z naravno okužbo</w:t>
      </w:r>
    </w:p>
    <w:p w:rsidR="00F67901" w:rsidRDefault="00F67901" w:rsidP="00A958BE">
      <w:pPr>
        <w:pStyle w:val="Odstavekseznama"/>
        <w:numPr>
          <w:ilvl w:val="2"/>
          <w:numId w:val="4"/>
        </w:numPr>
        <w:jc w:val="both"/>
      </w:pPr>
      <w:r>
        <w:t>Z vnosom cepiva, ko v telo vnesemo bakterijske toksine ali povzročitelja (oslabljenega, mrtvega ali zgolj v obliki nekaterih njegovih antigenskih molekul)</w:t>
      </w:r>
    </w:p>
    <w:p w:rsidR="00F67901" w:rsidRDefault="00F67901" w:rsidP="00A958BE">
      <w:pPr>
        <w:pStyle w:val="Naslov3"/>
        <w:jc w:val="both"/>
      </w:pPr>
      <w:r>
        <w:t>Vrste cepiv</w:t>
      </w:r>
    </w:p>
    <w:p w:rsidR="00F67901" w:rsidRDefault="00F67901" w:rsidP="00A958BE">
      <w:pPr>
        <w:pStyle w:val="Odstavekseznama"/>
        <w:numPr>
          <w:ilvl w:val="0"/>
          <w:numId w:val="5"/>
        </w:numPr>
        <w:jc w:val="both"/>
      </w:pPr>
      <w:r>
        <w:t>Živa, oslabljena (atenuirana) cepi</w:t>
      </w:r>
      <w:r w:rsidRPr="00F236EA">
        <w:t>va</w:t>
      </w:r>
    </w:p>
    <w:p w:rsidR="00F67901" w:rsidRDefault="00F67901" w:rsidP="00A958BE">
      <w:pPr>
        <w:pStyle w:val="Odstavekseznama"/>
        <w:numPr>
          <w:ilvl w:val="1"/>
          <w:numId w:val="5"/>
        </w:numPr>
        <w:jc w:val="both"/>
      </w:pPr>
      <w:r>
        <w:t>Živa cepiva vsebujejo osl</w:t>
      </w:r>
      <w:r w:rsidRPr="00F236EA">
        <w:t>abljene mikrobe (bakterije, viruse), kultivirane ali obdelane (selekcionirane, genotipsko spremenjene) na način, da izgubijo virulenco, a obdržijo zmožnost razmnoževanja v gostitelju.</w:t>
      </w:r>
    </w:p>
    <w:p w:rsidR="00F67901" w:rsidRDefault="00F67901" w:rsidP="00A958BE">
      <w:pPr>
        <w:pStyle w:val="Odstavekseznama"/>
        <w:numPr>
          <w:ilvl w:val="1"/>
          <w:numId w:val="5"/>
        </w:numPr>
        <w:jc w:val="both"/>
      </w:pPr>
      <w:r>
        <w:t>Ž</w:t>
      </w:r>
      <w:r w:rsidRPr="00F236EA">
        <w:t>iva cepiva se v organizmu razmnožujejo enako kot patogeni mikrobi, zato spodbudijo nastanek dolgotrajnega in močnega imunskega odziva.</w:t>
      </w:r>
    </w:p>
    <w:p w:rsidR="00F67901" w:rsidRDefault="00F67901" w:rsidP="00A958BE">
      <w:pPr>
        <w:pStyle w:val="Odstavekseznama"/>
        <w:numPr>
          <w:ilvl w:val="0"/>
          <w:numId w:val="5"/>
        </w:numPr>
        <w:jc w:val="both"/>
      </w:pPr>
      <w:r>
        <w:t>Mrtva (inaktivirana) cepi</w:t>
      </w:r>
      <w:r w:rsidRPr="00F236EA">
        <w:t>va</w:t>
      </w:r>
    </w:p>
    <w:p w:rsidR="00F67901" w:rsidRDefault="00F67901" w:rsidP="00A958BE">
      <w:pPr>
        <w:pStyle w:val="Odstavekseznama"/>
        <w:numPr>
          <w:ilvl w:val="1"/>
          <w:numId w:val="5"/>
        </w:numPr>
        <w:jc w:val="both"/>
      </w:pPr>
      <w:r w:rsidRPr="00F236EA">
        <w:t>Patogene mikrobe (bakterije, viruse) inaktiviramo z vročin</w:t>
      </w:r>
      <w:r>
        <w:t xml:space="preserve">o ali s kemičnimi snovmi (npr. formaldehidom, </w:t>
      </w:r>
      <w:r>
        <w:rPr>
          <w:rFonts w:cstheme="minorHAnsi"/>
        </w:rPr>
        <w:t>β</w:t>
      </w:r>
      <w:r w:rsidRPr="00F236EA">
        <w:t>-propiolaktonom). Mikroorganizme lahko inaktiviramo tudi z razgraditvijo z ustreznim detergentom.</w:t>
      </w:r>
    </w:p>
    <w:p w:rsidR="00F67901" w:rsidRDefault="00F67901" w:rsidP="00A958BE">
      <w:pPr>
        <w:pStyle w:val="Odstavekseznama"/>
        <w:numPr>
          <w:ilvl w:val="1"/>
          <w:numId w:val="5"/>
        </w:numPr>
        <w:jc w:val="both"/>
      </w:pPr>
      <w:r w:rsidRPr="00F236EA">
        <w:t>V nasprotju z atenuiranimi cepivi, pri katerih navadno zadostuje za dolgotrajno imunost samo en odmerek, je treba mrtva cepiva dajati večkrat, da se vzdržuje imunost.</w:t>
      </w:r>
    </w:p>
    <w:p w:rsidR="00F67901" w:rsidRDefault="00F67901" w:rsidP="00A958BE">
      <w:pPr>
        <w:pStyle w:val="Odstavekseznama"/>
        <w:numPr>
          <w:ilvl w:val="0"/>
          <w:numId w:val="5"/>
        </w:numPr>
        <w:jc w:val="both"/>
      </w:pPr>
      <w:r>
        <w:t>Slovenija in cepljenje</w:t>
      </w:r>
    </w:p>
    <w:p w:rsidR="00F67901" w:rsidRDefault="00F67901" w:rsidP="00A958BE">
      <w:pPr>
        <w:pStyle w:val="Odstavekseznama"/>
        <w:numPr>
          <w:ilvl w:val="1"/>
          <w:numId w:val="5"/>
        </w:numPr>
        <w:jc w:val="both"/>
      </w:pPr>
      <w:r>
        <w:t>Precepljenost v Sloveniji je 95% (94% predšolski, 98% šolski), kar po kriterijih WHO spada med dobro precepljene države v EU</w:t>
      </w:r>
    </w:p>
    <w:p w:rsidR="00F67901" w:rsidRDefault="00F67901" w:rsidP="00A958BE">
      <w:pPr>
        <w:pStyle w:val="Odstavekseznama"/>
        <w:numPr>
          <w:ilvl w:val="1"/>
          <w:numId w:val="5"/>
        </w:numPr>
        <w:jc w:val="both"/>
      </w:pPr>
      <w:r>
        <w:t>Optimalna zaščita zahteva precepljenost populacije nad 95%</w:t>
      </w:r>
    </w:p>
    <w:p w:rsidR="00F67901" w:rsidRDefault="00F67901" w:rsidP="00A958BE">
      <w:pPr>
        <w:pStyle w:val="Odstavekseznama"/>
        <w:numPr>
          <w:ilvl w:val="1"/>
          <w:numId w:val="5"/>
        </w:numPr>
        <w:jc w:val="both"/>
      </w:pPr>
      <w:r>
        <w:t>Cepiva, ki jih uporabljamo v Sloveniji, so l</w:t>
      </w:r>
      <w:r w:rsidRPr="00F236EA">
        <w:t>ahko monovalentna in jih uporabljamo za prepre</w:t>
      </w:r>
      <w:r>
        <w:t>čevanje samo ene bolezni, npr. o</w:t>
      </w:r>
      <w:r w:rsidRPr="00F236EA">
        <w:t>špic, mumpsa, rde</w:t>
      </w:r>
      <w:r>
        <w:t>č</w:t>
      </w:r>
      <w:r w:rsidRPr="00F236EA">
        <w:t>k, klopnega meningitisa, tetanusa, influence, hepatitisa b, stekline.</w:t>
      </w:r>
    </w:p>
    <w:p w:rsidR="00F67901" w:rsidRDefault="00F67901" w:rsidP="00A958BE">
      <w:pPr>
        <w:pStyle w:val="Odstavekseznama"/>
        <w:numPr>
          <w:ilvl w:val="1"/>
          <w:numId w:val="5"/>
        </w:numPr>
        <w:jc w:val="both"/>
      </w:pPr>
      <w:r>
        <w:t>Polivalentna cepi</w:t>
      </w:r>
      <w:r w:rsidRPr="00F236EA">
        <w:t>va omogo</w:t>
      </w:r>
      <w:r>
        <w:t>čajo zaščito pred ved boleznimi, npr. petvalentno cepivo DTP-Hib-IPV (difterija oz. davica, tetanus, pertusis oz. oslovski kašelj, Haemophilus influenzae B</w:t>
      </w:r>
      <w:r w:rsidRPr="00F236EA">
        <w:t>, inakt</w:t>
      </w:r>
      <w:r>
        <w:t>ivirani polio-virus), cepivo OMR</w:t>
      </w:r>
      <w:r w:rsidRPr="00F236EA">
        <w:t xml:space="preserve"> (ošpice/morbilli, mumps/parotitis, rde</w:t>
      </w:r>
      <w:r>
        <w:t>č</w:t>
      </w:r>
      <w:r w:rsidRPr="00F236EA">
        <w:t>ke/rubeola).</w:t>
      </w:r>
    </w:p>
    <w:p w:rsidR="00F67901" w:rsidRDefault="00F67901" w:rsidP="00A958BE">
      <w:pPr>
        <w:pStyle w:val="Odstavekseznama"/>
        <w:numPr>
          <w:ilvl w:val="1"/>
          <w:numId w:val="5"/>
        </w:numPr>
        <w:jc w:val="both"/>
      </w:pPr>
      <w:r w:rsidRPr="00F236EA">
        <w:lastRenderedPageBreak/>
        <w:t>Nekdaj</w:t>
      </w:r>
      <w:r>
        <w:t xml:space="preserve"> obvezno ceplje</w:t>
      </w:r>
      <w:r w:rsidRPr="00F236EA">
        <w:t>nje vseh otrok proti tuberku</w:t>
      </w:r>
      <w:r>
        <w:t>lozi je postalo selektivno.</w:t>
      </w:r>
    </w:p>
    <w:p w:rsidR="00F67901" w:rsidRDefault="00F67901" w:rsidP="00A958BE">
      <w:pPr>
        <w:pStyle w:val="Odstavekseznama"/>
        <w:numPr>
          <w:ilvl w:val="1"/>
          <w:numId w:val="5"/>
        </w:numPr>
        <w:jc w:val="both"/>
      </w:pPr>
      <w:r w:rsidRPr="00F236EA">
        <w:t>Kontraindikacije za cepljenje</w:t>
      </w:r>
      <w:r>
        <w:t>:</w:t>
      </w:r>
    </w:p>
    <w:p w:rsidR="00F67901" w:rsidRDefault="00F67901" w:rsidP="00A958BE">
      <w:pPr>
        <w:pStyle w:val="Odstavekseznama"/>
        <w:numPr>
          <w:ilvl w:val="2"/>
          <w:numId w:val="5"/>
        </w:numPr>
        <w:jc w:val="both"/>
      </w:pPr>
      <w:r w:rsidRPr="00F236EA">
        <w:t>Kontraindikacije za cepljenje so vro</w:t>
      </w:r>
      <w:r>
        <w:t>č</w:t>
      </w:r>
      <w:r w:rsidRPr="00F236EA">
        <w:t>inska stanja oziroma akutne bolezni, kroni</w:t>
      </w:r>
      <w:r>
        <w:t>č</w:t>
      </w:r>
      <w:r w:rsidRPr="00F236EA">
        <w:t xml:space="preserve">ne imunsko posredovane </w:t>
      </w:r>
      <w:r>
        <w:t>bolezni v aktivni fazi in preobč</w:t>
      </w:r>
      <w:r w:rsidRPr="00F236EA">
        <w:t>utljivost na posamezne sestavine cepiva.</w:t>
      </w:r>
    </w:p>
    <w:p w:rsidR="00F67901" w:rsidRDefault="00F67901" w:rsidP="00A958BE">
      <w:pPr>
        <w:pStyle w:val="Odstavekseznama"/>
        <w:numPr>
          <w:ilvl w:val="2"/>
          <w:numId w:val="5"/>
        </w:numPr>
        <w:jc w:val="both"/>
      </w:pPr>
      <w:r w:rsidRPr="00F236EA">
        <w:t>Cepljenje z živimi, atenuiranimi cepivi je kontraindicirano pri nose</w:t>
      </w:r>
      <w:r>
        <w:t>č</w:t>
      </w:r>
      <w:r w:rsidRPr="00F236EA">
        <w:t>nosti in oslabljeni celi</w:t>
      </w:r>
      <w:r>
        <w:t>č</w:t>
      </w:r>
      <w:r w:rsidRPr="00F236EA">
        <w:t>ni imunosti ter malignih boleznih. Pri nekaterih nevroloških boleznih, kot so infantilni spazmi, epilepsije in progresivne encefalopatije, je kontraindicirano cepljenje proti oslovskemu kašlju.</w:t>
      </w:r>
    </w:p>
    <w:p w:rsidR="00F67901" w:rsidRDefault="00F67901" w:rsidP="00A958BE">
      <w:pPr>
        <w:jc w:val="both"/>
      </w:pPr>
      <w:r>
        <w:br w:type="page"/>
      </w:r>
    </w:p>
    <w:p w:rsidR="00F67901" w:rsidRPr="00A958BE" w:rsidRDefault="00F67901" w:rsidP="00A958BE">
      <w:pPr>
        <w:pStyle w:val="Naslov1"/>
        <w:jc w:val="both"/>
        <w:rPr>
          <w:color w:val="FFD966" w:themeColor="accent4" w:themeTint="99"/>
        </w:rPr>
      </w:pPr>
      <w:r w:rsidRPr="00A958BE">
        <w:rPr>
          <w:color w:val="FFD966" w:themeColor="accent4" w:themeTint="99"/>
        </w:rPr>
        <w:lastRenderedPageBreak/>
        <w:t>Rast in razvoj v otroštvu in adolescenci</w:t>
      </w:r>
    </w:p>
    <w:p w:rsidR="00F67901" w:rsidRDefault="00F67901" w:rsidP="00A958BE">
      <w:pPr>
        <w:pStyle w:val="Naslov2"/>
        <w:jc w:val="both"/>
      </w:pPr>
      <w:r w:rsidRPr="00AE7CF6">
        <w:t>Rast in razvoj</w:t>
      </w:r>
    </w:p>
    <w:p w:rsidR="00F67901" w:rsidRDefault="00F67901" w:rsidP="00A958BE">
      <w:pPr>
        <w:pStyle w:val="Odstavekseznama"/>
        <w:numPr>
          <w:ilvl w:val="0"/>
          <w:numId w:val="6"/>
        </w:numPr>
        <w:spacing w:line="276" w:lineRule="auto"/>
        <w:jc w:val="both"/>
      </w:pPr>
      <w:r w:rsidRPr="00AE7CF6">
        <w:t>Somatska rast</w:t>
      </w:r>
    </w:p>
    <w:p w:rsidR="00F67901" w:rsidRDefault="00F67901" w:rsidP="00A958BE">
      <w:pPr>
        <w:pStyle w:val="Odstavekseznama"/>
        <w:numPr>
          <w:ilvl w:val="0"/>
          <w:numId w:val="6"/>
        </w:numPr>
        <w:spacing w:line="276" w:lineRule="auto"/>
        <w:jc w:val="both"/>
      </w:pPr>
      <w:r w:rsidRPr="00AE7CF6">
        <w:t>Razvoj delovanja celic in organov (diferenciacija), hormonski razvoj, spremembe uravnavanja delovanja tkiv in organov</w:t>
      </w:r>
    </w:p>
    <w:p w:rsidR="00F67901" w:rsidRDefault="00F67901" w:rsidP="00A958BE">
      <w:pPr>
        <w:pStyle w:val="Odstavekseznama"/>
        <w:numPr>
          <w:ilvl w:val="0"/>
          <w:numId w:val="6"/>
        </w:numPr>
        <w:spacing w:line="276" w:lineRule="auto"/>
        <w:jc w:val="both"/>
      </w:pPr>
      <w:r>
        <w:t>Intelektualni, č</w:t>
      </w:r>
      <w:r w:rsidRPr="00AE7CF6">
        <w:t>ustveni, socialni in kulturni razvoj</w:t>
      </w:r>
    </w:p>
    <w:p w:rsidR="00F67901" w:rsidRDefault="00F67901" w:rsidP="00A958BE">
      <w:pPr>
        <w:pStyle w:val="Odstavekseznama"/>
        <w:numPr>
          <w:ilvl w:val="0"/>
          <w:numId w:val="6"/>
        </w:numPr>
        <w:spacing w:line="276" w:lineRule="auto"/>
        <w:jc w:val="both"/>
      </w:pPr>
      <w:r w:rsidRPr="00AE7CF6">
        <w:t>Rast in razvoj sta najboljša kazalnika zdravstvenega stanja in blagostanja</w:t>
      </w:r>
      <w:r>
        <w:t xml:space="preserve"> o</w:t>
      </w:r>
      <w:r w:rsidRPr="00AE7CF6">
        <w:t>troka</w:t>
      </w:r>
    </w:p>
    <w:p w:rsidR="00F67901" w:rsidRDefault="00F67901" w:rsidP="00A958BE">
      <w:pPr>
        <w:pStyle w:val="Odstavekseznama"/>
        <w:numPr>
          <w:ilvl w:val="0"/>
          <w:numId w:val="6"/>
        </w:numPr>
        <w:spacing w:line="276" w:lineRule="auto"/>
        <w:jc w:val="both"/>
      </w:pPr>
      <w:r w:rsidRPr="00AE7CF6">
        <w:t>Normalna rast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 w:rsidRPr="00AE7CF6">
        <w:t>Rast organizma je povečevanje števila(hiperplazija) in velikosti (hipertrofija) celic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 w:rsidRPr="00AE7CF6">
        <w:t>Ocenjujemo in merimo:</w:t>
      </w:r>
    </w:p>
    <w:p w:rsidR="00F67901" w:rsidRDefault="00F67901" w:rsidP="00A958BE">
      <w:pPr>
        <w:pStyle w:val="Odstavekseznama"/>
        <w:numPr>
          <w:ilvl w:val="2"/>
          <w:numId w:val="6"/>
        </w:numPr>
        <w:spacing w:line="276" w:lineRule="auto"/>
        <w:jc w:val="both"/>
      </w:pPr>
      <w:r w:rsidRPr="00AE7CF6">
        <w:t>telesno višino, sedna višina</w:t>
      </w:r>
    </w:p>
    <w:p w:rsidR="00F67901" w:rsidRDefault="00F67901" w:rsidP="00A958BE">
      <w:pPr>
        <w:pStyle w:val="Odstavekseznama"/>
        <w:numPr>
          <w:ilvl w:val="2"/>
          <w:numId w:val="6"/>
        </w:numPr>
        <w:spacing w:line="276" w:lineRule="auto"/>
        <w:jc w:val="both"/>
      </w:pPr>
      <w:r w:rsidRPr="00AE7CF6">
        <w:t>tele</w:t>
      </w:r>
      <w:r>
        <w:t>sno težo, obseg pasu in bokov</w:t>
      </w:r>
    </w:p>
    <w:p w:rsidR="00F67901" w:rsidRDefault="00F67901" w:rsidP="00A958BE">
      <w:pPr>
        <w:pStyle w:val="Odstavekseznama"/>
        <w:numPr>
          <w:ilvl w:val="2"/>
          <w:numId w:val="6"/>
        </w:numPr>
        <w:spacing w:line="276" w:lineRule="auto"/>
        <w:jc w:val="both"/>
      </w:pPr>
      <w:r w:rsidRPr="00AE7CF6">
        <w:t>obseg gl</w:t>
      </w:r>
      <w:r>
        <w:t>ave (prvi 2 leti življenja)</w:t>
      </w:r>
    </w:p>
    <w:p w:rsidR="00F67901" w:rsidRDefault="00F67901" w:rsidP="00A958BE">
      <w:pPr>
        <w:pStyle w:val="Odstavekseznama"/>
        <w:numPr>
          <w:ilvl w:val="2"/>
          <w:numId w:val="6"/>
        </w:numPr>
        <w:spacing w:line="276" w:lineRule="auto"/>
        <w:jc w:val="both"/>
      </w:pPr>
      <w:r>
        <w:t>debelina kožne gube</w:t>
      </w:r>
    </w:p>
    <w:p w:rsidR="00F67901" w:rsidRDefault="00F67901" w:rsidP="00A958BE">
      <w:pPr>
        <w:pStyle w:val="Odstavekseznama"/>
        <w:numPr>
          <w:ilvl w:val="2"/>
          <w:numId w:val="6"/>
        </w:numPr>
        <w:spacing w:line="276" w:lineRule="auto"/>
        <w:jc w:val="both"/>
      </w:pPr>
      <w:r w:rsidRPr="00AE7CF6">
        <w:t>razvoj zob, kosti</w:t>
      </w:r>
    </w:p>
    <w:p w:rsidR="00F67901" w:rsidRDefault="00F67901" w:rsidP="00A958BE">
      <w:pPr>
        <w:pStyle w:val="Naslov2"/>
        <w:jc w:val="both"/>
      </w:pPr>
      <w:r>
        <w:t xml:space="preserve">telesna </w:t>
      </w:r>
      <w:r w:rsidRPr="00FA10AB">
        <w:t>višina</w:t>
      </w:r>
    </w:p>
    <w:p w:rsidR="00F67901" w:rsidRDefault="00F67901" w:rsidP="00A958BE">
      <w:pPr>
        <w:pStyle w:val="Odstavekseznama"/>
        <w:numPr>
          <w:ilvl w:val="0"/>
          <w:numId w:val="6"/>
        </w:numPr>
        <w:spacing w:line="276" w:lineRule="auto"/>
        <w:jc w:val="both"/>
      </w:pPr>
      <w:r>
        <w:t>Meritev telesne višine: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 w:rsidRPr="00AE7CF6">
        <w:t>Frankfurtska drža ob</w:t>
      </w:r>
      <w:r>
        <w:t xml:space="preserve"> </w:t>
      </w:r>
      <w:r w:rsidRPr="00AE7CF6">
        <w:t>merjenju višine: spodnji rob orbite in zgornji rob zunanjega sluhovoda sta v horizontali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>
        <w:t>WHO krivulje telesne dolžine in teže od rojstva do 24 meseca starosti (do 2. leta otroka merimo leže)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>
        <w:t>Nizka rast = &lt; 5.P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>
        <w:t>Visoka rast = &gt; 97.P</w:t>
      </w:r>
    </w:p>
    <w:p w:rsidR="00F67901" w:rsidRDefault="00F67901" w:rsidP="00A958BE">
      <w:pPr>
        <w:pStyle w:val="Odstavekseznama"/>
        <w:numPr>
          <w:ilvl w:val="0"/>
          <w:numId w:val="6"/>
        </w:numPr>
        <w:spacing w:line="276" w:lineRule="auto"/>
        <w:jc w:val="both"/>
      </w:pPr>
      <w:r w:rsidRPr="00AE7CF6">
        <w:t>Hitrost rasti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 w:rsidRPr="00AE7CF6">
        <w:t>Prirastek v prvih 6 mesecih življenja je 16 oz. 17 cm</w:t>
      </w:r>
      <w:r>
        <w:t>(cca 3 cm/mesec), nato do 1. l</w:t>
      </w:r>
      <w:r w:rsidRPr="00AE7CF6">
        <w:t>eta še 8 cm (iz 50 na 75cm v 1 letu)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>
        <w:t>Prirastek v 2. l</w:t>
      </w:r>
      <w:r w:rsidRPr="00AE7CF6">
        <w:t>etu je povp. 12 cm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>
        <w:t>Prirastek v 3. l</w:t>
      </w:r>
      <w:r w:rsidRPr="00AE7CF6">
        <w:t>etu je povp. 8 cm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 w:rsidRPr="00AE7CF6">
        <w:t>Kasneje je prirastek do pubertete 4— 6 cm na leto</w:t>
      </w:r>
      <w:r>
        <w:t xml:space="preserve"> </w:t>
      </w:r>
      <w:r w:rsidRPr="00AE7CF6">
        <w:t>(lahko več pri visoki rasti)</w:t>
      </w:r>
    </w:p>
    <w:p w:rsidR="00F67901" w:rsidRDefault="00F67901" w:rsidP="00A958BE">
      <w:pPr>
        <w:pStyle w:val="Odstavekseznama"/>
        <w:numPr>
          <w:ilvl w:val="0"/>
          <w:numId w:val="6"/>
        </w:numPr>
        <w:spacing w:line="276" w:lineRule="auto"/>
        <w:jc w:val="both"/>
      </w:pPr>
      <w:r w:rsidRPr="00AE7CF6">
        <w:t>Sedna višina, razpon rok, telesna sorazmerja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 w:rsidRPr="00AE7CF6">
        <w:t>Stanje</w:t>
      </w:r>
      <w:r>
        <w:t xml:space="preserve"> </w:t>
      </w:r>
      <w:r w:rsidRPr="00AE7CF6">
        <w:t>kostne displazije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>
        <w:t>P</w:t>
      </w:r>
      <w:r w:rsidRPr="00AE7CF6">
        <w:t>ri odraslem je razpon rok enak telesni višini</w:t>
      </w:r>
    </w:p>
    <w:p w:rsidR="00F67901" w:rsidRDefault="00F67901" w:rsidP="00A958BE">
      <w:pPr>
        <w:pStyle w:val="Odstavekseznama"/>
        <w:numPr>
          <w:ilvl w:val="0"/>
          <w:numId w:val="6"/>
        </w:numPr>
        <w:spacing w:line="276" w:lineRule="auto"/>
        <w:jc w:val="both"/>
      </w:pPr>
      <w:r w:rsidRPr="00AE7CF6">
        <w:t>Spremembe</w:t>
      </w:r>
      <w:r>
        <w:t xml:space="preserve"> </w:t>
      </w:r>
      <w:r w:rsidRPr="00AE7CF6">
        <w:t>telesnih sorazmerij v razvojnem obdobju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 w:rsidRPr="00AE7CF6">
        <w:t>Spreminjanje telesnih</w:t>
      </w:r>
      <w:r>
        <w:t xml:space="preserve"> razmerij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>
        <w:t>P</w:t>
      </w:r>
      <w:r w:rsidRPr="00AE7CF6">
        <w:t>roporcionalna/ neproporcionalna nizka rast</w:t>
      </w:r>
    </w:p>
    <w:p w:rsidR="00F67901" w:rsidRDefault="00F67901" w:rsidP="00A958BE">
      <w:pPr>
        <w:pStyle w:val="Odstavekseznama"/>
        <w:numPr>
          <w:ilvl w:val="0"/>
          <w:numId w:val="6"/>
        </w:numPr>
        <w:spacing w:line="276" w:lineRule="auto"/>
        <w:jc w:val="both"/>
      </w:pPr>
      <w:r>
        <w:t>Ocena rasti in konč</w:t>
      </w:r>
      <w:r w:rsidRPr="00AE7CF6">
        <w:t>ne višine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>
        <w:t>O</w:t>
      </w:r>
      <w:r w:rsidRPr="00AE7CF6">
        <w:t>dprtost rastnih hrustancev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 w:rsidRPr="00AE7CF6">
        <w:t>Trenutna višina, starost in stadij pubertete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>
        <w:t>Družinski genetski potencial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 w:rsidRPr="00AE7CF6">
        <w:t>Pridružene bolezni</w:t>
      </w:r>
    </w:p>
    <w:p w:rsidR="00F67901" w:rsidRDefault="00F67901" w:rsidP="00A958BE">
      <w:pPr>
        <w:pStyle w:val="Odstavekseznama"/>
        <w:numPr>
          <w:ilvl w:val="0"/>
          <w:numId w:val="6"/>
        </w:numPr>
        <w:spacing w:line="276" w:lineRule="auto"/>
        <w:jc w:val="both"/>
      </w:pPr>
      <w:r w:rsidRPr="00AE7CF6">
        <w:t>Kostna starost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 w:rsidRPr="00AE7CF6">
        <w:t>Rastni hrustanci</w:t>
      </w:r>
      <w:r>
        <w:t xml:space="preserve"> zakostenevajo</w:t>
      </w:r>
    </w:p>
    <w:p w:rsidR="00F67901" w:rsidRDefault="00F67901" w:rsidP="00A958BE">
      <w:pPr>
        <w:pStyle w:val="Odstavekseznama"/>
        <w:numPr>
          <w:ilvl w:val="0"/>
          <w:numId w:val="6"/>
        </w:numPr>
        <w:spacing w:line="276" w:lineRule="auto"/>
        <w:jc w:val="both"/>
      </w:pPr>
      <w:r>
        <w:lastRenderedPageBreak/>
        <w:t>Izračun tarč</w:t>
      </w:r>
      <w:r w:rsidRPr="00AE7CF6">
        <w:t>ne višine glede na višino staršev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 w:rsidRPr="00AE7CF6">
        <w:t>Krajše:</w:t>
      </w:r>
    </w:p>
    <w:p w:rsidR="00F67901" w:rsidRDefault="00F67901" w:rsidP="00A958BE">
      <w:pPr>
        <w:pStyle w:val="Odstavekseznama"/>
        <w:numPr>
          <w:ilvl w:val="2"/>
          <w:numId w:val="6"/>
        </w:numPr>
        <w:spacing w:line="276" w:lineRule="auto"/>
        <w:jc w:val="both"/>
      </w:pPr>
      <w:r>
        <w:t>(višina mati + višina oč</w:t>
      </w:r>
      <w:r w:rsidRPr="00AE7CF6">
        <w:t>e) : 2</w:t>
      </w:r>
      <w:r>
        <w:t xml:space="preserve"> -</w:t>
      </w:r>
      <w:r w:rsidRPr="00AE7CF6">
        <w:t xml:space="preserve"> 6 cm =</w:t>
      </w:r>
      <w:r>
        <w:t xml:space="preserve"> </w:t>
      </w:r>
      <w:r w:rsidRPr="00AE7CF6">
        <w:t>deklice</w:t>
      </w:r>
    </w:p>
    <w:p w:rsidR="00F67901" w:rsidRDefault="00F67901" w:rsidP="00A958BE">
      <w:pPr>
        <w:pStyle w:val="Odstavekseznama"/>
        <w:numPr>
          <w:ilvl w:val="2"/>
          <w:numId w:val="6"/>
        </w:numPr>
        <w:spacing w:line="276" w:lineRule="auto"/>
        <w:jc w:val="both"/>
      </w:pPr>
      <w:r w:rsidRPr="00AE7CF6">
        <w:t>(višina mati + višina o</w:t>
      </w:r>
      <w:r>
        <w:t>če) : 2 + 6 cm = deč</w:t>
      </w:r>
      <w:r w:rsidRPr="00AE7CF6">
        <w:t>ki</w:t>
      </w:r>
    </w:p>
    <w:p w:rsidR="00F67901" w:rsidRDefault="00F67901" w:rsidP="00A958BE">
      <w:pPr>
        <w:pStyle w:val="Odstavekseznama"/>
        <w:numPr>
          <w:ilvl w:val="1"/>
          <w:numId w:val="6"/>
        </w:numPr>
        <w:spacing w:line="276" w:lineRule="auto"/>
        <w:jc w:val="both"/>
      </w:pPr>
      <w:r>
        <w:t>Dolgo:</w:t>
      </w:r>
    </w:p>
    <w:p w:rsidR="00F67901" w:rsidRDefault="00F67901" w:rsidP="00A958BE">
      <w:pPr>
        <w:pStyle w:val="Odstavekseznama"/>
        <w:numPr>
          <w:ilvl w:val="2"/>
          <w:numId w:val="6"/>
        </w:numPr>
        <w:spacing w:line="276" w:lineRule="auto"/>
        <w:jc w:val="both"/>
      </w:pPr>
      <w:r w:rsidRPr="00AE7CF6">
        <w:t>Tar</w:t>
      </w:r>
      <w:r>
        <w:t>čna višina za deč</w:t>
      </w:r>
      <w:r w:rsidRPr="00AE7CF6">
        <w:t>ke v cm = (višina o</w:t>
      </w:r>
      <w:r>
        <w:t>četa v cm + (višin</w:t>
      </w:r>
      <w:r w:rsidRPr="00AE7CF6">
        <w:t>a matere v cm +13)) / 2 ±</w:t>
      </w:r>
      <w:r>
        <w:t xml:space="preserve"> 7,5 cm</w:t>
      </w:r>
    </w:p>
    <w:p w:rsidR="00F67901" w:rsidRDefault="00F67901" w:rsidP="00A958BE">
      <w:pPr>
        <w:pStyle w:val="Odstavekseznama"/>
        <w:numPr>
          <w:ilvl w:val="2"/>
          <w:numId w:val="6"/>
        </w:numPr>
        <w:spacing w:line="276" w:lineRule="auto"/>
        <w:jc w:val="both"/>
      </w:pPr>
      <w:r>
        <w:t>T</w:t>
      </w:r>
      <w:r w:rsidRPr="00AE7CF6">
        <w:t>ar</w:t>
      </w:r>
      <w:r>
        <w:t>č</w:t>
      </w:r>
      <w:r w:rsidRPr="00AE7CF6">
        <w:t>na višina za deklice v cm = ((višina o</w:t>
      </w:r>
      <w:r>
        <w:t>č</w:t>
      </w:r>
      <w:r w:rsidRPr="00AE7CF6">
        <w:t xml:space="preserve">eta v cm -13) </w:t>
      </w:r>
      <w:r>
        <w:t xml:space="preserve">+ </w:t>
      </w:r>
      <w:r w:rsidRPr="00AE7CF6">
        <w:t>višina matere v</w:t>
      </w:r>
      <w:r>
        <w:t xml:space="preserve"> </w:t>
      </w:r>
      <w:r w:rsidRPr="00AE7CF6">
        <w:t>cm) / 2 ±</w:t>
      </w:r>
      <w:r>
        <w:t xml:space="preserve"> </w:t>
      </w:r>
      <w:r w:rsidRPr="00AE7CF6">
        <w:t>6 cm</w:t>
      </w:r>
    </w:p>
    <w:p w:rsidR="00F67901" w:rsidRDefault="00F67901" w:rsidP="00A958BE">
      <w:pPr>
        <w:pStyle w:val="Naslov2"/>
        <w:jc w:val="both"/>
      </w:pPr>
      <w:r>
        <w:t>Telesna teža, BMI</w:t>
      </w:r>
    </w:p>
    <w:p w:rsidR="00F67901" w:rsidRDefault="00F67901" w:rsidP="00A958BE">
      <w:pPr>
        <w:pStyle w:val="Odstavekseznama"/>
        <w:numPr>
          <w:ilvl w:val="0"/>
          <w:numId w:val="7"/>
        </w:numPr>
        <w:spacing w:line="276" w:lineRule="auto"/>
        <w:jc w:val="both"/>
      </w:pPr>
      <w:r w:rsidRPr="00AE7CF6">
        <w:t>Ocena telesne teže glede na telesno višino pri določeni starosti otroka</w:t>
      </w:r>
    </w:p>
    <w:p w:rsidR="00F67901" w:rsidRDefault="00F67901" w:rsidP="00A958BE">
      <w:pPr>
        <w:pStyle w:val="Odstavekseznama"/>
        <w:numPr>
          <w:ilvl w:val="0"/>
          <w:numId w:val="7"/>
        </w:numPr>
        <w:spacing w:line="276" w:lineRule="auto"/>
        <w:jc w:val="both"/>
      </w:pPr>
      <w:r>
        <w:t>BMI</w:t>
      </w:r>
      <w:r w:rsidRPr="00AE7CF6">
        <w:t xml:space="preserve"> — prav tako različne vrednosti glede na</w:t>
      </w:r>
      <w:r>
        <w:t xml:space="preserve"> starost otroka - tabele (5 let = 15, 16 let =</w:t>
      </w:r>
      <w:r w:rsidRPr="00AE7CF6">
        <w:t>20)</w:t>
      </w:r>
    </w:p>
    <w:p w:rsidR="00F67901" w:rsidRPr="0059486D" w:rsidRDefault="00F67901" w:rsidP="00A958BE">
      <w:pPr>
        <w:pStyle w:val="Odstavekseznama"/>
        <w:numPr>
          <w:ilvl w:val="0"/>
          <w:numId w:val="7"/>
        </w:numPr>
        <w:spacing w:line="276" w:lineRule="auto"/>
        <w:jc w:val="both"/>
      </w:pPr>
      <w:r w:rsidRPr="00AE7CF6">
        <w:t>B</w:t>
      </w:r>
      <w:r>
        <w:t>MI/ITM = kg/m</w:t>
      </w:r>
      <w:r>
        <w:rPr>
          <w:vertAlign w:val="superscript"/>
        </w:rPr>
        <w:t>2</w:t>
      </w:r>
    </w:p>
    <w:p w:rsidR="00F67901" w:rsidRDefault="00F67901" w:rsidP="00A958BE">
      <w:pPr>
        <w:pStyle w:val="Odstavekseznama"/>
        <w:numPr>
          <w:ilvl w:val="0"/>
          <w:numId w:val="7"/>
        </w:numPr>
        <w:spacing w:line="276" w:lineRule="auto"/>
        <w:jc w:val="both"/>
      </w:pPr>
      <w:r>
        <w:t>Telesna teža v prvem letu</w:t>
      </w:r>
    </w:p>
    <w:p w:rsidR="00F67901" w:rsidRDefault="00F67901" w:rsidP="00A958BE">
      <w:pPr>
        <w:pStyle w:val="Odstavekseznama"/>
        <w:numPr>
          <w:ilvl w:val="1"/>
          <w:numId w:val="7"/>
        </w:numPr>
        <w:spacing w:line="276" w:lineRule="auto"/>
        <w:jc w:val="both"/>
      </w:pPr>
      <w:r w:rsidRPr="00AE7CF6">
        <w:t>V</w:t>
      </w:r>
      <w:r>
        <w:t xml:space="preserve"> </w:t>
      </w:r>
      <w:r w:rsidRPr="00AE7CF6">
        <w:t xml:space="preserve">prvih 6 mesecih življenja otrok težo podvoji (iz 3kg na 6kg), </w:t>
      </w:r>
    </w:p>
    <w:p w:rsidR="00F67901" w:rsidRDefault="00F67901" w:rsidP="00A958BE">
      <w:pPr>
        <w:pStyle w:val="Odstavekseznama"/>
        <w:numPr>
          <w:ilvl w:val="1"/>
          <w:numId w:val="7"/>
        </w:numPr>
        <w:spacing w:line="276" w:lineRule="auto"/>
        <w:jc w:val="both"/>
      </w:pPr>
      <w:r>
        <w:t>do 1. le</w:t>
      </w:r>
      <w:r w:rsidRPr="00AE7CF6">
        <w:t xml:space="preserve">ta starosti pa približno potroji (10kg), </w:t>
      </w:r>
    </w:p>
    <w:p w:rsidR="00F67901" w:rsidRDefault="00F67901" w:rsidP="00A958BE">
      <w:pPr>
        <w:pStyle w:val="Odstavekseznama"/>
        <w:numPr>
          <w:ilvl w:val="1"/>
          <w:numId w:val="7"/>
        </w:numPr>
        <w:spacing w:line="276" w:lineRule="auto"/>
        <w:jc w:val="both"/>
      </w:pPr>
      <w:r>
        <w:t>pri 2. l</w:t>
      </w:r>
      <w:r w:rsidRPr="00AE7CF6">
        <w:t>etu starosti početveri (12kg)</w:t>
      </w:r>
    </w:p>
    <w:p w:rsidR="00F67901" w:rsidRDefault="00F67901" w:rsidP="00A958BE">
      <w:pPr>
        <w:pStyle w:val="Odstavekseznama"/>
        <w:numPr>
          <w:ilvl w:val="1"/>
          <w:numId w:val="7"/>
        </w:numPr>
        <w:spacing w:line="276" w:lineRule="auto"/>
        <w:jc w:val="both"/>
      </w:pPr>
      <w:r w:rsidRPr="00AE7CF6">
        <w:t>Kasneje pridobiva 2 do 3 kg letno</w:t>
      </w:r>
    </w:p>
    <w:p w:rsidR="00F67901" w:rsidRDefault="00F67901" w:rsidP="00A958BE">
      <w:pPr>
        <w:pStyle w:val="Odstavekseznama"/>
        <w:numPr>
          <w:ilvl w:val="0"/>
          <w:numId w:val="7"/>
        </w:numPr>
        <w:spacing w:line="276" w:lineRule="auto"/>
        <w:jc w:val="both"/>
      </w:pPr>
      <w:r w:rsidRPr="00AE7CF6">
        <w:t>Kako ocenimo presežek telesne teže pri otroku?</w:t>
      </w:r>
    </w:p>
    <w:p w:rsidR="00F67901" w:rsidRDefault="00F67901" w:rsidP="00A958BE">
      <w:pPr>
        <w:pStyle w:val="Odstavekseznama"/>
        <w:numPr>
          <w:ilvl w:val="1"/>
          <w:numId w:val="7"/>
        </w:numPr>
        <w:spacing w:line="276" w:lineRule="auto"/>
        <w:jc w:val="both"/>
      </w:pPr>
      <w:r>
        <w:t>WHO krivulje</w:t>
      </w:r>
    </w:p>
    <w:p w:rsidR="00F67901" w:rsidRDefault="00F67901" w:rsidP="00A958BE">
      <w:pPr>
        <w:pStyle w:val="Odstavekseznama"/>
        <w:numPr>
          <w:ilvl w:val="1"/>
          <w:numId w:val="7"/>
        </w:numPr>
        <w:spacing w:line="276" w:lineRule="auto"/>
        <w:jc w:val="both"/>
      </w:pPr>
      <w:r w:rsidRPr="00AE7CF6">
        <w:t>Obseg pasu in bokov - merjenje obsega pasu in bokov kot ocena ogroženosti zaradi zapletov debelosti</w:t>
      </w:r>
    </w:p>
    <w:p w:rsidR="00F67901" w:rsidRDefault="00F67901" w:rsidP="00A958BE">
      <w:pPr>
        <w:pStyle w:val="Naslov2"/>
        <w:jc w:val="both"/>
      </w:pPr>
      <w:r w:rsidRPr="00FA10AB">
        <w:t>Obseg</w:t>
      </w:r>
      <w:r>
        <w:t xml:space="preserve"> glave</w:t>
      </w:r>
    </w:p>
    <w:p w:rsidR="00F67901" w:rsidRDefault="00F67901" w:rsidP="00A958BE">
      <w:pPr>
        <w:pStyle w:val="Odstavekseznama"/>
        <w:numPr>
          <w:ilvl w:val="0"/>
          <w:numId w:val="8"/>
        </w:numPr>
        <w:spacing w:line="276" w:lineRule="auto"/>
        <w:jc w:val="both"/>
      </w:pPr>
      <w:r w:rsidRPr="00AE7CF6">
        <w:t>Frontookcipitalni obseg</w:t>
      </w:r>
    </w:p>
    <w:p w:rsidR="00F67901" w:rsidRDefault="00F67901" w:rsidP="00A958BE">
      <w:pPr>
        <w:pStyle w:val="Odstavekseznama"/>
        <w:numPr>
          <w:ilvl w:val="0"/>
          <w:numId w:val="8"/>
        </w:numPr>
        <w:spacing w:line="276" w:lineRule="auto"/>
        <w:jc w:val="both"/>
      </w:pPr>
      <w:r w:rsidRPr="00AE7CF6">
        <w:t>Rast lobanje je premosorazmerna rasti možganov (90% odrasleg</w:t>
      </w:r>
      <w:r>
        <w:t>a obsega v predšolskem obdobju)</w:t>
      </w:r>
    </w:p>
    <w:p w:rsidR="00F67901" w:rsidRDefault="00F67901" w:rsidP="00A958BE">
      <w:pPr>
        <w:pStyle w:val="Odstavekseznama"/>
        <w:numPr>
          <w:ilvl w:val="0"/>
          <w:numId w:val="8"/>
        </w:numPr>
        <w:spacing w:line="276" w:lineRule="auto"/>
        <w:jc w:val="both"/>
      </w:pPr>
      <w:r>
        <w:t>Normocefalija</w:t>
      </w:r>
    </w:p>
    <w:p w:rsidR="00F67901" w:rsidRDefault="00F67901" w:rsidP="00A958BE">
      <w:pPr>
        <w:pStyle w:val="Odstavekseznama"/>
        <w:numPr>
          <w:ilvl w:val="0"/>
          <w:numId w:val="8"/>
        </w:numPr>
        <w:spacing w:line="276" w:lineRule="auto"/>
        <w:jc w:val="both"/>
      </w:pPr>
      <w:r>
        <w:t>Mikrocefalija</w:t>
      </w:r>
    </w:p>
    <w:p w:rsidR="00F67901" w:rsidRDefault="00F67901" w:rsidP="00A958BE">
      <w:pPr>
        <w:pStyle w:val="Odstavekseznama"/>
        <w:numPr>
          <w:ilvl w:val="0"/>
          <w:numId w:val="8"/>
        </w:numPr>
        <w:spacing w:line="276" w:lineRule="auto"/>
        <w:jc w:val="both"/>
      </w:pPr>
      <w:r w:rsidRPr="00AE7CF6">
        <w:t>Makrocefalija (hidrocefalus)</w:t>
      </w:r>
    </w:p>
    <w:p w:rsidR="00F67901" w:rsidRDefault="00F67901" w:rsidP="00A958BE">
      <w:pPr>
        <w:pStyle w:val="Odstavekseznama"/>
        <w:numPr>
          <w:ilvl w:val="0"/>
          <w:numId w:val="8"/>
        </w:numPr>
        <w:spacing w:line="276" w:lineRule="auto"/>
        <w:jc w:val="both"/>
      </w:pPr>
      <w:r w:rsidRPr="00AE7CF6">
        <w:t>Ras</w:t>
      </w:r>
      <w:r>
        <w:t>t obsega glave</w:t>
      </w:r>
    </w:p>
    <w:p w:rsidR="00F67901" w:rsidRDefault="00F67901" w:rsidP="00A958BE">
      <w:pPr>
        <w:pStyle w:val="Odstavekseznama"/>
        <w:numPr>
          <w:ilvl w:val="1"/>
          <w:numId w:val="8"/>
        </w:numPr>
        <w:spacing w:line="276" w:lineRule="auto"/>
        <w:jc w:val="both"/>
      </w:pPr>
      <w:r>
        <w:t>Obporodni OG</w:t>
      </w:r>
      <w:r w:rsidRPr="00AE7CF6">
        <w:t xml:space="preserve"> je 35 cm</w:t>
      </w:r>
    </w:p>
    <w:p w:rsidR="00F67901" w:rsidRDefault="00F67901" w:rsidP="00A958BE">
      <w:pPr>
        <w:pStyle w:val="Odstavekseznama"/>
        <w:numPr>
          <w:ilvl w:val="1"/>
          <w:numId w:val="8"/>
        </w:numPr>
        <w:spacing w:line="276" w:lineRule="auto"/>
        <w:jc w:val="both"/>
      </w:pPr>
      <w:r>
        <w:t>Pri 6 mesecih je okvirno 43 cm</w:t>
      </w:r>
    </w:p>
    <w:p w:rsidR="00F67901" w:rsidRDefault="00F67901" w:rsidP="00A958BE">
      <w:pPr>
        <w:pStyle w:val="Odstavekseznama"/>
        <w:numPr>
          <w:ilvl w:val="1"/>
          <w:numId w:val="8"/>
        </w:numPr>
        <w:spacing w:line="276" w:lineRule="auto"/>
        <w:jc w:val="both"/>
      </w:pPr>
      <w:r>
        <w:t>Pri 1 letu 46 cm</w:t>
      </w:r>
    </w:p>
    <w:p w:rsidR="00F67901" w:rsidRDefault="00F67901" w:rsidP="00A958BE">
      <w:pPr>
        <w:pStyle w:val="Odstavekseznama"/>
        <w:numPr>
          <w:ilvl w:val="1"/>
          <w:numId w:val="8"/>
        </w:numPr>
        <w:spacing w:line="276" w:lineRule="auto"/>
        <w:jc w:val="both"/>
      </w:pPr>
      <w:r w:rsidRPr="00AE7CF6">
        <w:t>Pri 2 letih starosti 49 cm</w:t>
      </w:r>
    </w:p>
    <w:p w:rsidR="00F67901" w:rsidRDefault="00F67901" w:rsidP="00A958BE">
      <w:pPr>
        <w:pStyle w:val="Odstavekseznama"/>
        <w:numPr>
          <w:ilvl w:val="0"/>
          <w:numId w:val="8"/>
        </w:numPr>
        <w:spacing w:line="276" w:lineRule="auto"/>
        <w:jc w:val="both"/>
      </w:pPr>
      <w:r>
        <w:t>S</w:t>
      </w:r>
      <w:r w:rsidRPr="00AE7CF6">
        <w:t>ledimo: zapiranje me</w:t>
      </w:r>
      <w:r>
        <w:t>čav (VM 8m — 1,5 let, MM zaprta ali v 1</w:t>
      </w:r>
      <w:r w:rsidRPr="00AE7CF6">
        <w:t>.m)</w:t>
      </w:r>
    </w:p>
    <w:p w:rsidR="00F67901" w:rsidRDefault="00F67901" w:rsidP="00A958BE">
      <w:pPr>
        <w:pStyle w:val="Odstavekseznama"/>
        <w:numPr>
          <w:ilvl w:val="0"/>
          <w:numId w:val="8"/>
        </w:numPr>
        <w:spacing w:line="276" w:lineRule="auto"/>
        <w:jc w:val="both"/>
      </w:pPr>
      <w:r w:rsidRPr="00AE7CF6">
        <w:t>Me</w:t>
      </w:r>
      <w:r>
        <w:t>č</w:t>
      </w:r>
      <w:r w:rsidRPr="00AE7CF6">
        <w:t>ave pri novorojencu - zraš</w:t>
      </w:r>
      <w:r>
        <w:t>č</w:t>
      </w:r>
      <w:r w:rsidRPr="00AE7CF6">
        <w:t>anje lobanjskih šivov, napetost me</w:t>
      </w:r>
      <w:r>
        <w:t>č</w:t>
      </w:r>
      <w:r w:rsidRPr="00AE7CF6">
        <w:t>av, motnje osifikacije</w:t>
      </w:r>
    </w:p>
    <w:p w:rsidR="00F67901" w:rsidRDefault="00F67901" w:rsidP="00A958BE">
      <w:pPr>
        <w:pStyle w:val="Naslov2"/>
        <w:jc w:val="both"/>
      </w:pPr>
      <w:r w:rsidRPr="00FA10AB">
        <w:t>Sestava</w:t>
      </w:r>
      <w:r w:rsidRPr="00AE7CF6">
        <w:t xml:space="preserve"> telesa</w:t>
      </w:r>
    </w:p>
    <w:p w:rsidR="00F67901" w:rsidRDefault="00F67901" w:rsidP="00A958BE">
      <w:pPr>
        <w:pStyle w:val="Odstavekseznama"/>
        <w:numPr>
          <w:ilvl w:val="0"/>
          <w:numId w:val="9"/>
        </w:numPr>
        <w:spacing w:line="276" w:lineRule="auto"/>
        <w:jc w:val="both"/>
      </w:pPr>
      <w:r w:rsidRPr="00AE7CF6">
        <w:t>Denzitometrija</w:t>
      </w:r>
      <w:r>
        <w:t>: ocena deleža maščevja in mišične</w:t>
      </w:r>
      <w:r w:rsidRPr="00AE7CF6">
        <w:t xml:space="preserve"> mase</w:t>
      </w:r>
    </w:p>
    <w:p w:rsidR="00F67901" w:rsidRDefault="00F67901" w:rsidP="00A958BE">
      <w:pPr>
        <w:pStyle w:val="Odstavekseznama"/>
        <w:numPr>
          <w:ilvl w:val="0"/>
          <w:numId w:val="9"/>
        </w:numPr>
        <w:spacing w:line="276" w:lineRule="auto"/>
        <w:jc w:val="both"/>
      </w:pPr>
      <w:r w:rsidRPr="00AE7CF6">
        <w:t>Delež vode v telesu</w:t>
      </w:r>
    </w:p>
    <w:p w:rsidR="00F67901" w:rsidRDefault="00F67901" w:rsidP="00A958BE">
      <w:pPr>
        <w:pStyle w:val="Odstavekseznama"/>
        <w:numPr>
          <w:ilvl w:val="0"/>
          <w:numId w:val="9"/>
        </w:numPr>
        <w:spacing w:line="276" w:lineRule="auto"/>
        <w:jc w:val="both"/>
      </w:pPr>
      <w:r w:rsidRPr="00AE7CF6">
        <w:t>Ocena kostne gostote</w:t>
      </w:r>
    </w:p>
    <w:p w:rsidR="00F67901" w:rsidRDefault="00F67901" w:rsidP="00A958BE">
      <w:pPr>
        <w:pStyle w:val="Naslov2"/>
        <w:jc w:val="both"/>
      </w:pPr>
      <w:r>
        <w:lastRenderedPageBreak/>
        <w:t xml:space="preserve">Rast zob </w:t>
      </w:r>
    </w:p>
    <w:p w:rsidR="00F67901" w:rsidRDefault="00F67901" w:rsidP="00A958BE">
      <w:pPr>
        <w:pStyle w:val="Odstavekseznama"/>
        <w:numPr>
          <w:ilvl w:val="0"/>
          <w:numId w:val="9"/>
        </w:numPr>
        <w:spacing w:line="276" w:lineRule="auto"/>
        <w:jc w:val="both"/>
      </w:pPr>
      <w:r>
        <w:t>Mlečni:</w:t>
      </w:r>
    </w:p>
    <w:p w:rsidR="00F67901" w:rsidRDefault="00F67901" w:rsidP="00A958BE">
      <w:pPr>
        <w:pStyle w:val="Odstavekseznama"/>
        <w:numPr>
          <w:ilvl w:val="1"/>
          <w:numId w:val="9"/>
        </w:numPr>
        <w:spacing w:line="276" w:lineRule="auto"/>
        <w:jc w:val="both"/>
      </w:pPr>
      <w:r w:rsidRPr="00AE7CF6">
        <w:t>20 mle</w:t>
      </w:r>
      <w:r>
        <w:t>č</w:t>
      </w:r>
      <w:r w:rsidRPr="00AE7CF6">
        <w:t>nih</w:t>
      </w:r>
    </w:p>
    <w:p w:rsidR="00F67901" w:rsidRDefault="00F67901" w:rsidP="00A958BE">
      <w:pPr>
        <w:pStyle w:val="Odstavekseznama"/>
        <w:numPr>
          <w:ilvl w:val="2"/>
          <w:numId w:val="9"/>
        </w:numPr>
        <w:spacing w:line="276" w:lineRule="auto"/>
        <w:jc w:val="both"/>
      </w:pPr>
      <w:r>
        <w:t>Srednji sekalec</w:t>
      </w:r>
    </w:p>
    <w:p w:rsidR="00F67901" w:rsidRDefault="00F67901" w:rsidP="00A958BE">
      <w:pPr>
        <w:pStyle w:val="Odstavekseznama"/>
        <w:numPr>
          <w:ilvl w:val="2"/>
          <w:numId w:val="9"/>
        </w:numPr>
        <w:spacing w:line="276" w:lineRule="auto"/>
        <w:jc w:val="both"/>
      </w:pPr>
      <w:r>
        <w:t>Stranski sekalec</w:t>
      </w:r>
    </w:p>
    <w:p w:rsidR="00F67901" w:rsidRDefault="00F67901" w:rsidP="00A958BE">
      <w:pPr>
        <w:pStyle w:val="Odstavekseznama"/>
        <w:numPr>
          <w:ilvl w:val="2"/>
          <w:numId w:val="9"/>
        </w:numPr>
        <w:spacing w:line="276" w:lineRule="auto"/>
        <w:jc w:val="both"/>
      </w:pPr>
      <w:r>
        <w:t>Podočnik</w:t>
      </w:r>
    </w:p>
    <w:p w:rsidR="00F67901" w:rsidRDefault="00F67901" w:rsidP="00A958BE">
      <w:pPr>
        <w:pStyle w:val="Odstavekseznama"/>
        <w:numPr>
          <w:ilvl w:val="2"/>
          <w:numId w:val="9"/>
        </w:numPr>
        <w:spacing w:line="276" w:lineRule="auto"/>
        <w:jc w:val="both"/>
      </w:pPr>
      <w:r>
        <w:t>Prvi kočnik</w:t>
      </w:r>
    </w:p>
    <w:p w:rsidR="00F67901" w:rsidRDefault="00F67901" w:rsidP="00A958BE">
      <w:pPr>
        <w:pStyle w:val="Odstavekseznama"/>
        <w:numPr>
          <w:ilvl w:val="2"/>
          <w:numId w:val="9"/>
        </w:numPr>
        <w:spacing w:line="276" w:lineRule="auto"/>
        <w:jc w:val="both"/>
      </w:pPr>
      <w:r>
        <w:t>Drugi kočnik</w:t>
      </w:r>
    </w:p>
    <w:p w:rsidR="00F67901" w:rsidRDefault="00F67901" w:rsidP="00A958BE">
      <w:pPr>
        <w:pStyle w:val="Odstavekseznama"/>
        <w:numPr>
          <w:ilvl w:val="0"/>
          <w:numId w:val="9"/>
        </w:numPr>
        <w:spacing w:line="276" w:lineRule="auto"/>
        <w:jc w:val="both"/>
      </w:pPr>
      <w:r>
        <w:t>Stalni:</w:t>
      </w:r>
    </w:p>
    <w:p w:rsidR="00F67901" w:rsidRDefault="00F67901" w:rsidP="00A958BE">
      <w:pPr>
        <w:pStyle w:val="Odstavekseznama"/>
        <w:numPr>
          <w:ilvl w:val="1"/>
          <w:numId w:val="9"/>
        </w:numPr>
        <w:spacing w:line="276" w:lineRule="auto"/>
        <w:jc w:val="both"/>
      </w:pPr>
      <w:r>
        <w:t>32 stalnih</w:t>
      </w:r>
    </w:p>
    <w:p w:rsidR="00F67901" w:rsidRDefault="00F67901" w:rsidP="00A958BE">
      <w:pPr>
        <w:pStyle w:val="Odstavekseznama"/>
        <w:numPr>
          <w:ilvl w:val="2"/>
          <w:numId w:val="9"/>
        </w:numPr>
        <w:spacing w:line="276" w:lineRule="auto"/>
        <w:jc w:val="both"/>
      </w:pPr>
      <w:r>
        <w:t>Srednji sekalec</w:t>
      </w:r>
    </w:p>
    <w:p w:rsidR="00F67901" w:rsidRDefault="00F67901" w:rsidP="00A958BE">
      <w:pPr>
        <w:pStyle w:val="Odstavekseznama"/>
        <w:numPr>
          <w:ilvl w:val="2"/>
          <w:numId w:val="9"/>
        </w:numPr>
        <w:spacing w:line="276" w:lineRule="auto"/>
        <w:jc w:val="both"/>
      </w:pPr>
      <w:r>
        <w:t>Stranski sekalec</w:t>
      </w:r>
    </w:p>
    <w:p w:rsidR="00F67901" w:rsidRDefault="00F67901" w:rsidP="00A958BE">
      <w:pPr>
        <w:pStyle w:val="Odstavekseznama"/>
        <w:numPr>
          <w:ilvl w:val="2"/>
          <w:numId w:val="9"/>
        </w:numPr>
        <w:spacing w:line="276" w:lineRule="auto"/>
        <w:jc w:val="both"/>
      </w:pPr>
      <w:r>
        <w:t>Podočnik</w:t>
      </w:r>
    </w:p>
    <w:p w:rsidR="00F67901" w:rsidRDefault="00F67901" w:rsidP="00A958BE">
      <w:pPr>
        <w:pStyle w:val="Odstavekseznama"/>
        <w:numPr>
          <w:ilvl w:val="2"/>
          <w:numId w:val="9"/>
        </w:numPr>
        <w:spacing w:line="276" w:lineRule="auto"/>
        <w:jc w:val="both"/>
      </w:pPr>
      <w:r>
        <w:t>Prvi ličnik</w:t>
      </w:r>
    </w:p>
    <w:p w:rsidR="00F67901" w:rsidRDefault="00F67901" w:rsidP="00A958BE">
      <w:pPr>
        <w:pStyle w:val="Odstavekseznama"/>
        <w:numPr>
          <w:ilvl w:val="2"/>
          <w:numId w:val="9"/>
        </w:numPr>
        <w:spacing w:line="276" w:lineRule="auto"/>
        <w:jc w:val="both"/>
      </w:pPr>
      <w:r>
        <w:t>Drugi ličnik</w:t>
      </w:r>
    </w:p>
    <w:p w:rsidR="00F67901" w:rsidRDefault="00F67901" w:rsidP="00A958BE">
      <w:pPr>
        <w:pStyle w:val="Odstavekseznama"/>
        <w:numPr>
          <w:ilvl w:val="2"/>
          <w:numId w:val="9"/>
        </w:numPr>
        <w:spacing w:line="276" w:lineRule="auto"/>
        <w:jc w:val="both"/>
      </w:pPr>
      <w:r>
        <w:t>Prvi kočnik</w:t>
      </w:r>
    </w:p>
    <w:p w:rsidR="00F67901" w:rsidRDefault="00F67901" w:rsidP="00A958BE">
      <w:pPr>
        <w:pStyle w:val="Odstavekseznama"/>
        <w:numPr>
          <w:ilvl w:val="2"/>
          <w:numId w:val="9"/>
        </w:numPr>
        <w:spacing w:line="276" w:lineRule="auto"/>
        <w:jc w:val="both"/>
      </w:pPr>
      <w:r>
        <w:t>Drugi kočnik</w:t>
      </w:r>
    </w:p>
    <w:p w:rsidR="00F67901" w:rsidRDefault="00F67901" w:rsidP="00A958BE">
      <w:pPr>
        <w:pStyle w:val="Odstavekseznama"/>
        <w:numPr>
          <w:ilvl w:val="2"/>
          <w:numId w:val="9"/>
        </w:numPr>
        <w:spacing w:line="276" w:lineRule="auto"/>
        <w:jc w:val="both"/>
      </w:pPr>
      <w:r>
        <w:t>Tretji kočnik</w:t>
      </w:r>
    </w:p>
    <w:p w:rsidR="00F67901" w:rsidRPr="00AE7CF6" w:rsidRDefault="00F67901" w:rsidP="00A958BE">
      <w:pPr>
        <w:pStyle w:val="Naslov2"/>
        <w:jc w:val="both"/>
      </w:pPr>
      <w:r>
        <w:t xml:space="preserve">Nevrološki razvoj </w:t>
      </w:r>
      <w:r w:rsidRPr="00FA10AB">
        <w:t>dojenčka</w:t>
      </w:r>
    </w:p>
    <w:p w:rsidR="00F67901" w:rsidRDefault="00F67901" w:rsidP="00A958BE">
      <w:pPr>
        <w:pStyle w:val="Odstavekseznama"/>
        <w:numPr>
          <w:ilvl w:val="0"/>
          <w:numId w:val="10"/>
        </w:numPr>
        <w:spacing w:line="276" w:lineRule="auto"/>
        <w:jc w:val="both"/>
      </w:pPr>
      <w:r w:rsidRPr="00AE7CF6">
        <w:t>Normalen položaj dojen</w:t>
      </w:r>
      <w:r>
        <w:t>č</w:t>
      </w:r>
      <w:r w:rsidRPr="00AE7CF6">
        <w:t>ka: v popolni fleksiji</w:t>
      </w:r>
    </w:p>
    <w:p w:rsidR="00F67901" w:rsidRDefault="00F67901" w:rsidP="00A958BE">
      <w:pPr>
        <w:pStyle w:val="Odstavekseznama"/>
        <w:numPr>
          <w:ilvl w:val="0"/>
          <w:numId w:val="10"/>
        </w:numPr>
        <w:spacing w:line="276" w:lineRule="auto"/>
        <w:jc w:val="both"/>
      </w:pPr>
      <w:r w:rsidRPr="00AE7CF6">
        <w:t>Ugotavljanj</w:t>
      </w:r>
      <w:r>
        <w:t>e L</w:t>
      </w:r>
      <w:r w:rsidRPr="00AE7CF6">
        <w:t>andauo</w:t>
      </w:r>
      <w:r>
        <w:t>vega refleksa (ekstenzija po 5. m</w:t>
      </w:r>
      <w:r w:rsidRPr="00AE7CF6">
        <w:t>esecu)</w:t>
      </w:r>
    </w:p>
    <w:p w:rsidR="00F67901" w:rsidRDefault="00F67901" w:rsidP="00A958BE">
      <w:pPr>
        <w:pStyle w:val="Odstavekseznama"/>
        <w:numPr>
          <w:ilvl w:val="0"/>
          <w:numId w:val="10"/>
        </w:numPr>
        <w:spacing w:line="276" w:lineRule="auto"/>
        <w:jc w:val="both"/>
      </w:pPr>
      <w:r w:rsidRPr="00AE7CF6">
        <w:t>Dvigne glavico od podlage v trebušni legi pri</w:t>
      </w:r>
      <w:r>
        <w:t xml:space="preserve"> </w:t>
      </w:r>
      <w:r w:rsidRPr="00AE7CF6">
        <w:t>3 mesecih (iztegne glavo, ude in trup)</w:t>
      </w:r>
    </w:p>
    <w:p w:rsidR="00F67901" w:rsidRDefault="00F67901" w:rsidP="00A958BE">
      <w:pPr>
        <w:pStyle w:val="Odstavekseznama"/>
        <w:numPr>
          <w:ilvl w:val="0"/>
          <w:numId w:val="10"/>
        </w:numPr>
        <w:spacing w:line="276" w:lineRule="auto"/>
        <w:jc w:val="both"/>
      </w:pPr>
      <w:r>
        <w:t>Pri 5. m</w:t>
      </w:r>
      <w:r w:rsidRPr="00AE7CF6">
        <w:t>esecu sedi ob opori</w:t>
      </w:r>
    </w:p>
    <w:p w:rsidR="00F67901" w:rsidRDefault="00F67901" w:rsidP="00A958BE">
      <w:pPr>
        <w:pStyle w:val="Odstavekseznama"/>
        <w:numPr>
          <w:ilvl w:val="0"/>
          <w:numId w:val="10"/>
        </w:numPr>
        <w:spacing w:line="276" w:lineRule="auto"/>
        <w:jc w:val="both"/>
      </w:pPr>
      <w:r>
        <w:t>Pri 6. -</w:t>
      </w:r>
      <w:r w:rsidRPr="00AE7CF6">
        <w:t xml:space="preserve"> 8.mesecu sedi samostojno</w:t>
      </w:r>
    </w:p>
    <w:p w:rsidR="00F67901" w:rsidRDefault="00F67901" w:rsidP="00A958BE">
      <w:pPr>
        <w:pStyle w:val="Odstavekseznama"/>
        <w:numPr>
          <w:ilvl w:val="0"/>
          <w:numId w:val="10"/>
        </w:numPr>
        <w:spacing w:line="276" w:lineRule="auto"/>
        <w:jc w:val="both"/>
      </w:pPr>
      <w:r w:rsidRPr="00AE7CF6">
        <w:t>Gibanje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 w:rsidRPr="00AE7CF6">
        <w:t>Plazi</w:t>
      </w:r>
      <w:r>
        <w:t xml:space="preserve"> po 8. mesecu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>
        <w:t>Med 10. In 12. m</w:t>
      </w:r>
      <w:r w:rsidRPr="00AE7CF6">
        <w:t>esecem stoji ob opori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>
        <w:t>Med 12. In 15. m</w:t>
      </w:r>
      <w:r w:rsidRPr="00AE7CF6">
        <w:t>esecem starosti shodi</w:t>
      </w:r>
    </w:p>
    <w:p w:rsidR="00F67901" w:rsidRDefault="00F67901" w:rsidP="00A958BE">
      <w:pPr>
        <w:pStyle w:val="Odstavekseznama"/>
        <w:numPr>
          <w:ilvl w:val="0"/>
          <w:numId w:val="10"/>
        </w:numPr>
        <w:spacing w:line="276" w:lineRule="auto"/>
        <w:jc w:val="both"/>
      </w:pPr>
      <w:r w:rsidRPr="00AE7CF6">
        <w:t>Spretnosti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 w:rsidRPr="00AE7CF6">
        <w:t>P</w:t>
      </w:r>
      <w:r>
        <w:t>ri 6. m</w:t>
      </w:r>
      <w:r w:rsidRPr="00AE7CF6">
        <w:t>esecih pr</w:t>
      </w:r>
      <w:r>
        <w:t xml:space="preserve">ime predmet s celo roko, 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>
        <w:t>Po 7. mesecu p</w:t>
      </w:r>
      <w:r w:rsidRPr="00AE7CF6">
        <w:t>repr</w:t>
      </w:r>
      <w:r>
        <w:t xml:space="preserve">ime in daje v usta, 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>
        <w:t>Po 10.-12. mesecu pincetni prijem,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>
        <w:t>Po 18. m</w:t>
      </w:r>
      <w:r w:rsidRPr="00AE7CF6">
        <w:t>es</w:t>
      </w:r>
      <w:r>
        <w:t>ecu</w:t>
      </w:r>
      <w:r w:rsidRPr="00AE7CF6">
        <w:t xml:space="preserve"> drži svin</w:t>
      </w:r>
      <w:r>
        <w:t>č</w:t>
      </w:r>
      <w:r w:rsidRPr="00AE7CF6">
        <w:t>nik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 w:rsidRPr="00AE7CF6">
        <w:t>Pri 18 mesecih sestavi stolp iz 3 kock, p</w:t>
      </w:r>
      <w:r>
        <w:t>ri 2 letih iz 6 kock in nariše č</w:t>
      </w:r>
      <w:r w:rsidRPr="00AE7CF6">
        <w:t>rto....</w:t>
      </w:r>
    </w:p>
    <w:p w:rsidR="00F67901" w:rsidRDefault="00F67901" w:rsidP="00A958BE">
      <w:pPr>
        <w:pStyle w:val="Odstavekseznama"/>
        <w:numPr>
          <w:ilvl w:val="0"/>
          <w:numId w:val="10"/>
        </w:numPr>
        <w:spacing w:line="276" w:lineRule="auto"/>
        <w:jc w:val="both"/>
      </w:pPr>
      <w:r>
        <w:t>Sluh in govor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>
        <w:t>O</w:t>
      </w:r>
      <w:r w:rsidRPr="00AE7CF6">
        <w:t>dzivanje na zvok v prvih 3 m</w:t>
      </w:r>
      <w:r>
        <w:t>esecih z gibi, mimiko in jokom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 w:rsidRPr="00AE7CF6">
        <w:t>Kasneje</w:t>
      </w:r>
      <w:r>
        <w:t xml:space="preserve"> </w:t>
      </w:r>
      <w:r w:rsidRPr="00AE7CF6">
        <w:t>obra</w:t>
      </w:r>
      <w:r>
        <w:t>č</w:t>
      </w:r>
      <w:r w:rsidRPr="00AE7CF6">
        <w:t>a glavo proti zvoku in tudi sam vokalizira, se smeji (predjezikovna faz</w:t>
      </w:r>
      <w:r>
        <w:t>a — samoglasniki), izraža čustva z mimi</w:t>
      </w:r>
      <w:r w:rsidRPr="00AE7CF6">
        <w:t>ko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>
        <w:t>Po 8. m</w:t>
      </w:r>
      <w:r w:rsidRPr="00AE7CF6">
        <w:t>esecu</w:t>
      </w:r>
      <w:r>
        <w:t xml:space="preserve"> brezpomenski zlogi (ba-, da-) -</w:t>
      </w:r>
      <w:r w:rsidRPr="00AE7CF6">
        <w:t xml:space="preserve"> so neodvisni od sluha in jezika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>
        <w:t>S</w:t>
      </w:r>
      <w:r w:rsidRPr="00AE7CF6">
        <w:t>led</w:t>
      </w:r>
      <w:r>
        <w:t>i jezikovna faza govora po 10. m</w:t>
      </w:r>
      <w:r w:rsidRPr="00AE7CF6">
        <w:t>es</w:t>
      </w:r>
      <w:r>
        <w:t>ecu - ključ</w:t>
      </w:r>
      <w:r w:rsidRPr="00AE7CF6">
        <w:t>na vloga sluha</w:t>
      </w:r>
    </w:p>
    <w:p w:rsidR="00F67901" w:rsidRDefault="00F67901" w:rsidP="00A958BE">
      <w:pPr>
        <w:pStyle w:val="Odstavekseznama"/>
        <w:numPr>
          <w:ilvl w:val="0"/>
          <w:numId w:val="10"/>
        </w:numPr>
        <w:spacing w:line="276" w:lineRule="auto"/>
        <w:jc w:val="both"/>
      </w:pPr>
      <w:r w:rsidRPr="00AE7CF6">
        <w:t>Glavna 4 p</w:t>
      </w:r>
      <w:r>
        <w:t>odročja predšolskega razvoja — D</w:t>
      </w:r>
      <w:r w:rsidRPr="00AE7CF6">
        <w:t>enverski presejalni test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 w:rsidRPr="00AE7CF6">
        <w:t>Socializacija in osebnostni razvoj (otrokovo zadovoljevanje potreb, odnos do soljudi)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 w:rsidRPr="00AE7CF6">
        <w:t>Fina motorika in prilagodljivost (koordinacija oko-roka, reševanje problemov)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 w:rsidRPr="00AE7CF6">
        <w:lastRenderedPageBreak/>
        <w:t>Govor</w:t>
      </w:r>
      <w:r>
        <w:t xml:space="preserve"> </w:t>
      </w:r>
      <w:r w:rsidRPr="00AE7CF6">
        <w:t>(razumevanje, govor, navodila)</w:t>
      </w:r>
    </w:p>
    <w:p w:rsidR="00F67901" w:rsidRDefault="00F67901" w:rsidP="00A958BE">
      <w:pPr>
        <w:pStyle w:val="Odstavekseznama"/>
        <w:numPr>
          <w:ilvl w:val="1"/>
          <w:numId w:val="10"/>
        </w:numPr>
        <w:spacing w:line="276" w:lineRule="auto"/>
        <w:jc w:val="both"/>
      </w:pPr>
      <w:r w:rsidRPr="00AE7CF6">
        <w:t xml:space="preserve">Groba motorika (nadzor nad glavo, hojo, sedenjem, skakanje, kompleksni gibi) </w:t>
      </w:r>
    </w:p>
    <w:p w:rsidR="00F67901" w:rsidRDefault="00F67901" w:rsidP="00A958BE">
      <w:pPr>
        <w:pStyle w:val="Naslov2"/>
        <w:jc w:val="both"/>
      </w:pPr>
      <w:r w:rsidRPr="00AE7CF6">
        <w:t>pubertetni razvoj</w:t>
      </w:r>
    </w:p>
    <w:p w:rsidR="00F67901" w:rsidRDefault="00F67901" w:rsidP="00A958BE">
      <w:pPr>
        <w:pStyle w:val="Odstavekseznama"/>
        <w:numPr>
          <w:ilvl w:val="0"/>
          <w:numId w:val="11"/>
        </w:numPr>
        <w:spacing w:line="276" w:lineRule="auto"/>
        <w:jc w:val="both"/>
      </w:pPr>
      <w:r w:rsidRPr="00AE7CF6">
        <w:t>Prezgodnja puberteta</w:t>
      </w:r>
    </w:p>
    <w:p w:rsidR="00F67901" w:rsidRDefault="00F67901" w:rsidP="00A958BE">
      <w:pPr>
        <w:pStyle w:val="Odstavekseznama"/>
        <w:numPr>
          <w:ilvl w:val="0"/>
          <w:numId w:val="11"/>
        </w:numPr>
        <w:spacing w:line="276" w:lineRule="auto"/>
        <w:jc w:val="both"/>
      </w:pPr>
      <w:r w:rsidRPr="00AE7CF6">
        <w:t>Odsotnost</w:t>
      </w:r>
      <w:r>
        <w:t xml:space="preserve"> </w:t>
      </w:r>
      <w:r w:rsidRPr="00AE7CF6">
        <w:t>pubertete — pozna puberteta</w:t>
      </w:r>
    </w:p>
    <w:p w:rsidR="00F67901" w:rsidRDefault="00F67901" w:rsidP="00A958BE">
      <w:pPr>
        <w:pStyle w:val="Odstavekseznama"/>
        <w:numPr>
          <w:ilvl w:val="0"/>
          <w:numId w:val="11"/>
        </w:numPr>
        <w:spacing w:line="276" w:lineRule="auto"/>
        <w:jc w:val="both"/>
      </w:pPr>
      <w:r w:rsidRPr="00AE7CF6">
        <w:t>Potek</w:t>
      </w:r>
      <w:r>
        <w:t xml:space="preserve"> </w:t>
      </w:r>
      <w:r w:rsidRPr="00AE7CF6">
        <w:t>pubertete — iz dveh hormonskih virov:</w:t>
      </w:r>
    </w:p>
    <w:p w:rsidR="00F67901" w:rsidRDefault="00F67901" w:rsidP="00A958BE">
      <w:pPr>
        <w:pStyle w:val="Odstavekseznama"/>
        <w:numPr>
          <w:ilvl w:val="1"/>
          <w:numId w:val="11"/>
        </w:numPr>
        <w:spacing w:line="276" w:lineRule="auto"/>
        <w:jc w:val="both"/>
      </w:pPr>
      <w:r w:rsidRPr="00AE7CF6">
        <w:t>Hipofiza</w:t>
      </w:r>
    </w:p>
    <w:p w:rsidR="00F67901" w:rsidRDefault="00F67901" w:rsidP="00A958BE">
      <w:pPr>
        <w:pStyle w:val="Odstavekseznama"/>
        <w:numPr>
          <w:ilvl w:val="1"/>
          <w:numId w:val="11"/>
        </w:numPr>
        <w:spacing w:line="276" w:lineRule="auto"/>
        <w:jc w:val="both"/>
      </w:pPr>
      <w:r w:rsidRPr="00AE7CF6">
        <w:t>Nadledvi</w:t>
      </w:r>
      <w:r>
        <w:t>č</w:t>
      </w:r>
      <w:r w:rsidRPr="00AE7CF6">
        <w:t>nica</w:t>
      </w:r>
    </w:p>
    <w:p w:rsidR="00F67901" w:rsidRDefault="00F67901" w:rsidP="00A958BE">
      <w:pPr>
        <w:pStyle w:val="Odstavekseznama"/>
        <w:numPr>
          <w:ilvl w:val="0"/>
          <w:numId w:val="11"/>
        </w:numPr>
        <w:spacing w:line="276" w:lineRule="auto"/>
        <w:jc w:val="both"/>
      </w:pPr>
      <w:r w:rsidRPr="00AE7CF6">
        <w:t>Pr</w:t>
      </w:r>
      <w:r>
        <w:t>ezgodnja poraščenost spolovila</w:t>
      </w:r>
    </w:p>
    <w:p w:rsidR="00F67901" w:rsidRDefault="00F67901" w:rsidP="00A958BE">
      <w:pPr>
        <w:pStyle w:val="Odstavekseznama"/>
        <w:numPr>
          <w:ilvl w:val="1"/>
          <w:numId w:val="11"/>
        </w:numPr>
        <w:spacing w:line="276" w:lineRule="auto"/>
        <w:jc w:val="both"/>
      </w:pPr>
      <w:r w:rsidRPr="00AE7CF6">
        <w:t>Prezgodnje</w:t>
      </w:r>
      <w:r>
        <w:t xml:space="preserve"> </w:t>
      </w:r>
      <w:r w:rsidRPr="00AE7CF6">
        <w:t>izloč</w:t>
      </w:r>
      <w:r>
        <w:t>anje hormonov iz nadledvičnice</w:t>
      </w:r>
    </w:p>
    <w:p w:rsidR="00F67901" w:rsidRDefault="00F67901" w:rsidP="00A958BE">
      <w:pPr>
        <w:pStyle w:val="Odstavekseznama"/>
        <w:numPr>
          <w:ilvl w:val="1"/>
          <w:numId w:val="11"/>
        </w:numPr>
        <w:spacing w:line="276" w:lineRule="auto"/>
        <w:jc w:val="both"/>
      </w:pPr>
      <w:r>
        <w:t>I</w:t>
      </w:r>
      <w:r w:rsidRPr="00AE7CF6">
        <w:t>zločanje androgenov iz nadledvičnice pred pravo centralno pogojeno puberteto: pubična in aksilarna poraščeno</w:t>
      </w:r>
      <w:r>
        <w:t>st, spremenjen znoj</w:t>
      </w:r>
    </w:p>
    <w:p w:rsidR="00F67901" w:rsidRDefault="00F67901" w:rsidP="00A958BE">
      <w:pPr>
        <w:pStyle w:val="Odstavekseznama"/>
        <w:numPr>
          <w:ilvl w:val="1"/>
          <w:numId w:val="11"/>
        </w:numPr>
        <w:spacing w:line="276" w:lineRule="auto"/>
        <w:jc w:val="both"/>
      </w:pPr>
      <w:r w:rsidRPr="00AE7CF6">
        <w:t>Blago</w:t>
      </w:r>
      <w:r>
        <w:t xml:space="preserve"> </w:t>
      </w:r>
      <w:r w:rsidRPr="00AE7CF6">
        <w:t>po</w:t>
      </w:r>
      <w:r>
        <w:t>spešena rast in kostna starost</w:t>
      </w:r>
    </w:p>
    <w:p w:rsidR="00F67901" w:rsidRDefault="00F67901" w:rsidP="00A958BE">
      <w:pPr>
        <w:pStyle w:val="Odstavekseznama"/>
        <w:numPr>
          <w:ilvl w:val="1"/>
          <w:numId w:val="11"/>
        </w:numPr>
        <w:spacing w:line="276" w:lineRule="auto"/>
        <w:jc w:val="both"/>
      </w:pPr>
      <w:r w:rsidRPr="00AE7CF6">
        <w:t>Pojav</w:t>
      </w:r>
      <w:r>
        <w:t xml:space="preserve"> po 9. l</w:t>
      </w:r>
      <w:r w:rsidRPr="00AE7CF6">
        <w:t>etu — sledi normalna pub. In norma</w:t>
      </w:r>
      <w:r>
        <w:t>lna končna višina (etiološko?)</w:t>
      </w:r>
    </w:p>
    <w:p w:rsidR="00F67901" w:rsidRDefault="00F67901" w:rsidP="00A958BE">
      <w:pPr>
        <w:pStyle w:val="Odstavekseznama"/>
        <w:numPr>
          <w:ilvl w:val="1"/>
          <w:numId w:val="11"/>
        </w:numPr>
        <w:spacing w:line="276" w:lineRule="auto"/>
        <w:jc w:val="both"/>
      </w:pPr>
      <w:r w:rsidRPr="00AE7CF6">
        <w:t>Pojav</w:t>
      </w:r>
      <w:r>
        <w:t xml:space="preserve"> pred 9. l</w:t>
      </w:r>
      <w:r w:rsidRPr="00AE7CF6">
        <w:t>etom, sočasne sp</w:t>
      </w:r>
      <w:r>
        <w:t>remembe spolovila — diagnostika</w:t>
      </w:r>
      <w:r w:rsidRPr="00AE7CF6">
        <w:t>!</w:t>
      </w:r>
    </w:p>
    <w:p w:rsidR="00F67901" w:rsidRDefault="00F67901" w:rsidP="00A958BE">
      <w:pPr>
        <w:pStyle w:val="Odstavekseznama"/>
        <w:numPr>
          <w:ilvl w:val="0"/>
          <w:numId w:val="11"/>
        </w:numPr>
        <w:spacing w:line="276" w:lineRule="auto"/>
        <w:jc w:val="both"/>
      </w:pPr>
      <w:r>
        <w:t>Trajanje pubertete deklice povprečno</w:t>
      </w:r>
      <w:r w:rsidRPr="00AE7CF6">
        <w:t xml:space="preserve"> 3,5 let (2 leti prej kot fantje)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11"/>
        </w:numPr>
        <w:spacing w:line="276" w:lineRule="auto"/>
        <w:jc w:val="both"/>
      </w:pPr>
      <w:r>
        <w:t>P</w:t>
      </w:r>
      <w:r w:rsidRPr="00AE7CF6">
        <w:t>ovpre</w:t>
      </w:r>
      <w:r>
        <w:t>č</w:t>
      </w:r>
      <w:r w:rsidRPr="00AE7CF6">
        <w:t>ne vrednosti:</w:t>
      </w:r>
    </w:p>
    <w:p w:rsidR="00F67901" w:rsidRDefault="00F67901" w:rsidP="00C336E6">
      <w:pPr>
        <w:jc w:val="center"/>
      </w:pPr>
      <w:r>
        <w:rPr>
          <w:noProof/>
          <w:lang w:eastAsia="sl-SI"/>
        </w:rPr>
        <w:drawing>
          <wp:inline distT="0" distB="0" distL="0" distR="0" wp14:anchorId="0ED1635F" wp14:editId="11DDF647">
            <wp:extent cx="3979477" cy="1914525"/>
            <wp:effectExtent l="0" t="0" r="254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46" t="37640" r="49240" b="21192"/>
                    <a:stretch/>
                  </pic:blipFill>
                  <pic:spPr bwMode="auto">
                    <a:xfrm>
                      <a:off x="0" y="0"/>
                      <a:ext cx="3984291" cy="1916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pStyle w:val="Odstavekseznama"/>
        <w:numPr>
          <w:ilvl w:val="0"/>
          <w:numId w:val="12"/>
        </w:numPr>
        <w:spacing w:line="276" w:lineRule="auto"/>
        <w:jc w:val="both"/>
      </w:pPr>
      <w:r>
        <w:t>Trajanje pubertete fantje povprečno</w:t>
      </w:r>
      <w:r w:rsidRPr="00AE7CF6">
        <w:t xml:space="preserve"> 3,5 let</w:t>
      </w:r>
    </w:p>
    <w:p w:rsidR="00F67901" w:rsidRDefault="00F67901" w:rsidP="00A958BE">
      <w:pPr>
        <w:pStyle w:val="Odstavekseznama"/>
        <w:numPr>
          <w:ilvl w:val="1"/>
          <w:numId w:val="12"/>
        </w:numPr>
        <w:spacing w:line="276" w:lineRule="auto"/>
        <w:jc w:val="both"/>
      </w:pPr>
      <w:r>
        <w:t>Povprečne vrednosti:</w:t>
      </w:r>
    </w:p>
    <w:p w:rsidR="00F67901" w:rsidRDefault="00F67901" w:rsidP="00C336E6">
      <w:pPr>
        <w:jc w:val="center"/>
      </w:pPr>
      <w:r>
        <w:rPr>
          <w:noProof/>
          <w:lang w:eastAsia="sl-SI"/>
        </w:rPr>
        <w:drawing>
          <wp:inline distT="0" distB="0" distL="0" distR="0" wp14:anchorId="0B3DAF34" wp14:editId="58771436">
            <wp:extent cx="3978000" cy="1968209"/>
            <wp:effectExtent l="0" t="0" r="381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76" t="42345" r="49570" b="15899"/>
                    <a:stretch/>
                  </pic:blipFill>
                  <pic:spPr bwMode="auto">
                    <a:xfrm>
                      <a:off x="0" y="0"/>
                      <a:ext cx="3978000" cy="1968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pStyle w:val="Odstavekseznama"/>
        <w:numPr>
          <w:ilvl w:val="0"/>
          <w:numId w:val="12"/>
        </w:numPr>
        <w:spacing w:line="276" w:lineRule="auto"/>
        <w:jc w:val="both"/>
      </w:pPr>
      <w:r>
        <w:t>Zakaj so moški večji od žensk?</w:t>
      </w:r>
    </w:p>
    <w:p w:rsidR="00F67901" w:rsidRDefault="00F67901" w:rsidP="00A958BE">
      <w:pPr>
        <w:pStyle w:val="Odstavekseznama"/>
        <w:numPr>
          <w:ilvl w:val="1"/>
          <w:numId w:val="12"/>
        </w:numPr>
        <w:spacing w:line="276" w:lineRule="auto"/>
        <w:jc w:val="both"/>
      </w:pPr>
      <w:r w:rsidRPr="00AE7CF6">
        <w:t>V</w:t>
      </w:r>
      <w:r>
        <w:t xml:space="preserve"> odraslosti so moški povprečno za 12,5 cm več</w:t>
      </w:r>
      <w:r w:rsidRPr="00AE7CF6">
        <w:t>ji od žensk</w:t>
      </w:r>
    </w:p>
    <w:p w:rsidR="00F67901" w:rsidRDefault="00F67901" w:rsidP="00A958BE">
      <w:pPr>
        <w:pStyle w:val="Odstavekseznama"/>
        <w:numPr>
          <w:ilvl w:val="1"/>
          <w:numId w:val="12"/>
        </w:numPr>
        <w:spacing w:line="276" w:lineRule="auto"/>
        <w:jc w:val="both"/>
      </w:pPr>
      <w:r w:rsidRPr="00AE7CF6">
        <w:t>Fantje</w:t>
      </w:r>
      <w:r>
        <w:t xml:space="preserve"> </w:t>
      </w:r>
      <w:r w:rsidRPr="00AE7CF6">
        <w:t>gredo v puberteto kasneje — daljša predpubertetna rast (+6 cm)</w:t>
      </w:r>
    </w:p>
    <w:p w:rsidR="00F67901" w:rsidRDefault="00F67901" w:rsidP="00A958BE">
      <w:pPr>
        <w:pStyle w:val="Odstavekseznama"/>
        <w:numPr>
          <w:ilvl w:val="1"/>
          <w:numId w:val="12"/>
        </w:numPr>
        <w:spacing w:line="276" w:lineRule="auto"/>
        <w:jc w:val="both"/>
      </w:pPr>
      <w:r>
        <w:lastRenderedPageBreak/>
        <w:t>Več</w:t>
      </w:r>
      <w:r w:rsidRPr="00AE7CF6">
        <w:t>ji</w:t>
      </w:r>
      <w:r>
        <w:t xml:space="preserve"> </w:t>
      </w:r>
      <w:r w:rsidRPr="00AE7CF6">
        <w:t>pubertetni prirastek (nižje koncentracije estrogenov — po</w:t>
      </w:r>
      <w:r>
        <w:t>č</w:t>
      </w:r>
      <w:r w:rsidRPr="00AE7CF6">
        <w:t>asnejše zapiranje rastnih hrustancev)</w:t>
      </w:r>
    </w:p>
    <w:p w:rsidR="00F67901" w:rsidRDefault="00F67901" w:rsidP="00A958BE">
      <w:pPr>
        <w:pStyle w:val="Odstavekseznama"/>
        <w:numPr>
          <w:ilvl w:val="0"/>
          <w:numId w:val="12"/>
        </w:numPr>
        <w:spacing w:line="276" w:lineRule="auto"/>
        <w:jc w:val="both"/>
      </w:pPr>
      <w:r w:rsidRPr="00AE7CF6">
        <w:t>Telesna sestava</w:t>
      </w:r>
    </w:p>
    <w:p w:rsidR="00F67901" w:rsidRDefault="00F67901" w:rsidP="00A958BE">
      <w:pPr>
        <w:pStyle w:val="Odstavekseznama"/>
        <w:numPr>
          <w:ilvl w:val="1"/>
          <w:numId w:val="12"/>
        </w:numPr>
        <w:spacing w:line="276" w:lineRule="auto"/>
        <w:jc w:val="both"/>
      </w:pPr>
      <w:r w:rsidRPr="00AE7CF6">
        <w:t>Vrh mineralizacije kosti pri 17,5 letih (vloga genetskih dejavnikov, telesne aktivnosti, vn</w:t>
      </w:r>
      <w:r>
        <w:t>osa kalcija, kronična obolenja)</w:t>
      </w:r>
    </w:p>
    <w:p w:rsidR="00F67901" w:rsidRDefault="00F67901" w:rsidP="00A958BE">
      <w:pPr>
        <w:pStyle w:val="Odstavekseznama"/>
        <w:numPr>
          <w:ilvl w:val="1"/>
          <w:numId w:val="12"/>
        </w:numPr>
        <w:spacing w:line="276" w:lineRule="auto"/>
        <w:jc w:val="both"/>
      </w:pPr>
      <w:r w:rsidRPr="00AE7CF6">
        <w:t>Od 12 do 18 leta +30 kg (dekleta le +18kg), od tega 82% nemaščobno tki</w:t>
      </w:r>
      <w:r>
        <w:t>vo (dekleta 60 %</w:t>
      </w:r>
      <w:r w:rsidRPr="00AE7CF6">
        <w:t>)</w:t>
      </w:r>
    </w:p>
    <w:p w:rsidR="00F67901" w:rsidRDefault="00F67901" w:rsidP="00A958BE">
      <w:pPr>
        <w:pStyle w:val="Odstavekseznama"/>
        <w:numPr>
          <w:ilvl w:val="1"/>
          <w:numId w:val="12"/>
        </w:numPr>
        <w:spacing w:line="276" w:lineRule="auto"/>
        <w:jc w:val="both"/>
      </w:pPr>
      <w:r>
        <w:t>Mišična masa moških v povprečju</w:t>
      </w:r>
      <w:r w:rsidRPr="00AE7CF6">
        <w:t xml:space="preserve"> 1,5-krat večja od ženske</w:t>
      </w:r>
    </w:p>
    <w:p w:rsidR="00F67901" w:rsidRDefault="00F67901" w:rsidP="00A958BE">
      <w:pPr>
        <w:pStyle w:val="Odstavekseznama"/>
        <w:numPr>
          <w:ilvl w:val="0"/>
          <w:numId w:val="12"/>
        </w:numPr>
        <w:spacing w:line="276" w:lineRule="auto"/>
        <w:jc w:val="both"/>
      </w:pPr>
      <w:r w:rsidRPr="00AE7CF6">
        <w:t>Motnje pubertete</w:t>
      </w:r>
    </w:p>
    <w:p w:rsidR="00F67901" w:rsidRDefault="00F67901" w:rsidP="00A958BE">
      <w:pPr>
        <w:pStyle w:val="Odstavekseznama"/>
        <w:numPr>
          <w:ilvl w:val="1"/>
          <w:numId w:val="12"/>
        </w:numPr>
        <w:spacing w:line="276" w:lineRule="auto"/>
        <w:jc w:val="both"/>
      </w:pPr>
      <w:r w:rsidRPr="00AE7CF6">
        <w:t>Prezgodnja</w:t>
      </w:r>
      <w:r>
        <w:t xml:space="preserve"> puberteta: pred 8. letom deklice in pred 9. l</w:t>
      </w:r>
      <w:r w:rsidRPr="00AE7CF6">
        <w:t>etom pri de</w:t>
      </w:r>
      <w:r>
        <w:t>č</w:t>
      </w:r>
      <w:r w:rsidRPr="00AE7CF6">
        <w:t>kih (pri de</w:t>
      </w:r>
      <w:r>
        <w:t>č</w:t>
      </w:r>
      <w:r w:rsidRPr="00AE7CF6">
        <w:t>kih le iz</w:t>
      </w:r>
      <w:r>
        <w:t>jemoma idiopatska — problem konč</w:t>
      </w:r>
      <w:r w:rsidRPr="00AE7CF6">
        <w:t>ne telesne višine)</w:t>
      </w:r>
    </w:p>
    <w:p w:rsidR="00F67901" w:rsidRDefault="00F67901" w:rsidP="00A958BE">
      <w:pPr>
        <w:pStyle w:val="Odstavekseznama"/>
        <w:numPr>
          <w:ilvl w:val="1"/>
          <w:numId w:val="12"/>
        </w:numPr>
        <w:spacing w:line="276" w:lineRule="auto"/>
        <w:jc w:val="both"/>
      </w:pPr>
      <w:r>
        <w:t>Pozna puberteta: odsotnost puburtetnega r</w:t>
      </w:r>
      <w:r w:rsidRPr="00AE7CF6">
        <w:t>azvoja po</w:t>
      </w:r>
      <w:r>
        <w:t xml:space="preserve"> 14. l</w:t>
      </w:r>
      <w:r w:rsidRPr="00AE7CF6">
        <w:t>etu (pri 0,6% zdravih fantov)</w:t>
      </w:r>
    </w:p>
    <w:p w:rsidR="00F67901" w:rsidRDefault="00F67901" w:rsidP="00A958BE">
      <w:pPr>
        <w:pStyle w:val="Odstavekseznama"/>
        <w:numPr>
          <w:ilvl w:val="2"/>
          <w:numId w:val="12"/>
        </w:numPr>
        <w:spacing w:line="276" w:lineRule="auto"/>
        <w:jc w:val="both"/>
      </w:pPr>
      <w:r w:rsidRPr="00AE7CF6">
        <w:t>Konstitucionalni vzrok (družinski, kroni</w:t>
      </w:r>
      <w:r>
        <w:t>č</w:t>
      </w:r>
      <w:r w:rsidRPr="00AE7CF6">
        <w:t>ne bolezni, telesna teža)</w:t>
      </w:r>
    </w:p>
    <w:p w:rsidR="00F67901" w:rsidRDefault="00F67901" w:rsidP="00A958BE">
      <w:pPr>
        <w:pStyle w:val="Odstavekseznama"/>
        <w:numPr>
          <w:ilvl w:val="2"/>
          <w:numId w:val="12"/>
        </w:numPr>
        <w:spacing w:line="276" w:lineRule="auto"/>
        <w:jc w:val="both"/>
      </w:pPr>
      <w:r w:rsidRPr="00AE7CF6">
        <w:t>Motnje hipotalamo-hipofizno-gonadne osi</w:t>
      </w:r>
    </w:p>
    <w:p w:rsidR="00F67901" w:rsidRDefault="00F67901" w:rsidP="00A958BE">
      <w:pPr>
        <w:pStyle w:val="Odstavekseznama"/>
        <w:numPr>
          <w:ilvl w:val="0"/>
          <w:numId w:val="12"/>
        </w:numPr>
        <w:spacing w:line="276" w:lineRule="auto"/>
        <w:jc w:val="both"/>
      </w:pPr>
      <w:r>
        <w:t>Č</w:t>
      </w:r>
      <w:r w:rsidRPr="00AE7CF6">
        <w:t>ustveno — vedenjske spremembe</w:t>
      </w:r>
    </w:p>
    <w:p w:rsidR="00F67901" w:rsidRDefault="00F67901" w:rsidP="00A958BE">
      <w:pPr>
        <w:pStyle w:val="Odstavekseznama"/>
        <w:numPr>
          <w:ilvl w:val="1"/>
          <w:numId w:val="12"/>
        </w:numPr>
        <w:spacing w:line="276" w:lineRule="auto"/>
        <w:jc w:val="both"/>
      </w:pPr>
      <w:r w:rsidRPr="00AE7CF6">
        <w:t>3</w:t>
      </w:r>
      <w:r>
        <w:t xml:space="preserve"> obdobja adolescence: 80 — 90% dobra psihološ</w:t>
      </w:r>
      <w:r w:rsidRPr="00AE7CF6">
        <w:t>ka prilagoditev v adolescenci, spanje</w:t>
      </w:r>
    </w:p>
    <w:p w:rsidR="00F67901" w:rsidRDefault="00F67901" w:rsidP="00A958BE">
      <w:pPr>
        <w:pStyle w:val="Odstavekseznama"/>
        <w:numPr>
          <w:ilvl w:val="2"/>
          <w:numId w:val="12"/>
        </w:numPr>
        <w:spacing w:line="276" w:lineRule="auto"/>
        <w:jc w:val="both"/>
      </w:pPr>
      <w:r>
        <w:t>Z</w:t>
      </w:r>
      <w:r w:rsidRPr="00AE7CF6">
        <w:t>godnja</w:t>
      </w:r>
      <w:r>
        <w:t>: 11 do 15 let, nihanja razpoloženja, abstraktno miš</w:t>
      </w:r>
      <w:r w:rsidRPr="00AE7CF6">
        <w:t>ljenje, zorenje sprejemanja odlo</w:t>
      </w:r>
      <w:r>
        <w:t>č</w:t>
      </w:r>
      <w:r w:rsidRPr="00AE7CF6">
        <w:t>itev, vpliv sovrstnikov, sposobnost introspekcije, razv</w:t>
      </w:r>
      <w:r>
        <w:t>oj osebne/spolne identitete</w:t>
      </w:r>
    </w:p>
    <w:p w:rsidR="00F67901" w:rsidRDefault="00F67901" w:rsidP="00A958BE">
      <w:pPr>
        <w:pStyle w:val="Odstavekseznama"/>
        <w:numPr>
          <w:ilvl w:val="2"/>
          <w:numId w:val="12"/>
        </w:numPr>
        <w:spacing w:line="276" w:lineRule="auto"/>
        <w:jc w:val="both"/>
      </w:pPr>
      <w:r w:rsidRPr="00AE7CF6">
        <w:t>Srednj</w:t>
      </w:r>
      <w:r>
        <w:t xml:space="preserve">a: 15 do </w:t>
      </w:r>
      <w:r w:rsidRPr="00AE7CF6">
        <w:t>17 let, delno osamosvajanje, ve</w:t>
      </w:r>
      <w:r>
        <w:t>čja druž</w:t>
      </w:r>
      <w:r w:rsidRPr="00AE7CF6">
        <w:t>inska in socialna avton</w:t>
      </w:r>
      <w:r>
        <w:t>omija, emocionalen odmik od druž</w:t>
      </w:r>
      <w:r w:rsidRPr="00AE7CF6">
        <w:t xml:space="preserve">ine, prijateljstvo </w:t>
      </w:r>
    </w:p>
    <w:p w:rsidR="00F67901" w:rsidRDefault="00F67901" w:rsidP="00A958BE">
      <w:pPr>
        <w:pStyle w:val="Odstavekseznama"/>
        <w:numPr>
          <w:ilvl w:val="2"/>
          <w:numId w:val="12"/>
        </w:numPr>
        <w:spacing w:line="276" w:lineRule="auto"/>
        <w:jc w:val="both"/>
      </w:pPr>
      <w:r>
        <w:t>Pozna: do 20. l</w:t>
      </w:r>
      <w:r w:rsidRPr="00AE7CF6">
        <w:t>eta: postopno sprejemanje odrasle vloge, spretnost spoprijemanja s problemi, vrednostni sistem</w:t>
      </w:r>
    </w:p>
    <w:p w:rsidR="00F67901" w:rsidRDefault="00F67901" w:rsidP="00A958BE">
      <w:pPr>
        <w:pStyle w:val="Naslov2"/>
        <w:jc w:val="both"/>
      </w:pPr>
      <w:r w:rsidRPr="00AE7CF6">
        <w:t>Nizka rast</w:t>
      </w:r>
    </w:p>
    <w:p w:rsidR="00F67901" w:rsidRDefault="00F67901" w:rsidP="00A958BE">
      <w:pPr>
        <w:pStyle w:val="Odstavekseznama"/>
        <w:numPr>
          <w:ilvl w:val="0"/>
          <w:numId w:val="12"/>
        </w:numPr>
        <w:spacing w:line="276" w:lineRule="auto"/>
        <w:jc w:val="both"/>
      </w:pPr>
      <w:r w:rsidRPr="00AE7CF6">
        <w:t>Družinska</w:t>
      </w:r>
      <w:r>
        <w:t xml:space="preserve"> anamneza</w:t>
      </w:r>
    </w:p>
    <w:p w:rsidR="00F67901" w:rsidRDefault="00F67901" w:rsidP="00A958BE">
      <w:pPr>
        <w:pStyle w:val="Odstavekseznama"/>
        <w:numPr>
          <w:ilvl w:val="0"/>
          <w:numId w:val="12"/>
        </w:numPr>
        <w:spacing w:line="276" w:lineRule="auto"/>
        <w:jc w:val="both"/>
      </w:pPr>
      <w:r w:rsidRPr="00AE7CF6">
        <w:t>Majhni za gestacijsko starost brez nadomestne rasti</w:t>
      </w:r>
    </w:p>
    <w:p w:rsidR="00F67901" w:rsidRDefault="00F67901" w:rsidP="00A958BE">
      <w:pPr>
        <w:pStyle w:val="Odstavekseznama"/>
        <w:numPr>
          <w:ilvl w:val="0"/>
          <w:numId w:val="12"/>
        </w:numPr>
        <w:spacing w:line="276" w:lineRule="auto"/>
        <w:jc w:val="both"/>
      </w:pPr>
      <w:r w:rsidRPr="00AE7CF6">
        <w:t>Sindromska/ genetska stanja/ kostne displazije</w:t>
      </w:r>
    </w:p>
    <w:p w:rsidR="00F67901" w:rsidRDefault="00F67901" w:rsidP="00A958BE">
      <w:pPr>
        <w:pStyle w:val="Odstavekseznama"/>
        <w:numPr>
          <w:ilvl w:val="0"/>
          <w:numId w:val="12"/>
        </w:numPr>
        <w:spacing w:line="276" w:lineRule="auto"/>
        <w:jc w:val="both"/>
      </w:pPr>
      <w:r w:rsidRPr="00AE7CF6">
        <w:t>Hormonski primanjkljaji ali hormonske mo</w:t>
      </w:r>
      <w:r>
        <w:t>tnje (Cushingov sindrom, KAH</w:t>
      </w:r>
      <w:r w:rsidRPr="00AE7CF6">
        <w:t>...)</w:t>
      </w:r>
    </w:p>
    <w:p w:rsidR="00F67901" w:rsidRDefault="00F67901" w:rsidP="00A958BE">
      <w:pPr>
        <w:pStyle w:val="Odstavekseznama"/>
        <w:numPr>
          <w:ilvl w:val="0"/>
          <w:numId w:val="12"/>
        </w:numPr>
        <w:spacing w:line="276" w:lineRule="auto"/>
        <w:jc w:val="both"/>
      </w:pPr>
      <w:r w:rsidRPr="00AE7CF6">
        <w:t>Kroni</w:t>
      </w:r>
      <w:r>
        <w:t>č</w:t>
      </w:r>
      <w:r w:rsidRPr="00AE7CF6">
        <w:t>ne bolezni</w:t>
      </w:r>
    </w:p>
    <w:p w:rsidR="00F67901" w:rsidRDefault="00F67901" w:rsidP="00A958BE">
      <w:pPr>
        <w:pStyle w:val="Odstavekseznama"/>
        <w:numPr>
          <w:ilvl w:val="0"/>
          <w:numId w:val="12"/>
        </w:numPr>
        <w:spacing w:line="276" w:lineRule="auto"/>
        <w:jc w:val="both"/>
      </w:pPr>
      <w:r w:rsidRPr="00AE7CF6">
        <w:t>Konstitucionalna nizka rast</w:t>
      </w:r>
    </w:p>
    <w:p w:rsidR="00F67901" w:rsidRDefault="00F67901" w:rsidP="00A958BE">
      <w:pPr>
        <w:pStyle w:val="Odstavekseznama"/>
        <w:numPr>
          <w:ilvl w:val="0"/>
          <w:numId w:val="12"/>
        </w:numPr>
        <w:spacing w:line="276" w:lineRule="auto"/>
        <w:jc w:val="both"/>
      </w:pPr>
      <w:r w:rsidRPr="00AE7CF6">
        <w:t>Vzroki bolezni hipofize — pomanjkanje rastnega hormona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12"/>
        </w:numPr>
        <w:spacing w:line="276" w:lineRule="auto"/>
        <w:jc w:val="both"/>
      </w:pPr>
      <w:r w:rsidRPr="00AE7CF6">
        <w:t>Pridobljeni</w:t>
      </w:r>
    </w:p>
    <w:p w:rsidR="00F67901" w:rsidRDefault="00F67901" w:rsidP="00A958BE">
      <w:pPr>
        <w:pStyle w:val="Odstavekseznama"/>
        <w:numPr>
          <w:ilvl w:val="2"/>
          <w:numId w:val="12"/>
        </w:numPr>
        <w:spacing w:line="276" w:lineRule="auto"/>
        <w:jc w:val="both"/>
      </w:pPr>
      <w:r w:rsidRPr="00AE7CF6">
        <w:t>Poškodbe glave, operacije glave</w:t>
      </w:r>
    </w:p>
    <w:p w:rsidR="00F67901" w:rsidRDefault="00F67901" w:rsidP="00A958BE">
      <w:pPr>
        <w:pStyle w:val="Odstavekseznama"/>
        <w:numPr>
          <w:ilvl w:val="2"/>
          <w:numId w:val="12"/>
        </w:numPr>
        <w:spacing w:line="276" w:lineRule="auto"/>
        <w:jc w:val="both"/>
      </w:pPr>
      <w:r w:rsidRPr="00AE7CF6">
        <w:t>Supraselarni tumorji — kraniofaringeom, germinom, drugi možganski tumorji</w:t>
      </w:r>
    </w:p>
    <w:p w:rsidR="00F67901" w:rsidRDefault="00F67901" w:rsidP="00A958BE">
      <w:pPr>
        <w:pStyle w:val="Odstavekseznama"/>
        <w:numPr>
          <w:ilvl w:val="2"/>
          <w:numId w:val="12"/>
        </w:numPr>
        <w:spacing w:line="276" w:lineRule="auto"/>
        <w:jc w:val="both"/>
      </w:pPr>
      <w:r>
        <w:t>Ž</w:t>
      </w:r>
      <w:r w:rsidRPr="00AE7CF6">
        <w:t>ilne poškodbe — anevrizme, krvavitve, srpastocelična anemija</w:t>
      </w:r>
    </w:p>
    <w:p w:rsidR="00F67901" w:rsidRDefault="00F67901" w:rsidP="00A958BE">
      <w:pPr>
        <w:pStyle w:val="Odstavekseznama"/>
        <w:numPr>
          <w:ilvl w:val="2"/>
          <w:numId w:val="12"/>
        </w:numPr>
        <w:spacing w:line="276" w:lineRule="auto"/>
        <w:jc w:val="both"/>
      </w:pPr>
      <w:r w:rsidRPr="00AE7CF6">
        <w:t>Granulomatozne bolezni — histiocitoza, sarkoidoza,</w:t>
      </w:r>
      <w:r>
        <w:t xml:space="preserve"> </w:t>
      </w:r>
      <w:r w:rsidRPr="00AE7CF6">
        <w:t xml:space="preserve">Wegenerjeva granulomatoza, sifilis </w:t>
      </w:r>
    </w:p>
    <w:p w:rsidR="00F67901" w:rsidRDefault="00F67901" w:rsidP="00A958BE">
      <w:pPr>
        <w:pStyle w:val="Odstavekseznama"/>
        <w:numPr>
          <w:ilvl w:val="2"/>
          <w:numId w:val="12"/>
        </w:numPr>
        <w:spacing w:line="276" w:lineRule="auto"/>
        <w:jc w:val="both"/>
      </w:pPr>
      <w:r>
        <w:t>Obsevanje CŽS</w:t>
      </w:r>
      <w:r w:rsidRPr="00AE7CF6">
        <w:t xml:space="preserve"> </w:t>
      </w:r>
    </w:p>
    <w:p w:rsidR="00F67901" w:rsidRDefault="00F67901" w:rsidP="00A958BE">
      <w:pPr>
        <w:pStyle w:val="Odstavekseznama"/>
        <w:numPr>
          <w:ilvl w:val="2"/>
          <w:numId w:val="12"/>
        </w:numPr>
        <w:spacing w:line="276" w:lineRule="auto"/>
        <w:jc w:val="both"/>
      </w:pPr>
      <w:r w:rsidRPr="00AE7CF6">
        <w:t>Okužbe</w:t>
      </w:r>
      <w:r>
        <w:t xml:space="preserve"> CŽS</w:t>
      </w:r>
    </w:p>
    <w:p w:rsidR="00F67901" w:rsidRDefault="00F67901" w:rsidP="00A958BE">
      <w:pPr>
        <w:pStyle w:val="Odstavekseznama"/>
        <w:numPr>
          <w:ilvl w:val="2"/>
          <w:numId w:val="12"/>
        </w:numPr>
        <w:spacing w:line="276" w:lineRule="auto"/>
        <w:jc w:val="both"/>
      </w:pPr>
      <w:r w:rsidRPr="00AE7CF6">
        <w:t>Avtoimuni hipofizitis</w:t>
      </w:r>
    </w:p>
    <w:p w:rsidR="00F67901" w:rsidRDefault="00F67901" w:rsidP="00A958BE">
      <w:pPr>
        <w:pStyle w:val="Naslov2"/>
        <w:jc w:val="both"/>
      </w:pPr>
      <w:r>
        <w:t>Turnerjev sindrom</w:t>
      </w:r>
    </w:p>
    <w:p w:rsidR="00F67901" w:rsidRDefault="00F67901" w:rsidP="00A958BE">
      <w:pPr>
        <w:pStyle w:val="Odstavekseznama"/>
        <w:numPr>
          <w:ilvl w:val="0"/>
          <w:numId w:val="13"/>
        </w:numPr>
        <w:spacing w:line="276" w:lineRule="auto"/>
        <w:jc w:val="both"/>
      </w:pPr>
      <w:r w:rsidRPr="00AE7CF6">
        <w:t>Incidenca 1/2000 — 2500 živorojenih deklic</w:t>
      </w:r>
    </w:p>
    <w:p w:rsidR="00F67901" w:rsidRDefault="00F67901" w:rsidP="00A958BE">
      <w:pPr>
        <w:pStyle w:val="Odstavekseznama"/>
        <w:numPr>
          <w:ilvl w:val="1"/>
          <w:numId w:val="13"/>
        </w:numPr>
        <w:spacing w:line="276" w:lineRule="auto"/>
        <w:jc w:val="both"/>
      </w:pPr>
      <w:r w:rsidRPr="00AE7CF6">
        <w:lastRenderedPageBreak/>
        <w:t>1/3 prepoznana ob rojstvu (pterigij, edemi, sr</w:t>
      </w:r>
      <w:r>
        <w:t>č</w:t>
      </w:r>
      <w:r w:rsidRPr="00AE7CF6">
        <w:t>na napaka)</w:t>
      </w:r>
    </w:p>
    <w:p w:rsidR="00F67901" w:rsidRDefault="00F67901" w:rsidP="00A958BE">
      <w:pPr>
        <w:pStyle w:val="Odstavekseznama"/>
        <w:numPr>
          <w:ilvl w:val="1"/>
          <w:numId w:val="13"/>
        </w:numPr>
        <w:spacing w:line="276" w:lineRule="auto"/>
        <w:jc w:val="both"/>
      </w:pPr>
      <w:r w:rsidRPr="00AE7CF6">
        <w:t>1/3 prepoznana v otroštvu (nizka rast)</w:t>
      </w:r>
    </w:p>
    <w:p w:rsidR="00F67901" w:rsidRDefault="00F67901" w:rsidP="00A958BE">
      <w:pPr>
        <w:pStyle w:val="Odstavekseznama"/>
        <w:numPr>
          <w:ilvl w:val="1"/>
          <w:numId w:val="13"/>
        </w:numPr>
        <w:spacing w:line="276" w:lineRule="auto"/>
        <w:jc w:val="both"/>
      </w:pPr>
      <w:r>
        <w:t>1/3 prepoznana</w:t>
      </w:r>
      <w:r w:rsidRPr="00AE7CF6">
        <w:t xml:space="preserve"> </w:t>
      </w:r>
      <w:r>
        <w:t xml:space="preserve">v </w:t>
      </w:r>
      <w:r w:rsidRPr="00AE7CF6">
        <w:t>puberteti (odsotnost spolnega razvoja z disgenezo gonad v 90%)</w:t>
      </w:r>
    </w:p>
    <w:p w:rsidR="00F67901" w:rsidRDefault="00F67901" w:rsidP="00A958BE">
      <w:pPr>
        <w:pStyle w:val="Odstavekseznama"/>
        <w:numPr>
          <w:ilvl w:val="0"/>
          <w:numId w:val="13"/>
        </w:numPr>
        <w:spacing w:line="276" w:lineRule="auto"/>
        <w:jc w:val="both"/>
      </w:pPr>
      <w:r>
        <w:t>Vzrok nizke rasti pri TS:</w:t>
      </w:r>
    </w:p>
    <w:p w:rsidR="00F67901" w:rsidRDefault="00F67901" w:rsidP="00A958BE">
      <w:pPr>
        <w:pStyle w:val="Odstavekseznama"/>
        <w:numPr>
          <w:ilvl w:val="1"/>
          <w:numId w:val="13"/>
        </w:numPr>
        <w:spacing w:line="276" w:lineRule="auto"/>
        <w:jc w:val="both"/>
      </w:pPr>
      <w:r>
        <w:t>Povprečno k</w:t>
      </w:r>
      <w:r w:rsidRPr="00AE7CF6">
        <w:t>on</w:t>
      </w:r>
      <w:r>
        <w:t>čna višina deklic s TS</w:t>
      </w:r>
      <w:r w:rsidRPr="00AE7CF6">
        <w:t xml:space="preserve"> brez zdravljenja: za 20 cm nižja od povpre</w:t>
      </w:r>
      <w:r>
        <w:t>č</w:t>
      </w:r>
      <w:r w:rsidRPr="00AE7CF6">
        <w:t>ja</w:t>
      </w:r>
    </w:p>
    <w:p w:rsidR="00F67901" w:rsidRDefault="00F67901" w:rsidP="00A958BE">
      <w:pPr>
        <w:pStyle w:val="Odstavekseznama"/>
        <w:numPr>
          <w:ilvl w:val="1"/>
          <w:numId w:val="13"/>
        </w:numPr>
        <w:spacing w:line="276" w:lineRule="auto"/>
        <w:jc w:val="both"/>
      </w:pPr>
      <w:r w:rsidRPr="00AE7CF6">
        <w:t>Blago</w:t>
      </w:r>
      <w:r>
        <w:t xml:space="preserve"> </w:t>
      </w:r>
      <w:r w:rsidRPr="00AE7CF6">
        <w:t>neproporcionalna z nakazano krajšimi distalnimi deli okon</w:t>
      </w:r>
      <w:r>
        <w:t>č</w:t>
      </w:r>
      <w:r w:rsidRPr="00AE7CF6">
        <w:t>in</w:t>
      </w:r>
    </w:p>
    <w:p w:rsidR="00F67901" w:rsidRDefault="00F67901" w:rsidP="00A958BE">
      <w:pPr>
        <w:pStyle w:val="Odstavekseznama"/>
        <w:numPr>
          <w:ilvl w:val="1"/>
          <w:numId w:val="13"/>
        </w:numPr>
        <w:spacing w:line="276" w:lineRule="auto"/>
        <w:jc w:val="both"/>
      </w:pPr>
      <w:r w:rsidRPr="00AE7CF6">
        <w:t>Mikrogna</w:t>
      </w:r>
      <w:r>
        <w:t>tijo</w:t>
      </w:r>
    </w:p>
    <w:p w:rsidR="00F67901" w:rsidRDefault="00F67901" w:rsidP="00A958BE">
      <w:pPr>
        <w:pStyle w:val="Odstavekseznama"/>
        <w:numPr>
          <w:ilvl w:val="1"/>
          <w:numId w:val="13"/>
        </w:numPr>
        <w:spacing w:line="276" w:lineRule="auto"/>
        <w:jc w:val="both"/>
      </w:pPr>
      <w:r w:rsidRPr="00AE7CF6">
        <w:t>Valgusno</w:t>
      </w:r>
      <w:r>
        <w:t xml:space="preserve"> </w:t>
      </w:r>
      <w:r w:rsidRPr="00AE7CF6">
        <w:t>deformacijo komolcev in kolen</w:t>
      </w:r>
    </w:p>
    <w:p w:rsidR="00F67901" w:rsidRDefault="00F67901" w:rsidP="00A958BE">
      <w:pPr>
        <w:pStyle w:val="Odstavekseznama"/>
        <w:numPr>
          <w:ilvl w:val="1"/>
          <w:numId w:val="13"/>
        </w:numPr>
        <w:spacing w:line="276" w:lineRule="auto"/>
        <w:jc w:val="both"/>
      </w:pPr>
      <w:r w:rsidRPr="00AE7CF6">
        <w:t>Kratkim</w:t>
      </w:r>
      <w:r>
        <w:t xml:space="preserve"> </w:t>
      </w:r>
      <w:r w:rsidRPr="00AE7CF6">
        <w:t>vratom</w:t>
      </w:r>
    </w:p>
    <w:p w:rsidR="00F67901" w:rsidRDefault="00F67901" w:rsidP="00A958BE">
      <w:pPr>
        <w:pStyle w:val="Odstavekseznama"/>
        <w:numPr>
          <w:ilvl w:val="1"/>
          <w:numId w:val="13"/>
        </w:numPr>
        <w:spacing w:line="276" w:lineRule="auto"/>
        <w:jc w:val="both"/>
      </w:pPr>
      <w:r w:rsidRPr="00AE7CF6">
        <w:t>Razmaknjene</w:t>
      </w:r>
      <w:r>
        <w:t xml:space="preserve"> </w:t>
      </w:r>
      <w:r w:rsidRPr="00AE7CF6">
        <w:t>prsne bradavice</w:t>
      </w:r>
    </w:p>
    <w:p w:rsidR="00F67901" w:rsidRDefault="00F67901" w:rsidP="00A958BE">
      <w:pPr>
        <w:pStyle w:val="Odstavekseznama"/>
        <w:numPr>
          <w:ilvl w:val="1"/>
          <w:numId w:val="13"/>
        </w:numPr>
        <w:spacing w:line="276" w:lineRule="auto"/>
        <w:jc w:val="both"/>
      </w:pPr>
      <w:r w:rsidRPr="00AE7CF6">
        <w:t>Visokim</w:t>
      </w:r>
      <w:r>
        <w:t xml:space="preserve"> </w:t>
      </w:r>
      <w:r w:rsidRPr="00AE7CF6">
        <w:t>trdim nebom</w:t>
      </w:r>
      <w:r>
        <w:t xml:space="preserve"> (gotsko trdo nebo)</w:t>
      </w:r>
    </w:p>
    <w:p w:rsidR="00F67901" w:rsidRDefault="00F67901" w:rsidP="00A958BE">
      <w:pPr>
        <w:pStyle w:val="Odstavekseznama"/>
        <w:numPr>
          <w:ilvl w:val="0"/>
          <w:numId w:val="13"/>
        </w:numPr>
        <w:spacing w:line="276" w:lineRule="auto"/>
        <w:jc w:val="both"/>
      </w:pPr>
      <w:r w:rsidRPr="00AE7CF6">
        <w:t>Odsotnost pubertetnega razvoja</w:t>
      </w:r>
    </w:p>
    <w:p w:rsidR="00F67901" w:rsidRDefault="00F67901" w:rsidP="00A958BE">
      <w:pPr>
        <w:pStyle w:val="Odstavekseznama"/>
        <w:numPr>
          <w:ilvl w:val="1"/>
          <w:numId w:val="13"/>
        </w:numPr>
        <w:spacing w:line="276" w:lineRule="auto"/>
        <w:jc w:val="both"/>
      </w:pPr>
      <w:r w:rsidRPr="00AE7CF6">
        <w:t>Disgeneza jaj</w:t>
      </w:r>
      <w:r>
        <w:t>č</w:t>
      </w:r>
      <w:r w:rsidRPr="00AE7CF6">
        <w:t>nikov</w:t>
      </w:r>
    </w:p>
    <w:p w:rsidR="00F67901" w:rsidRDefault="00F67901" w:rsidP="00A958BE">
      <w:pPr>
        <w:pStyle w:val="Odstavekseznama"/>
        <w:numPr>
          <w:ilvl w:val="1"/>
          <w:numId w:val="13"/>
        </w:numPr>
        <w:spacing w:line="276" w:lineRule="auto"/>
        <w:jc w:val="both"/>
      </w:pPr>
      <w:r w:rsidRPr="00AE7CF6">
        <w:t xml:space="preserve">Manj kot 10% spontane </w:t>
      </w:r>
      <w:r>
        <w:t>menstruacije pri kariotipu 45, X</w:t>
      </w:r>
    </w:p>
    <w:p w:rsidR="00F67901" w:rsidRDefault="00F67901" w:rsidP="00A958BE">
      <w:pPr>
        <w:pStyle w:val="Odstavekseznama"/>
        <w:numPr>
          <w:ilvl w:val="1"/>
          <w:numId w:val="13"/>
        </w:numPr>
        <w:spacing w:line="276" w:lineRule="auto"/>
        <w:jc w:val="both"/>
      </w:pPr>
      <w:r w:rsidRPr="00AE7CF6">
        <w:t>Hormonsko vodena puberteta z zdravljenjem</w:t>
      </w:r>
    </w:p>
    <w:p w:rsidR="00F67901" w:rsidRDefault="00F67901" w:rsidP="00A958BE">
      <w:pPr>
        <w:pStyle w:val="Naslov2"/>
        <w:jc w:val="both"/>
      </w:pPr>
      <w:r w:rsidRPr="00AE7CF6">
        <w:t xml:space="preserve">Marfanov sindrom </w:t>
      </w:r>
    </w:p>
    <w:p w:rsidR="00F67901" w:rsidRDefault="00F67901" w:rsidP="00A958BE">
      <w:pPr>
        <w:pStyle w:val="Odstavekseznama"/>
        <w:numPr>
          <w:ilvl w:val="0"/>
          <w:numId w:val="14"/>
        </w:numPr>
        <w:spacing w:line="276" w:lineRule="auto"/>
        <w:jc w:val="both"/>
      </w:pPr>
      <w:r>
        <w:t>Incidenca: 1/10.000</w:t>
      </w:r>
    </w:p>
    <w:p w:rsidR="00F67901" w:rsidRDefault="00F67901" w:rsidP="00A958BE">
      <w:pPr>
        <w:pStyle w:val="Odstavekseznama"/>
        <w:numPr>
          <w:ilvl w:val="0"/>
          <w:numId w:val="14"/>
        </w:numPr>
        <w:spacing w:line="276" w:lineRule="auto"/>
        <w:jc w:val="both"/>
      </w:pPr>
      <w:r w:rsidRPr="00AE7CF6">
        <w:t>Motnja v sintezi veziva — mutacija v genu za beljako</w:t>
      </w:r>
      <w:r>
        <w:t>vino fibrilin-1 (FBN1</w:t>
      </w:r>
      <w:r w:rsidRPr="00AE7CF6">
        <w:t xml:space="preserve"> gen ) — 1/3 nove mutacije</w:t>
      </w:r>
    </w:p>
    <w:p w:rsidR="00F67901" w:rsidRDefault="00F67901" w:rsidP="00A958BE">
      <w:pPr>
        <w:pStyle w:val="Odstavekseznama"/>
        <w:numPr>
          <w:ilvl w:val="0"/>
          <w:numId w:val="14"/>
        </w:numPr>
        <w:spacing w:line="276" w:lineRule="auto"/>
        <w:jc w:val="both"/>
      </w:pPr>
      <w:r w:rsidRPr="00AE7CF6">
        <w:t>Hiperelasti</w:t>
      </w:r>
      <w:r>
        <w:t>č</w:t>
      </w:r>
      <w:r w:rsidRPr="00AE7CF6">
        <w:t>nost veziva s posledi</w:t>
      </w:r>
      <w:r>
        <w:t>č</w:t>
      </w:r>
      <w:r w:rsidRPr="00AE7CF6">
        <w:t>no manj stabilnimi sklepi</w:t>
      </w:r>
    </w:p>
    <w:p w:rsidR="00F67901" w:rsidRDefault="00F67901" w:rsidP="00A958BE">
      <w:pPr>
        <w:pStyle w:val="Odstavekseznama"/>
        <w:numPr>
          <w:ilvl w:val="0"/>
          <w:numId w:val="14"/>
        </w:numPr>
        <w:spacing w:line="276" w:lineRule="auto"/>
        <w:jc w:val="both"/>
      </w:pPr>
      <w:r w:rsidRPr="00AE7CF6">
        <w:t>Visoka rast</w:t>
      </w:r>
    </w:p>
    <w:p w:rsidR="00F67901" w:rsidRDefault="00F67901" w:rsidP="00A958BE">
      <w:pPr>
        <w:pStyle w:val="Odstavekseznama"/>
        <w:numPr>
          <w:ilvl w:val="0"/>
          <w:numId w:val="14"/>
        </w:numPr>
        <w:spacing w:line="276" w:lineRule="auto"/>
        <w:jc w:val="both"/>
      </w:pPr>
      <w:r w:rsidRPr="00AE7CF6">
        <w:t>Spremembe na srcu: prolaps zaklopk</w:t>
      </w:r>
    </w:p>
    <w:p w:rsidR="00F67901" w:rsidRDefault="00F67901" w:rsidP="00A958BE">
      <w:pPr>
        <w:pStyle w:val="Odstavekseznama"/>
        <w:numPr>
          <w:ilvl w:val="0"/>
          <w:numId w:val="14"/>
        </w:numPr>
        <w:spacing w:line="276" w:lineRule="auto"/>
        <w:jc w:val="both"/>
      </w:pPr>
      <w:r w:rsidRPr="00AE7CF6">
        <w:t>Razširjenje za</w:t>
      </w:r>
      <w:r>
        <w:t>č</w:t>
      </w:r>
      <w:r w:rsidRPr="00AE7CF6">
        <w:t>etnega dela aorte in ruptura (vzrok zgodnje smrti)</w:t>
      </w:r>
    </w:p>
    <w:p w:rsidR="00F67901" w:rsidRDefault="00F67901" w:rsidP="00A958BE">
      <w:pPr>
        <w:pStyle w:val="Odstavekseznama"/>
        <w:numPr>
          <w:ilvl w:val="0"/>
          <w:numId w:val="14"/>
        </w:numPr>
        <w:spacing w:line="276" w:lineRule="auto"/>
        <w:jc w:val="both"/>
      </w:pPr>
      <w:r>
        <w:t>Z</w:t>
      </w:r>
      <w:r w:rsidRPr="00AE7CF6">
        <w:t>naki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14"/>
        </w:numPr>
        <w:spacing w:line="276" w:lineRule="auto"/>
        <w:jc w:val="both"/>
      </w:pPr>
      <w:r w:rsidRPr="00AE7CF6">
        <w:t>Dislokacija očesne leče</w:t>
      </w:r>
    </w:p>
    <w:p w:rsidR="00F67901" w:rsidRDefault="00F67901" w:rsidP="00A958BE">
      <w:pPr>
        <w:pStyle w:val="Odstavekseznama"/>
        <w:numPr>
          <w:ilvl w:val="1"/>
          <w:numId w:val="14"/>
        </w:numPr>
        <w:spacing w:line="276" w:lineRule="auto"/>
        <w:jc w:val="both"/>
      </w:pPr>
      <w:r w:rsidRPr="00AE7CF6">
        <w:t>Deformacije prsnega koša, skolioza (60%)</w:t>
      </w:r>
    </w:p>
    <w:p w:rsidR="00F67901" w:rsidRDefault="00F67901" w:rsidP="00A958BE">
      <w:pPr>
        <w:pStyle w:val="Odstavekseznama"/>
        <w:numPr>
          <w:ilvl w:val="1"/>
          <w:numId w:val="14"/>
        </w:numPr>
        <w:spacing w:line="276" w:lineRule="auto"/>
        <w:jc w:val="both"/>
      </w:pPr>
      <w:r w:rsidRPr="00AE7CF6">
        <w:t>Asteničnega izgleda, dolgi prsti (arahnodaktilija)</w:t>
      </w:r>
    </w:p>
    <w:p w:rsidR="00F67901" w:rsidRDefault="00F67901" w:rsidP="00A958BE">
      <w:pPr>
        <w:pStyle w:val="Odstavekseznama"/>
        <w:numPr>
          <w:ilvl w:val="0"/>
          <w:numId w:val="14"/>
        </w:numPr>
        <w:spacing w:line="276" w:lineRule="auto"/>
        <w:jc w:val="both"/>
      </w:pPr>
      <w:r>
        <w:t>Kriteriji diagnoze po G</w:t>
      </w:r>
      <w:r w:rsidRPr="00AE7CF6">
        <w:t>hentski klasifikaciji</w:t>
      </w:r>
      <w:r>
        <w:t xml:space="preserve"> (2 glavna, 1 manjši kriterij)</w:t>
      </w:r>
    </w:p>
    <w:p w:rsidR="00F67901" w:rsidRDefault="00F67901" w:rsidP="00A958BE">
      <w:pPr>
        <w:jc w:val="both"/>
      </w:pPr>
      <w:r>
        <w:br w:type="page"/>
      </w:r>
    </w:p>
    <w:p w:rsidR="00F67901" w:rsidRPr="00C336E6" w:rsidRDefault="00F67901" w:rsidP="00A958BE">
      <w:pPr>
        <w:pStyle w:val="Naslov1"/>
        <w:jc w:val="both"/>
        <w:rPr>
          <w:color w:val="C45911" w:themeColor="accent2" w:themeShade="BF"/>
        </w:rPr>
      </w:pPr>
      <w:r w:rsidRPr="00C336E6">
        <w:rPr>
          <w:color w:val="C45911" w:themeColor="accent2" w:themeShade="BF"/>
        </w:rPr>
        <w:lastRenderedPageBreak/>
        <w:t>Endokrinologija, diabetes in bolezni presnove</w:t>
      </w:r>
    </w:p>
    <w:p w:rsidR="00F67901" w:rsidRDefault="00F67901" w:rsidP="00A958BE">
      <w:pPr>
        <w:pStyle w:val="Naslov2"/>
        <w:jc w:val="both"/>
      </w:pPr>
      <w:r w:rsidRPr="00800BA7">
        <w:t>Bolezni š</w:t>
      </w:r>
      <w:r>
        <w:t>č</w:t>
      </w:r>
      <w:r w:rsidRPr="00800BA7">
        <w:t>itnice pri otrocih in mladostnikih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Razvoj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Ščitnica se pri pl</w:t>
      </w:r>
      <w:r w:rsidRPr="00800BA7">
        <w:t>odu razvije iz dna primitivne ustne votline in potuje na svoje mesto na sprednji spodnji strani v</w:t>
      </w:r>
      <w:r>
        <w:t xml:space="preserve">ratu do konca prvega tromesečja </w:t>
      </w:r>
      <w:r w:rsidRPr="00800BA7">
        <w:t>nosečnosti.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Ductus thyroglosus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Ektopična ščitnica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Prvi trimester: pl</w:t>
      </w:r>
      <w:r w:rsidRPr="00800BA7">
        <w:t>od je odvisen od materinih ščitničnih hormonov.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Druga polovica intrauterinega razvoja: vzpostavi se delovanje</w:t>
      </w:r>
      <w:r>
        <w:t xml:space="preserve"> hipotalamo – hipofizno – ščitnične osi.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Š</w:t>
      </w:r>
      <w:r>
        <w:t>č</w:t>
      </w:r>
      <w:r w:rsidRPr="00800BA7">
        <w:t>itni</w:t>
      </w:r>
      <w:r>
        <w:t>č</w:t>
      </w:r>
      <w:r w:rsidRPr="00800BA7">
        <w:t>ni hormoni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Š</w:t>
      </w:r>
      <w:r>
        <w:t>č</w:t>
      </w:r>
      <w:r w:rsidRPr="00800BA7">
        <w:t>itnica proizvaja hormona tiroksin (T4) in trijodtironin (T3).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Za tvorbo š</w:t>
      </w:r>
      <w:r>
        <w:t>č</w:t>
      </w:r>
      <w:r w:rsidRPr="00800BA7">
        <w:t>itni</w:t>
      </w:r>
      <w:r>
        <w:t>č</w:t>
      </w:r>
      <w:r w:rsidRPr="00800BA7">
        <w:t>nih hormonov je potreben jod.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Shranjena sta vezana na tiroglobulin v koloidu š</w:t>
      </w:r>
      <w:r>
        <w:t>č</w:t>
      </w:r>
      <w:r w:rsidRPr="00800BA7">
        <w:t>itni</w:t>
      </w:r>
      <w:r>
        <w:t>č</w:t>
      </w:r>
      <w:r w:rsidRPr="00800BA7">
        <w:t>nega folikla.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TSH iz hipofize uravnava rast in delovanje š</w:t>
      </w:r>
      <w:r>
        <w:t>č</w:t>
      </w:r>
      <w:r w:rsidRPr="00800BA7">
        <w:t>itnice preko vezave na specifi</w:t>
      </w:r>
      <w:r>
        <w:t>č</w:t>
      </w:r>
      <w:r w:rsidRPr="00800BA7">
        <w:t>ne receptorje (TSH-R).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Anamneza in pregled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Družinska anamneza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Simptomi/znaki hipo/hipertiroze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Inspekcija in palpacija š</w:t>
      </w:r>
      <w:r>
        <w:t>č</w:t>
      </w:r>
      <w:r w:rsidRPr="00800BA7">
        <w:t>itnice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Simptomi in znaki hipotiroze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Motnje koncentracije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Poslabšanje učnega uspeha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Utrujenost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Zaprtje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Občutljivost za mraz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Nereden menstrualni cikel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Zadrževanje vode v telesu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Letargija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Bradikardija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Hipotermija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Suha koža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Krhki lasje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Zastoj rasti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Naraščanje telesne teže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Zastoj pubertetnega razvoja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Psevdo-prezgodnja puberteta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Posledice hipotiroze pri otrocih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lastRenderedPageBreak/>
        <w:t>Nizka rast, okroglo telo, debele okončine …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Simptomi in znaki hipertiroze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Hiperaktivnost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 xml:space="preserve">Tremor 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Razdražljivost, nervoznost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 xml:space="preserve">Potenje 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Č</w:t>
      </w:r>
      <w:r w:rsidRPr="00800BA7">
        <w:t>ustvena labilnost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Tahikardija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Pogosto odvajanje blata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Povišan krvni tlak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Povečan apetit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Izguba telesne teže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Palpitacije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Endokrina oftalmopatija (eksoftalmus, retrakcija vek)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Glavobol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Utrujenost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Občutljivost na toploto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>
        <w:t>Pregled: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Inspekcija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Palpacija: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Velikost</w:t>
      </w:r>
      <w:r>
        <w:t xml:space="preserve"> </w:t>
      </w:r>
      <w:r w:rsidRPr="00800BA7">
        <w:t>ščitnice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Konzistenco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Površino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Prisotnost</w:t>
      </w:r>
      <w:r>
        <w:t xml:space="preserve"> </w:t>
      </w:r>
      <w:r w:rsidRPr="00800BA7">
        <w:t>gomoljev (število, velikost)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Pomičnost</w:t>
      </w:r>
      <w:r>
        <w:t xml:space="preserve"> </w:t>
      </w:r>
      <w:r w:rsidRPr="00800BA7">
        <w:t>na podlagi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Preiskave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Laboratorijski testi (m</w:t>
      </w:r>
      <w:r w:rsidRPr="00800BA7">
        <w:t>erjenje š</w:t>
      </w:r>
      <w:r>
        <w:t>č</w:t>
      </w:r>
      <w:r w:rsidRPr="00800BA7">
        <w:t>itni</w:t>
      </w:r>
      <w:r>
        <w:t>č</w:t>
      </w:r>
      <w:r w:rsidRPr="00800BA7">
        <w:t>nih hormonov in TSH</w:t>
      </w:r>
      <w:r>
        <w:t>)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M</w:t>
      </w:r>
      <w:r>
        <w:t>erimo proste hormone (pT4, pT3)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>
        <w:t>Hipotiroza:</w:t>
      </w:r>
    </w:p>
    <w:p w:rsidR="00F67901" w:rsidRDefault="00F67901" w:rsidP="006C2D59">
      <w:pPr>
        <w:pStyle w:val="Odstavekseznama"/>
        <w:numPr>
          <w:ilvl w:val="3"/>
          <w:numId w:val="176"/>
        </w:numPr>
        <w:spacing w:line="312" w:lineRule="auto"/>
        <w:jc w:val="both"/>
      </w:pPr>
      <w:r w:rsidRPr="00800BA7">
        <w:t>znižan pT4</w:t>
      </w:r>
    </w:p>
    <w:p w:rsidR="00F67901" w:rsidRDefault="00F67901" w:rsidP="006C2D59">
      <w:pPr>
        <w:pStyle w:val="Odstavekseznama"/>
        <w:numPr>
          <w:ilvl w:val="3"/>
          <w:numId w:val="176"/>
        </w:numPr>
        <w:spacing w:line="312" w:lineRule="auto"/>
        <w:jc w:val="both"/>
      </w:pPr>
      <w:r w:rsidRPr="00800BA7">
        <w:t>povišan TSH (primarna hipotiroza)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Hipertiroza</w:t>
      </w:r>
      <w:r>
        <w:t>:</w:t>
      </w:r>
    </w:p>
    <w:p w:rsidR="00F67901" w:rsidRDefault="00F67901" w:rsidP="006C2D59">
      <w:pPr>
        <w:pStyle w:val="Odstavekseznama"/>
        <w:numPr>
          <w:ilvl w:val="3"/>
          <w:numId w:val="176"/>
        </w:numPr>
        <w:spacing w:line="312" w:lineRule="auto"/>
        <w:jc w:val="both"/>
      </w:pPr>
      <w:r>
        <w:t>Povišan pT4, pT3</w:t>
      </w:r>
    </w:p>
    <w:p w:rsidR="00F67901" w:rsidRDefault="00F67901" w:rsidP="006C2D59">
      <w:pPr>
        <w:pStyle w:val="Odstavekseznama"/>
        <w:numPr>
          <w:ilvl w:val="3"/>
          <w:numId w:val="176"/>
        </w:numPr>
        <w:spacing w:line="312" w:lineRule="auto"/>
        <w:jc w:val="both"/>
      </w:pPr>
      <w:r w:rsidRPr="00800BA7">
        <w:t>znižan (zavrt) TSH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Slikovne prei</w:t>
      </w:r>
      <w:r>
        <w:t>skave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UZ š</w:t>
      </w:r>
      <w:r>
        <w:t>č</w:t>
      </w:r>
      <w:r w:rsidRPr="00800BA7">
        <w:t>itnice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UZ vodena igelno biopsijo in citološko analizo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>
        <w:t>Scintigrafija ščitnice</w:t>
      </w:r>
    </w:p>
    <w:p w:rsidR="00F67901" w:rsidRDefault="00F67901" w:rsidP="00A958BE">
      <w:pPr>
        <w:pStyle w:val="Naslov3"/>
        <w:jc w:val="both"/>
      </w:pPr>
      <w:r>
        <w:lastRenderedPageBreak/>
        <w:t xml:space="preserve">Kongenitalna </w:t>
      </w:r>
      <w:r w:rsidRPr="00327963">
        <w:t>hipotiroza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Pri 1:3000 novorojenčkov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V približno od 70 do 80 odstotkih je lahko posledica motnje v razvoju ščitnice (agenezija, hipoplazija, ektopična ščitnica).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V 10 do 15 odstotkih je posledica motnje v tvorbi ščitničnih hormonov (dishormonogeneza) zaradi mutacij genov, ki kodirajo encime na poti njihovega nastanka.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>
        <w:t>V prvih dneh po rojstvu: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Otrok je zaspan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P</w:t>
      </w:r>
      <w:r w:rsidRPr="00800BA7">
        <w:t>otre</w:t>
      </w:r>
      <w:r>
        <w:t>bno ga je zbujati za hranjenje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Velika in mala fonta</w:t>
      </w:r>
      <w:r>
        <w:t>ne</w:t>
      </w:r>
      <w:r w:rsidRPr="00800BA7">
        <w:t>la sta ve</w:t>
      </w:r>
      <w:r>
        <w:t>čji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Razmaknjeni šivi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Zlatenica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Ve</w:t>
      </w:r>
      <w:r>
        <w:t>č</w:t>
      </w:r>
      <w:r w:rsidRPr="00800BA7">
        <w:t xml:space="preserve">ina otrok </w:t>
      </w:r>
      <w:r w:rsidRPr="00DE211B">
        <w:rPr>
          <w:b/>
        </w:rPr>
        <w:t>nima</w:t>
      </w:r>
      <w:r w:rsidRPr="00800BA7">
        <w:t xml:space="preserve"> o</w:t>
      </w:r>
      <w:r>
        <w:t>č</w:t>
      </w:r>
      <w:r w:rsidRPr="00800BA7">
        <w:t>itnih klini</w:t>
      </w:r>
      <w:r>
        <w:t>č</w:t>
      </w:r>
      <w:r w:rsidRPr="00800BA7">
        <w:t>nih znakov takoj po rojstvu.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Materin T4 se metabolizira in izlo</w:t>
      </w:r>
      <w:r>
        <w:t>č</w:t>
      </w:r>
      <w:r w:rsidRPr="00800BA7">
        <w:t>i v starosti 3-4 tedne.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Ob klini</w:t>
      </w:r>
      <w:r>
        <w:t>č</w:t>
      </w:r>
      <w:r w:rsidRPr="00800BA7">
        <w:t>no opaznih znakih hipotiroze lahko pride že do okvare možgan</w:t>
      </w:r>
      <w:r>
        <w:t>ov</w:t>
      </w:r>
      <w:r w:rsidRPr="00800BA7">
        <w:t xml:space="preserve"> zaradi pomanjkanja tiroksina.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Odkrijemo jih s presajanjem za hipotirozo.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Kri iz pete na filter papirju med 2. in 5 dnevom.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Na kliniki za nuklearno medicino izmerijo koncentracijo TSH na filter papirju.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0b povišanih vrednostih TSH za</w:t>
      </w:r>
      <w:r>
        <w:t>č</w:t>
      </w:r>
      <w:r w:rsidRPr="00800BA7">
        <w:t>nemo z zdravljenjem z L</w:t>
      </w:r>
      <w:r>
        <w:t>-</w:t>
      </w:r>
      <w:r w:rsidRPr="00800BA7">
        <w:t>tiroksinom.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 xml:space="preserve">Z zdravljenjem z višjim odmerkom skušamo </w:t>
      </w:r>
      <w:r>
        <w:t>č</w:t>
      </w:r>
      <w:r w:rsidRPr="00800BA7">
        <w:t>imprej normalizirati TSH in pT4.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Z zdravljenjem v prvi tednih po rojstvu omogo</w:t>
      </w:r>
      <w:r>
        <w:t>č</w:t>
      </w:r>
      <w:r w:rsidRPr="00800BA7">
        <w:t>imo skoraj normalni psihomotorni razvoj.</w:t>
      </w:r>
    </w:p>
    <w:p w:rsidR="00F67901" w:rsidRDefault="00F67901" w:rsidP="00A958BE">
      <w:pPr>
        <w:pStyle w:val="Naslov3"/>
        <w:jc w:val="both"/>
      </w:pPr>
      <w:r>
        <w:t xml:space="preserve">Pridobljene </w:t>
      </w:r>
      <w:r w:rsidRPr="00327963">
        <w:t>bolezni</w:t>
      </w:r>
      <w:r>
        <w:t xml:space="preserve"> ščitnice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 xml:space="preserve">So ena izmed najpogostejših endokrih motenj </w:t>
      </w:r>
      <w:r>
        <w:t>o</w:t>
      </w:r>
      <w:r w:rsidRPr="00800BA7">
        <w:t>trok in adolescentov.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>
        <w:t>Prevalenca: 3,7% o</w:t>
      </w:r>
      <w:r w:rsidRPr="00800BA7">
        <w:t>trok med 11-18 letom.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Difuzna golša z normalno funkcijo je najpogostejša motnja ščitnice.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Golša je pogosto prvi in lahko tudi edini znak bolezni ščitnice.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Pogosto spregledana - golšo retrogradno ugotovimo, potem ko je bil pacient napoten zaradi patoloških</w:t>
      </w:r>
      <w:r>
        <w:t xml:space="preserve"> vrednosti ščitničnih hormonov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>
        <w:t>Ocena ščitnice o</w:t>
      </w:r>
      <w:r w:rsidRPr="00800BA7">
        <w:t>b vsakem rutinskem pregledu!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Simptomi hipo ali hipertiroze se večinoma postopoma razvijajo, zato jih v začetni fazi pogosto ne prepoznamo.</w:t>
      </w:r>
    </w:p>
    <w:p w:rsidR="00F67901" w:rsidRDefault="00F67901" w:rsidP="00A958BE">
      <w:pPr>
        <w:pStyle w:val="Naslov3"/>
        <w:jc w:val="both"/>
      </w:pPr>
      <w:r w:rsidRPr="00800BA7">
        <w:t>Golša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Pove</w:t>
      </w:r>
      <w:r>
        <w:t>č</w:t>
      </w:r>
      <w:r w:rsidRPr="00800BA7">
        <w:t>anje š</w:t>
      </w:r>
      <w:r>
        <w:t>č</w:t>
      </w:r>
      <w:r w:rsidRPr="00800BA7">
        <w:t>itnice iz kakršnegakoli vzroka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Klini</w:t>
      </w:r>
      <w:r>
        <w:t>čna opredelitev: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posamezni reženj ve</w:t>
      </w:r>
      <w:r>
        <w:t>č</w:t>
      </w:r>
      <w:r w:rsidRPr="00800BA7">
        <w:t>ji od kon</w:t>
      </w:r>
      <w:r>
        <w:t>č</w:t>
      </w:r>
      <w:r w:rsidRPr="00800BA7">
        <w:t>ne falange palca preiskovanca.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Dv</w:t>
      </w:r>
      <w:r>
        <w:t>ostopenjska WHO klasifikacija:</w:t>
      </w:r>
    </w:p>
    <w:p w:rsidR="00F67901" w:rsidRDefault="00F67901" w:rsidP="006C2D59">
      <w:pPr>
        <w:pStyle w:val="Odstavekseznama"/>
        <w:numPr>
          <w:ilvl w:val="3"/>
          <w:numId w:val="176"/>
        </w:numPr>
        <w:spacing w:line="312" w:lineRule="auto"/>
        <w:jc w:val="both"/>
      </w:pPr>
      <w:r>
        <w:t>I</w:t>
      </w:r>
      <w:r w:rsidRPr="00800BA7">
        <w:t>. Stopnja: š</w:t>
      </w:r>
      <w:r>
        <w:t>č</w:t>
      </w:r>
      <w:r w:rsidRPr="00800BA7">
        <w:t>itnice ne vid</w:t>
      </w:r>
      <w:r>
        <w:t>imo v nevtralnem položaju glave</w:t>
      </w:r>
    </w:p>
    <w:p w:rsidR="00F67901" w:rsidRDefault="00F67901" w:rsidP="006C2D59">
      <w:pPr>
        <w:pStyle w:val="Odstavekseznama"/>
        <w:numPr>
          <w:ilvl w:val="3"/>
          <w:numId w:val="176"/>
        </w:numPr>
        <w:spacing w:line="312" w:lineRule="auto"/>
        <w:jc w:val="both"/>
      </w:pPr>
      <w:r>
        <w:t>II</w:t>
      </w:r>
      <w:r w:rsidRPr="00800BA7">
        <w:t>. Stopnja: š</w:t>
      </w:r>
      <w:r>
        <w:t>č</w:t>
      </w:r>
      <w:r w:rsidRPr="00800BA7">
        <w:t>itnico vidimo že v ne</w:t>
      </w:r>
      <w:r>
        <w:t>vtralnem položaju glave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lastRenderedPageBreak/>
        <w:t>Difuzna/Nodozna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V</w:t>
      </w:r>
      <w:r w:rsidRPr="00800BA7">
        <w:t>zroki</w:t>
      </w:r>
      <w:r>
        <w:t>: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2/3 vseh golš je zaradi tiroiditisa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Ve</w:t>
      </w:r>
      <w:r>
        <w:t>č</w:t>
      </w:r>
      <w:r w:rsidRPr="00800BA7">
        <w:t>inoma evtiroti</w:t>
      </w:r>
      <w:r>
        <w:t>č</w:t>
      </w:r>
      <w:r w:rsidRPr="00800BA7">
        <w:t>ni kroni</w:t>
      </w:r>
      <w:r>
        <w:t>č</w:t>
      </w:r>
      <w:r w:rsidRPr="00800BA7">
        <w:t>ni limfocitni tiroiditis</w:t>
      </w:r>
      <w:r>
        <w:t xml:space="preserve"> - </w:t>
      </w:r>
      <w:r w:rsidRPr="00800BA7">
        <w:t>Hashimotov tiroiditis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>
        <w:t>Klinični potek: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Difuzno pove</w:t>
      </w:r>
      <w:r>
        <w:t>č</w:t>
      </w:r>
      <w:r w:rsidRPr="00800BA7">
        <w:t>ana š</w:t>
      </w:r>
      <w:r>
        <w:t>čitnica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Hipotiroza se ponavadi razvija po</w:t>
      </w:r>
      <w:r>
        <w:t>č</w:t>
      </w:r>
      <w:r w:rsidRPr="00800BA7">
        <w:t>asi z nezna</w:t>
      </w:r>
      <w:r>
        <w:t>č</w:t>
      </w:r>
      <w:r w:rsidRPr="00800BA7">
        <w:t>ilnimi simptomi in znaki.</w:t>
      </w:r>
    </w:p>
    <w:p w:rsidR="00F67901" w:rsidRDefault="00F67901" w:rsidP="00A958BE">
      <w:pPr>
        <w:pStyle w:val="Naslov3"/>
        <w:jc w:val="both"/>
      </w:pPr>
      <w:r w:rsidRPr="00800BA7">
        <w:t xml:space="preserve">Hashimotov </w:t>
      </w:r>
      <w:r w:rsidRPr="00327963">
        <w:t>tiroiditis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Najpogostejša pridobljena bolezen š</w:t>
      </w:r>
      <w:r>
        <w:t>č</w:t>
      </w:r>
      <w:r w:rsidRPr="00800BA7">
        <w:t>itnice v pediatri</w:t>
      </w:r>
      <w:r>
        <w:t>č</w:t>
      </w:r>
      <w:r w:rsidRPr="00800BA7">
        <w:t>ni populaciji.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 xml:space="preserve">Najpogostejša oblika avtoimunskega tiroiditisa. 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>
        <w:t>Redek p</w:t>
      </w:r>
      <w:r w:rsidRPr="00800BA7">
        <w:t>red 4.</w:t>
      </w:r>
      <w:r>
        <w:t xml:space="preserve"> letom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Prevalenca (11-18 let): 1,2 %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Pri otrocih se najpogosteje pojavi v puberteti.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Pogostejši pri deklicah (2:1)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Ve</w:t>
      </w:r>
      <w:r>
        <w:t>č</w:t>
      </w:r>
      <w:r w:rsidRPr="00800BA7">
        <w:t>je tveganje: Mb.Down, Turner, Klinefelter, avtoimunske bolezni (SB</w:t>
      </w:r>
      <w:r>
        <w:t>1)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Diagnosti</w:t>
      </w:r>
      <w:r>
        <w:t>č</w:t>
      </w:r>
      <w:r w:rsidRPr="00800BA7">
        <w:t>ni kriteriji za Hashimotov tiroiditis: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Pozitivna š</w:t>
      </w:r>
      <w:r>
        <w:t>č</w:t>
      </w:r>
      <w:r w:rsidRPr="00800BA7">
        <w:t>itni</w:t>
      </w:r>
      <w:r>
        <w:t>č</w:t>
      </w:r>
      <w:r w:rsidRPr="00800BA7">
        <w:t>na protitelesa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In vsaj eden izmed dodatnih kriterijev: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moteno delovanje š</w:t>
      </w:r>
      <w:r>
        <w:t>č</w:t>
      </w:r>
      <w:r w:rsidRPr="00800BA7">
        <w:t>itnice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pove</w:t>
      </w:r>
      <w:r>
        <w:t>č</w:t>
      </w:r>
      <w:r w:rsidRPr="00800BA7">
        <w:t>ana š</w:t>
      </w:r>
      <w:r>
        <w:t>č</w:t>
      </w:r>
      <w:r w:rsidRPr="00800BA7">
        <w:t>itnica-klini</w:t>
      </w:r>
      <w:r>
        <w:t>č</w:t>
      </w:r>
      <w:r w:rsidRPr="00800BA7">
        <w:t>no</w:t>
      </w:r>
    </w:p>
    <w:p w:rsidR="00F67901" w:rsidRDefault="00F67901" w:rsidP="006C2D59">
      <w:pPr>
        <w:pStyle w:val="Odstavekseznama"/>
        <w:numPr>
          <w:ilvl w:val="2"/>
          <w:numId w:val="176"/>
        </w:numPr>
        <w:spacing w:line="312" w:lineRule="auto"/>
        <w:jc w:val="both"/>
      </w:pPr>
      <w:r w:rsidRPr="00800BA7">
        <w:t>UZ vidne spremembe š</w:t>
      </w:r>
      <w:r>
        <w:t>č</w:t>
      </w:r>
      <w:r w:rsidRPr="00800BA7">
        <w:t>itnice</w:t>
      </w:r>
    </w:p>
    <w:p w:rsidR="00F67901" w:rsidRDefault="00F67901" w:rsidP="006C2D59">
      <w:pPr>
        <w:pStyle w:val="Odstavekseznama"/>
        <w:numPr>
          <w:ilvl w:val="0"/>
          <w:numId w:val="176"/>
        </w:numPr>
        <w:spacing w:line="312" w:lineRule="auto"/>
        <w:jc w:val="both"/>
      </w:pPr>
      <w:r w:rsidRPr="00800BA7">
        <w:t>Zdravljenje: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  <w:r w:rsidRPr="00800BA7">
        <w:t>nadomeš</w:t>
      </w:r>
      <w:r>
        <w:t>č</w:t>
      </w:r>
      <w:r w:rsidRPr="00800BA7">
        <w:t>anje š</w:t>
      </w:r>
      <w:r>
        <w:t>č</w:t>
      </w:r>
      <w:r w:rsidRPr="00800BA7">
        <w:t>itni</w:t>
      </w:r>
      <w:r>
        <w:t>č</w:t>
      </w:r>
      <w:r w:rsidRPr="00800BA7">
        <w:t>nega hormona (L-tiroksin)</w:t>
      </w:r>
    </w:p>
    <w:p w:rsidR="00F67901" w:rsidRDefault="00F67901" w:rsidP="006C2D59">
      <w:pPr>
        <w:pStyle w:val="Odstavekseznama"/>
        <w:numPr>
          <w:ilvl w:val="1"/>
          <w:numId w:val="176"/>
        </w:numPr>
        <w:spacing w:line="312" w:lineRule="auto"/>
        <w:jc w:val="both"/>
      </w:pPr>
    </w:p>
    <w:p w:rsidR="00F67901" w:rsidRDefault="00F67901" w:rsidP="00A958BE">
      <w:pPr>
        <w:pStyle w:val="Naslov3"/>
        <w:jc w:val="both"/>
      </w:pPr>
      <w:r w:rsidRPr="00800BA7">
        <w:t>Golša zaradi pomanjkanja joda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Največkrat</w:t>
      </w:r>
      <w:r>
        <w:t xml:space="preserve"> </w:t>
      </w:r>
      <w:r w:rsidRPr="00800BA7">
        <w:t>je evtirotična.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>
        <w:t>Č</w:t>
      </w:r>
      <w:r w:rsidRPr="00800BA7">
        <w:t>e je prisotna pri več kot 10% prebivalstva-endemska golša.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Diagnozo potrdimo z merjenjem koncentracije jo</w:t>
      </w:r>
      <w:r>
        <w:t>da v urinu, ki je nižja od 100 µ</w:t>
      </w:r>
      <w:r w:rsidRPr="00800BA7">
        <w:t>g/l.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Golšo zaradi pomanjkanja joda zdravimo kalijevim jodidom ali l-tiroksinom.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Pomanjkanje joda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 w:rsidRPr="00800BA7">
        <w:t>Jodidna profilaksa od leta 1953.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 w:rsidRPr="00800BA7">
        <w:t>Po zadnjih spremembah zakona 2003 in 2004 mora vsa sol namenjena prehrani razen morske soli vsebovati 25 mg KI/kg soli.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 w:rsidRPr="00800BA7">
        <w:t>Z raziskavo med slovenskimi srednješolci je bilo ugotovljeno, da je pri večini preiskovancev vnos joda zadosten, najverjetneje predvsem na račun prekomernega vnosa soli.</w:t>
      </w:r>
    </w:p>
    <w:p w:rsidR="00F67901" w:rsidRDefault="00F67901" w:rsidP="00A958BE">
      <w:pPr>
        <w:pStyle w:val="Naslov3"/>
        <w:jc w:val="both"/>
      </w:pPr>
      <w:r>
        <w:t>Hipertiroza</w:t>
      </w:r>
      <w:r w:rsidRPr="00800BA7">
        <w:t xml:space="preserve"> - Gravesova </w:t>
      </w:r>
      <w:r w:rsidRPr="00327963">
        <w:t>bolezen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Najpogostejši vzrok hipertiroze, predstavlja 10-15% bolezni ščitnice pri otrocih in mladostnikih.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Pogostejša pri dekletih, najpogosteje med 10. in 15. letom starosti.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lastRenderedPageBreak/>
        <w:t>Bolezen je posledica tvorbe avtoprotiteles proti TSH receptorjem (Thyroidea Stimulating Immuno</w:t>
      </w:r>
      <w:r>
        <w:t>globulin — TSI)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Simptomi in znaki bolezni so posledica prekomerne tvorbe in sproščanja ščitničnih hormonov (hitre spremembe razpoloženja, poslabšanje učnega uspeha, težave s koncentracijo, tremor in hujšanje)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>
        <w:t>Š</w:t>
      </w:r>
      <w:r w:rsidRPr="00800BA7">
        <w:t>čitnica je običajno močno povečana, čvrsto-elastične konsistence.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Pri avskultaciji je nad ščitnico lahko slišen šum.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Endokrina oftalmopatija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>
        <w:t>Bolezen potrdimo s povišanimi</w:t>
      </w:r>
      <w:r w:rsidRPr="00800BA7">
        <w:t xml:space="preserve"> vrednostmi</w:t>
      </w:r>
      <w:r>
        <w:t xml:space="preserve"> ščitničnih hormonov</w:t>
      </w:r>
      <w:r w:rsidRPr="00800BA7">
        <w:t xml:space="preserve"> v krvi in z zavrtim TSH ter prisotnostjo TSI.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Otroka in mladostnika s simptomi in kliničnimi znaki hipertiroze napotimo k endokrinologu.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 xml:space="preserve">Pri nas uporabljamo kombinirano zdravljenje z visokimi </w:t>
      </w:r>
      <w:r>
        <w:t>odmerki tirostatika — metamizol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>
        <w:t>P</w:t>
      </w:r>
      <w:r w:rsidRPr="00800BA7">
        <w:t>acient mora počivati!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Napotimo ga v ambulanto za endokrine oftalmopatije.</w:t>
      </w:r>
    </w:p>
    <w:p w:rsidR="00F67901" w:rsidRDefault="00F67901" w:rsidP="00A958BE">
      <w:pPr>
        <w:pStyle w:val="Naslov3"/>
        <w:jc w:val="both"/>
      </w:pPr>
      <w:r w:rsidRPr="00800BA7">
        <w:t>S</w:t>
      </w:r>
      <w:r>
        <w:t>č</w:t>
      </w:r>
      <w:r w:rsidRPr="00800BA7">
        <w:t>itni</w:t>
      </w:r>
      <w:r>
        <w:t>č</w:t>
      </w:r>
      <w:r w:rsidRPr="00800BA7">
        <w:t xml:space="preserve">ni </w:t>
      </w:r>
      <w:r w:rsidRPr="00327963">
        <w:t>gomolji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S palpacijo jih ugotovimo pri 1-1</w:t>
      </w:r>
      <w:r>
        <w:t>,5</w:t>
      </w:r>
      <w:r w:rsidRPr="00800BA7">
        <w:t xml:space="preserve"> % otrok, z UZ pri 3%.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Pogostejši pri dek</w:t>
      </w:r>
      <w:r>
        <w:t>licah 1,5:1.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Dejavniki tveganja za nastanek gomoljev: puberteta, pomanjkanje joda, družinska obremenjenost z boleznimi š</w:t>
      </w:r>
      <w:r>
        <w:t>č</w:t>
      </w:r>
      <w:r w:rsidRPr="00800BA7">
        <w:t>itnice, prirojene in pridobljene š</w:t>
      </w:r>
      <w:r>
        <w:t>č</w:t>
      </w:r>
      <w:r w:rsidRPr="00800BA7">
        <w:t>itni</w:t>
      </w:r>
      <w:r>
        <w:t>č</w:t>
      </w:r>
      <w:r w:rsidRPr="00800BA7">
        <w:t>ne bolezni, genetski sindromi, zdravljenje z ionizirajo</w:t>
      </w:r>
      <w:r>
        <w:t>č</w:t>
      </w:r>
      <w:r w:rsidRPr="00800BA7">
        <w:t>im sevanjem.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Solitarni gomolj, ve</w:t>
      </w:r>
      <w:r>
        <w:t>č</w:t>
      </w:r>
      <w:r w:rsidRPr="00800BA7">
        <w:t xml:space="preserve"> gomoljev, multinodozna golša.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Lahko predstavlja: cisto, adenom, karcinom - izklju</w:t>
      </w:r>
      <w:r>
        <w:t>č</w:t>
      </w:r>
      <w:r w:rsidRPr="00800BA7">
        <w:t>evanje malignosti</w:t>
      </w:r>
    </w:p>
    <w:p w:rsidR="00F67901" w:rsidRDefault="00F67901" w:rsidP="00A958BE">
      <w:pPr>
        <w:pStyle w:val="Naslov2"/>
        <w:jc w:val="both"/>
      </w:pPr>
      <w:r w:rsidRPr="00800BA7">
        <w:t xml:space="preserve">Sladkorna bolezen </w:t>
      </w:r>
      <w:r w:rsidRPr="00327963">
        <w:t>tip</w:t>
      </w:r>
      <w:r w:rsidRPr="00800BA7">
        <w:t xml:space="preserve"> 1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Sladkorna bolezen je presnovna motnja, ki je posledica neu</w:t>
      </w:r>
      <w:r>
        <w:t>č</w:t>
      </w:r>
      <w:r w:rsidRPr="00800BA7">
        <w:t>inkovitosti ali pomanjkanja hormona inzulina. Tako se podre homeostaza med hormoni, ki uravnavajo v telesu raven sladkorja, maš</w:t>
      </w:r>
      <w:r>
        <w:t>č</w:t>
      </w:r>
      <w:r w:rsidRPr="00800BA7">
        <w:t>ob in beljakovin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Ocenjujemo, da je na svetu preko 350 milijonov Ijudi s SB, med njimi nekaj odstotkov tistih, ki nemudoma potrebujejo inzulin ter še 350 milijonov posameznikov, ki ne vedo, da imajo SB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Razdelitev SB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>
        <w:t>SBT1</w:t>
      </w:r>
      <w:r w:rsidRPr="00800BA7">
        <w:t xml:space="preserve"> — izločanje inzulina manj kot 10% - v Sloveniji predstavlja v otroškem obdobju 99% sladkorne bolezni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 w:rsidRPr="00800BA7">
        <w:t>SBT2 — produkcija inzulina je zadostna, a v telesu se razvije neodzivnost na inzulin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Že 50 let raziskave na vsem svetu opo</w:t>
      </w:r>
      <w:r>
        <w:t>zarjajo na porast incidence SBT1</w:t>
      </w:r>
      <w:r w:rsidRPr="00800BA7">
        <w:t xml:space="preserve"> v vseh starostnih skupinah - v svetovnem merilu narašča približno 4% letno, enak porast beležimo v Sloveniji, zadnji izračun 3,77% (najbolj v starosti pod 6 let)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Sladkorna bolezen</w:t>
      </w:r>
      <w:r>
        <w:t xml:space="preserve"> tipa 1 (SBT1</w:t>
      </w:r>
      <w:r w:rsidRPr="00800BA7">
        <w:t>) je kronično avtoimuno obolenje, ki prizadene tako otroke kot tudi mlade odrasle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lastRenderedPageBreak/>
        <w:t>V Sloveniji letno zboli 50 do 60 otrok v starosti do 18 let, standardizirana incidenca po zadnjih podatkih je 12</w:t>
      </w:r>
      <w:r>
        <w:t>,4/100,</w:t>
      </w:r>
      <w:r w:rsidRPr="00800BA7">
        <w:t>000 otrok mlajših od 14 let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>
        <w:t>Etiologija SBT1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>
        <w:t>E</w:t>
      </w:r>
      <w:r w:rsidRPr="00800BA7">
        <w:t>tiologija ni povsem razumljena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 w:rsidRPr="00800BA7">
        <w:t>Velik pomen se pripisuje genetskemu ozadju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 w:rsidRPr="00800BA7">
        <w:t>Ker je genetsko ozadje v Evropi stabilno, porast incidence težko pripisujemo spremembam v genih, ki pove</w:t>
      </w:r>
      <w:r>
        <w:t>čajo nagnjenost k razvoju SBT1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>
        <w:t>Razmišljanja o dejavnikih o</w:t>
      </w:r>
      <w:r w:rsidRPr="00800BA7">
        <w:t>kolja, ki bi lahko pogojevali razvoj bolezni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>
        <w:t>Novejše teorije: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>
        <w:t>teorija pospešitve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>
        <w:t>higienska teorija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>
        <w:t>prehranski dejavniki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 w:rsidRPr="00800BA7">
        <w:t>psihi</w:t>
      </w:r>
      <w:r>
        <w:t>č</w:t>
      </w:r>
      <w:r w:rsidRPr="00800BA7">
        <w:t>ni stres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 w:rsidRPr="00800BA7">
        <w:t>Sodobno zdravljenje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 w:rsidRPr="00800BA7">
        <w:t>Države razvitega sveta: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 w:rsidRPr="00800BA7">
        <w:t>Neomejen dostop do glukometrov, testnih listi</w:t>
      </w:r>
      <w:r>
        <w:t>č</w:t>
      </w:r>
      <w:r w:rsidRPr="00800BA7">
        <w:t>ev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 w:rsidRPr="00800BA7">
        <w:t>Mehanski injektorji ob za</w:t>
      </w:r>
      <w:r>
        <w:t>č</w:t>
      </w:r>
      <w:r w:rsidRPr="00800BA7">
        <w:t>etku zdravljenja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>
        <w:t>Č</w:t>
      </w:r>
      <w:r w:rsidRPr="00800BA7">
        <w:t>rpalke, najsodobnejša terapija v skokovitem porastu— V Sloveniji 75% otrok in mladostnikov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 w:rsidRPr="00800BA7">
        <w:t>Sistemi za nepretrgano merjenje sladkorja — dodaten vpog</w:t>
      </w:r>
      <w:r>
        <w:t>led v vodenje sladkorne bolezni</w:t>
      </w:r>
      <w:r w:rsidRPr="00800BA7">
        <w:t>— V</w:t>
      </w:r>
      <w:r>
        <w:t xml:space="preserve"> Sloveniji za otroke do 6. leta </w:t>
      </w:r>
      <w:r w:rsidRPr="00800BA7">
        <w:t>standardna odobritev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 w:rsidRPr="00800BA7">
        <w:t>Na</w:t>
      </w:r>
      <w:r>
        <w:t>č</w:t>
      </w:r>
      <w:r w:rsidRPr="00800BA7">
        <w:t>ini zdravljenja</w:t>
      </w:r>
      <w:r>
        <w:t>: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 w:rsidRPr="00800BA7">
        <w:t xml:space="preserve">Inzulinska </w:t>
      </w:r>
      <w:r>
        <w:t>č</w:t>
      </w:r>
      <w:r w:rsidRPr="00800BA7">
        <w:t>rpalka:</w:t>
      </w:r>
    </w:p>
    <w:p w:rsidR="00F67901" w:rsidRDefault="00F67901" w:rsidP="006C2D59">
      <w:pPr>
        <w:pStyle w:val="Odstavekseznama"/>
        <w:numPr>
          <w:ilvl w:val="3"/>
          <w:numId w:val="177"/>
        </w:numPr>
        <w:spacing w:line="312" w:lineRule="auto"/>
        <w:jc w:val="both"/>
      </w:pPr>
      <w:r w:rsidRPr="00800BA7">
        <w:t>Bolusi</w:t>
      </w:r>
    </w:p>
    <w:p w:rsidR="00F67901" w:rsidRDefault="00F67901" w:rsidP="006C2D59">
      <w:pPr>
        <w:pStyle w:val="Odstavekseznama"/>
        <w:numPr>
          <w:ilvl w:val="3"/>
          <w:numId w:val="177"/>
        </w:numPr>
        <w:spacing w:line="312" w:lineRule="auto"/>
        <w:jc w:val="both"/>
      </w:pPr>
      <w:r w:rsidRPr="00800BA7">
        <w:t>Bazalni odmerki</w:t>
      </w:r>
    </w:p>
    <w:p w:rsidR="00F67901" w:rsidRDefault="00F67901" w:rsidP="006C2D59">
      <w:pPr>
        <w:pStyle w:val="Odstavekseznama"/>
        <w:numPr>
          <w:ilvl w:val="3"/>
          <w:numId w:val="177"/>
        </w:numPr>
        <w:spacing w:line="312" w:lineRule="auto"/>
        <w:jc w:val="both"/>
      </w:pPr>
      <w:r w:rsidRPr="00800BA7">
        <w:t>Uporaba hitrih inzulinskih</w:t>
      </w:r>
      <w:r>
        <w:t xml:space="preserve"> </w:t>
      </w:r>
      <w:r w:rsidRPr="00800BA7">
        <w:t>analogov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>
        <w:t>Inzulinska črpalka pokaže, kako vodi posameznik SB</w:t>
      </w:r>
    </w:p>
    <w:p w:rsidR="00F67901" w:rsidRDefault="00F67901" w:rsidP="00A958BE">
      <w:pPr>
        <w:pStyle w:val="Naslov2"/>
        <w:jc w:val="both"/>
      </w:pPr>
      <w:r w:rsidRPr="00800BA7">
        <w:t xml:space="preserve">Motnje v delovanju </w:t>
      </w:r>
      <w:r w:rsidRPr="00327963">
        <w:t>nadledvičnic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>
        <w:t>Sredica: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>
        <w:t>Kateholamini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>
        <w:t>Androgeni</w:t>
      </w:r>
    </w:p>
    <w:p w:rsidR="00F67901" w:rsidRDefault="00F67901" w:rsidP="006C2D59">
      <w:pPr>
        <w:pStyle w:val="Odstavekseznama"/>
        <w:numPr>
          <w:ilvl w:val="0"/>
          <w:numId w:val="177"/>
        </w:numPr>
        <w:spacing w:line="312" w:lineRule="auto"/>
        <w:jc w:val="both"/>
      </w:pPr>
      <w:r>
        <w:t>Skorja: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>
        <w:t>Kortizol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>
        <w:t xml:space="preserve">Aldosteron </w:t>
      </w:r>
    </w:p>
    <w:p w:rsidR="00F67901" w:rsidRDefault="00F67901" w:rsidP="00A958BE">
      <w:pPr>
        <w:pStyle w:val="Naslov3"/>
        <w:jc w:val="both"/>
      </w:pPr>
      <w:r w:rsidRPr="00800BA7">
        <w:t>Klini</w:t>
      </w:r>
      <w:r>
        <w:t>č</w:t>
      </w:r>
      <w:r w:rsidRPr="00800BA7">
        <w:t xml:space="preserve">na slika — insuficience </w:t>
      </w:r>
      <w:r w:rsidRPr="00327963">
        <w:t>nadledvičnic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 w:rsidRPr="00800BA7">
        <w:t>Pomanjkanje glukokortikoidov: miši</w:t>
      </w:r>
      <w:r>
        <w:t>č</w:t>
      </w:r>
      <w:r w:rsidRPr="00800BA7">
        <w:t>na slabost, utrujenost, hipoglikemija na teš</w:t>
      </w:r>
      <w:r>
        <w:t>č</w:t>
      </w:r>
      <w:r w:rsidRPr="00800BA7">
        <w:t>e, anoreksija, izguba telesne teže, hiperpigmentacija v predelu ustnih kotov, prsnih bradavic in v kožnih gubah.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 w:rsidRPr="00800BA7">
        <w:lastRenderedPageBreak/>
        <w:t>Pomanjkanje mineralokortikoidov: izguba teko</w:t>
      </w:r>
      <w:r>
        <w:t>č</w:t>
      </w:r>
      <w:r w:rsidRPr="00800BA7">
        <w:t>in in posledi</w:t>
      </w:r>
      <w:r>
        <w:t>č</w:t>
      </w:r>
      <w:r w:rsidRPr="00800BA7">
        <w:t>na dehidracija s hipotenzijo in elektrolitske motnje (hiponatriemija in hiperkaliemija).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 w:rsidRPr="00800BA7">
        <w:t>Pomanjkanje androgenov: asimptomatsko pri predpubertetnem otroku, kasneje pa je izrazitejše pri dekletih, kjer se kaže kot zmanjšana ali odsotna poraš</w:t>
      </w:r>
      <w:r>
        <w:t>č</w:t>
      </w:r>
      <w:r w:rsidRPr="00800BA7">
        <w:t>enost pod pazduhami in pubi</w:t>
      </w:r>
      <w:r>
        <w:t>č</w:t>
      </w:r>
      <w:r w:rsidRPr="00800BA7">
        <w:t>no.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>
        <w:t>Adrenalna kriza: hipotenzija ali šok, hiponatriemija, hiperkaliemij</w:t>
      </w:r>
      <w:r w:rsidRPr="00800BA7">
        <w:t>a, m</w:t>
      </w:r>
      <w:r>
        <w:t>etabolna acidoza in hipoglikemij</w:t>
      </w:r>
      <w:r w:rsidRPr="00800BA7">
        <w:t>a.</w:t>
      </w:r>
    </w:p>
    <w:p w:rsidR="00F67901" w:rsidRDefault="00F67901" w:rsidP="006C2D59">
      <w:pPr>
        <w:pStyle w:val="Odstavekseznama"/>
        <w:numPr>
          <w:ilvl w:val="1"/>
          <w:numId w:val="177"/>
        </w:numPr>
        <w:spacing w:line="312" w:lineRule="auto"/>
        <w:jc w:val="both"/>
      </w:pPr>
      <w:r w:rsidRPr="00800BA7">
        <w:t>P</w:t>
      </w:r>
      <w:r>
        <w:t>rimer: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 w:rsidRPr="00800BA7">
        <w:t>Rojen/a v 40. tednu gestacije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 w:rsidRPr="00800BA7">
        <w:t>PT 3440 g, PD 51 cm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 w:rsidRPr="00800BA7">
        <w:t>Apgar 9/9/10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 w:rsidRPr="00800BA7">
        <w:t>Družinska anamneza: nekonsangvini starši, ni nepojasnjenih smrti sorojencev, ni primerov zgodnje poraščenosti pri bližnjih sorodnikih, ni primerov virilizacije pri bližnjih sorodnikih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 w:rsidRPr="00800BA7">
        <w:t>Nosečnost: ni znakov virilizacije pri materi, amniocenteza (kariotip 46, XX)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 w:rsidRPr="00800BA7">
        <w:t>Sedanja bolezen:</w:t>
      </w:r>
      <w:r>
        <w:t xml:space="preserve"> </w:t>
      </w:r>
      <w:r w:rsidRPr="00800BA7">
        <w:t>Ob rojstvu ugotovijo majhen penis, naguban skrotum, mobilni testisi?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 w:rsidRPr="00800BA7">
        <w:t>Poglobljen klinični pregled:</w:t>
      </w:r>
    </w:p>
    <w:p w:rsidR="00F67901" w:rsidRDefault="00F67901" w:rsidP="006C2D59">
      <w:pPr>
        <w:pStyle w:val="Odstavekseznama"/>
        <w:numPr>
          <w:ilvl w:val="3"/>
          <w:numId w:val="177"/>
        </w:numPr>
        <w:spacing w:line="312" w:lineRule="auto"/>
        <w:jc w:val="both"/>
      </w:pPr>
      <w:r w:rsidRPr="00800BA7">
        <w:t>Primerni vitalni znaki (RR, pulz, sa</w:t>
      </w:r>
      <w:r>
        <w:t>t. O</w:t>
      </w:r>
      <w:r w:rsidRPr="00800BA7">
        <w:t>2).</w:t>
      </w:r>
    </w:p>
    <w:p w:rsidR="00F67901" w:rsidRDefault="00F67901" w:rsidP="006C2D59">
      <w:pPr>
        <w:pStyle w:val="Odstavekseznama"/>
        <w:numPr>
          <w:ilvl w:val="3"/>
          <w:numId w:val="177"/>
        </w:numPr>
        <w:spacing w:line="312" w:lineRule="auto"/>
        <w:jc w:val="both"/>
      </w:pPr>
      <w:r w:rsidRPr="00800BA7">
        <w:t>Falična struktura do</w:t>
      </w:r>
      <w:r>
        <w:t>l</w:t>
      </w:r>
      <w:r w:rsidRPr="00800BA7">
        <w:t>ga 3,5 cm.</w:t>
      </w:r>
    </w:p>
    <w:p w:rsidR="00F67901" w:rsidRDefault="00F67901" w:rsidP="006C2D59">
      <w:pPr>
        <w:pStyle w:val="Odstavekseznama"/>
        <w:numPr>
          <w:ilvl w:val="3"/>
          <w:numId w:val="177"/>
        </w:numPr>
        <w:spacing w:line="312" w:lineRule="auto"/>
        <w:jc w:val="both"/>
      </w:pPr>
      <w:r w:rsidRPr="00800BA7">
        <w:t>Izstop sečnice in vag</w:t>
      </w:r>
      <w:r>
        <w:t>ine na bazi falične strukture.</w:t>
      </w:r>
    </w:p>
    <w:p w:rsidR="00F67901" w:rsidRDefault="00F67901" w:rsidP="006C2D59">
      <w:pPr>
        <w:pStyle w:val="Odstavekseznama"/>
        <w:numPr>
          <w:ilvl w:val="3"/>
          <w:numId w:val="177"/>
        </w:numPr>
        <w:spacing w:line="312" w:lineRule="auto"/>
        <w:jc w:val="both"/>
      </w:pPr>
      <w:r w:rsidRPr="00800BA7">
        <w:t>Povečana anogenitalna razdalja.</w:t>
      </w:r>
    </w:p>
    <w:p w:rsidR="00F67901" w:rsidRDefault="00F67901" w:rsidP="006C2D59">
      <w:pPr>
        <w:pStyle w:val="Odstavekseznama"/>
        <w:numPr>
          <w:ilvl w:val="3"/>
          <w:numId w:val="177"/>
        </w:numPr>
        <w:spacing w:line="312" w:lineRule="auto"/>
        <w:jc w:val="both"/>
      </w:pPr>
      <w:r>
        <w:t>Klitoromegalija</w:t>
      </w:r>
    </w:p>
    <w:p w:rsidR="00F67901" w:rsidRDefault="00F67901" w:rsidP="006C2D59">
      <w:pPr>
        <w:pStyle w:val="Odstavekseznama"/>
        <w:numPr>
          <w:ilvl w:val="3"/>
          <w:numId w:val="177"/>
        </w:numPr>
        <w:spacing w:line="312" w:lineRule="auto"/>
        <w:jc w:val="both"/>
      </w:pPr>
      <w:r>
        <w:t>Laboratorijski testi:</w:t>
      </w:r>
    </w:p>
    <w:p w:rsidR="00F67901" w:rsidRDefault="00F67901" w:rsidP="006C2D59">
      <w:pPr>
        <w:pStyle w:val="Odstavekseznama"/>
        <w:numPr>
          <w:ilvl w:val="4"/>
          <w:numId w:val="177"/>
        </w:numPr>
        <w:spacing w:line="312" w:lineRule="auto"/>
        <w:jc w:val="both"/>
      </w:pPr>
      <w:r w:rsidRPr="00800BA7">
        <w:t>Nizek kortizol</w:t>
      </w:r>
    </w:p>
    <w:p w:rsidR="00F67901" w:rsidRDefault="00F67901" w:rsidP="006C2D59">
      <w:pPr>
        <w:pStyle w:val="Odstavekseznama"/>
        <w:numPr>
          <w:ilvl w:val="4"/>
          <w:numId w:val="177"/>
        </w:numPr>
        <w:spacing w:line="312" w:lineRule="auto"/>
        <w:jc w:val="both"/>
      </w:pPr>
      <w:r w:rsidRPr="00800BA7">
        <w:t>Visok testosteron</w:t>
      </w:r>
    </w:p>
    <w:p w:rsidR="00F67901" w:rsidRDefault="00F67901" w:rsidP="006C2D59">
      <w:pPr>
        <w:pStyle w:val="Odstavekseznama"/>
        <w:numPr>
          <w:ilvl w:val="4"/>
          <w:numId w:val="177"/>
        </w:numPr>
        <w:spacing w:line="312" w:lineRule="auto"/>
        <w:jc w:val="both"/>
      </w:pPr>
      <w:r w:rsidRPr="00800BA7">
        <w:t>Visoka vred</w:t>
      </w:r>
      <w:r>
        <w:t>nost androgenov (17 OHP)</w:t>
      </w:r>
    </w:p>
    <w:p w:rsidR="00F67901" w:rsidRDefault="00F67901" w:rsidP="006C2D59">
      <w:pPr>
        <w:pStyle w:val="Odstavekseznama"/>
        <w:numPr>
          <w:ilvl w:val="3"/>
          <w:numId w:val="177"/>
        </w:numPr>
        <w:spacing w:line="312" w:lineRule="auto"/>
        <w:jc w:val="both"/>
      </w:pPr>
      <w:r>
        <w:t>Slikovna diagnostika:</w:t>
      </w:r>
    </w:p>
    <w:p w:rsidR="00F67901" w:rsidRDefault="00F67901" w:rsidP="006C2D59">
      <w:pPr>
        <w:pStyle w:val="Odstavekseznama"/>
        <w:numPr>
          <w:ilvl w:val="4"/>
          <w:numId w:val="177"/>
        </w:numPr>
        <w:spacing w:line="312" w:lineRule="auto"/>
        <w:jc w:val="both"/>
      </w:pPr>
      <w:r w:rsidRPr="00800BA7">
        <w:t>UZ abdomna (primerna maternica, v trebu</w:t>
      </w:r>
      <w:r>
        <w:t>šni votlini lež</w:t>
      </w:r>
      <w:r w:rsidRPr="00800BA7">
        <w:t>e</w:t>
      </w:r>
      <w:r>
        <w:t>č</w:t>
      </w:r>
      <w:r w:rsidRPr="00800BA7">
        <w:t>i gonadi, jajc</w:t>
      </w:r>
      <w:r>
        <w:t>evoda in zgornji del noŽnice).</w:t>
      </w:r>
    </w:p>
    <w:p w:rsidR="00F67901" w:rsidRDefault="00F67901" w:rsidP="006C2D59">
      <w:pPr>
        <w:pStyle w:val="Odstavekseznama"/>
        <w:numPr>
          <w:ilvl w:val="4"/>
          <w:numId w:val="177"/>
        </w:numPr>
        <w:spacing w:line="312" w:lineRule="auto"/>
        <w:jc w:val="both"/>
      </w:pPr>
      <w:r w:rsidRPr="00800BA7">
        <w:t>Genitouretroqrafiia: se</w:t>
      </w:r>
      <w:r>
        <w:t>č</w:t>
      </w:r>
      <w:r w:rsidRPr="00800BA7">
        <w:t>nica je dolga in ima zna</w:t>
      </w:r>
      <w:r>
        <w:t>č</w:t>
      </w:r>
      <w:r w:rsidRPr="00800BA7">
        <w:t>ilnosti moške se</w:t>
      </w:r>
      <w:r>
        <w:t>č</w:t>
      </w:r>
      <w:r w:rsidRPr="00800BA7">
        <w:t>nice, na sredini se nadaljuje najverjetneje v nožnico — genitouretralni sinus</w:t>
      </w:r>
      <w:r>
        <w:t xml:space="preserve"> (enojen izstop sečnice in nožnice</w:t>
      </w:r>
      <w:r w:rsidRPr="00800BA7">
        <w:t>.</w:t>
      </w:r>
    </w:p>
    <w:p w:rsidR="00F67901" w:rsidRDefault="00F67901" w:rsidP="006C2D59">
      <w:pPr>
        <w:pStyle w:val="Odstavekseznama"/>
        <w:numPr>
          <w:ilvl w:val="4"/>
          <w:numId w:val="177"/>
        </w:numPr>
        <w:spacing w:line="312" w:lineRule="auto"/>
        <w:jc w:val="both"/>
      </w:pPr>
      <w:r>
        <w:t>Kariotip normalen ž</w:t>
      </w:r>
      <w:r w:rsidRPr="00800BA7">
        <w:t>enski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>
        <w:t xml:space="preserve">Diagnoza: </w:t>
      </w:r>
      <w:r w:rsidRPr="00800BA7">
        <w:t>kongenitalna adrenalna hiperplazija</w:t>
      </w:r>
    </w:p>
    <w:p w:rsidR="00F67901" w:rsidRDefault="00F67901" w:rsidP="006C2D59">
      <w:pPr>
        <w:pStyle w:val="Odstavekseznama"/>
        <w:numPr>
          <w:ilvl w:val="3"/>
          <w:numId w:val="177"/>
        </w:numPr>
        <w:spacing w:line="312" w:lineRule="auto"/>
        <w:jc w:val="both"/>
      </w:pPr>
      <w:r w:rsidRPr="00800BA7">
        <w:t>Prirojeno stanje motenega delovanja nadledvi</w:t>
      </w:r>
      <w:r>
        <w:t>č</w:t>
      </w:r>
      <w:r w:rsidRPr="00800BA7">
        <w:t>ne žleze, kjer zaradi encimske motnje ni normalnega nastajanja hormonov nadledvi</w:t>
      </w:r>
      <w:r>
        <w:t>č</w:t>
      </w:r>
      <w:r w:rsidRPr="00800BA7">
        <w:t>nice; tj.mineralokortikoidov in glukokortikoidov, obenem se poruši ravnovesje v nastajanju drugih hormonov, kar vodi v presežek moških spolnih hormonov tako pri de</w:t>
      </w:r>
      <w:r>
        <w:t>č</w:t>
      </w:r>
      <w:r w:rsidRPr="00800BA7">
        <w:t>kih kot pri deklicah</w:t>
      </w:r>
    </w:p>
    <w:p w:rsidR="00F67901" w:rsidRDefault="00F67901" w:rsidP="006C2D59">
      <w:pPr>
        <w:pStyle w:val="Odstavekseznama"/>
        <w:numPr>
          <w:ilvl w:val="3"/>
          <w:numId w:val="177"/>
        </w:numPr>
        <w:spacing w:line="312" w:lineRule="auto"/>
        <w:jc w:val="both"/>
      </w:pPr>
      <w:r w:rsidRPr="00800BA7">
        <w:lastRenderedPageBreak/>
        <w:t>Razli</w:t>
      </w:r>
      <w:r>
        <w:t>č</w:t>
      </w:r>
      <w:r w:rsidRPr="00800BA7">
        <w:t>ne oblike glede na stopnjo encimske okvare</w:t>
      </w:r>
    </w:p>
    <w:p w:rsidR="00F67901" w:rsidRDefault="00F67901" w:rsidP="006C2D59">
      <w:pPr>
        <w:pStyle w:val="Odstavekseznama"/>
        <w:numPr>
          <w:ilvl w:val="2"/>
          <w:numId w:val="177"/>
        </w:numPr>
        <w:spacing w:line="312" w:lineRule="auto"/>
        <w:jc w:val="both"/>
      </w:pPr>
      <w:r w:rsidRPr="00800BA7">
        <w:t>Zdravljenje: hidrokortizon, mineralokortikoid</w:t>
      </w:r>
    </w:p>
    <w:p w:rsidR="00F67901" w:rsidRPr="00800BA7" w:rsidRDefault="00F67901" w:rsidP="00A958BE">
      <w:pPr>
        <w:pStyle w:val="Naslov3"/>
        <w:jc w:val="both"/>
      </w:pPr>
      <w:r w:rsidRPr="00800BA7">
        <w:t>Znaki Addisonske krize</w:t>
      </w:r>
    </w:p>
    <w:p w:rsidR="00F67901" w:rsidRDefault="00F67901" w:rsidP="006C2D59">
      <w:pPr>
        <w:pStyle w:val="Odstavekseznama"/>
        <w:numPr>
          <w:ilvl w:val="0"/>
          <w:numId w:val="178"/>
        </w:numPr>
        <w:spacing w:line="312" w:lineRule="auto"/>
        <w:jc w:val="both"/>
      </w:pPr>
      <w:r>
        <w:t>Simptomi: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>
        <w:t>Bruhanje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>
        <w:t>Driska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>
        <w:t>Spremenjena zavest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>
        <w:t>Slab apetit, nenapredovanje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>
        <w:t>Želja po soli</w:t>
      </w:r>
    </w:p>
    <w:p w:rsidR="00F67901" w:rsidRDefault="00F67901" w:rsidP="006C2D59">
      <w:pPr>
        <w:pStyle w:val="Odstavekseznama"/>
        <w:numPr>
          <w:ilvl w:val="0"/>
          <w:numId w:val="178"/>
        </w:numPr>
        <w:spacing w:line="312" w:lineRule="auto"/>
        <w:jc w:val="both"/>
      </w:pPr>
      <w:r>
        <w:t>Znaki: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>
        <w:t>Dehidracija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>
        <w:t>Šok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>
        <w:t>Temna pigmentiranost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>
        <w:t>Motnja v razvoju spola</w:t>
      </w:r>
    </w:p>
    <w:p w:rsidR="00F67901" w:rsidRDefault="00F67901" w:rsidP="006C2D59">
      <w:pPr>
        <w:pStyle w:val="Odstavekseznama"/>
        <w:numPr>
          <w:ilvl w:val="0"/>
          <w:numId w:val="178"/>
        </w:numPr>
        <w:spacing w:line="312" w:lineRule="auto"/>
        <w:jc w:val="both"/>
      </w:pPr>
      <w:r>
        <w:t>Laboratorij (pomanjkanje mineralokortikoidov!):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>
        <w:t>Hiponatremija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>
        <w:t>Hiperkalemija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>
        <w:t>Acidoza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>
        <w:t>Hipoglikemija</w:t>
      </w:r>
    </w:p>
    <w:p w:rsidR="00F67901" w:rsidRDefault="00F67901" w:rsidP="006C2D59">
      <w:pPr>
        <w:pStyle w:val="Odstavekseznama"/>
        <w:numPr>
          <w:ilvl w:val="0"/>
          <w:numId w:val="178"/>
        </w:numPr>
        <w:spacing w:line="312" w:lineRule="auto"/>
        <w:jc w:val="both"/>
      </w:pPr>
      <w:r>
        <w:t>V neonatalnem</w:t>
      </w:r>
      <w:r w:rsidRPr="00800BA7">
        <w:t xml:space="preserve"> obdobju hipokorticizem povzroča konjugirano hiperbilirubinemijo in nespecifično povišanje jetrnih transaminaz</w:t>
      </w:r>
    </w:p>
    <w:p w:rsidR="00F67901" w:rsidRDefault="00F67901" w:rsidP="006C2D59">
      <w:pPr>
        <w:pStyle w:val="Odstavekseznama"/>
        <w:numPr>
          <w:ilvl w:val="0"/>
          <w:numId w:val="178"/>
        </w:numPr>
        <w:spacing w:line="312" w:lineRule="auto"/>
        <w:jc w:val="both"/>
      </w:pPr>
      <w:r w:rsidRPr="00800BA7">
        <w:t>Zdravljenje insuficience nadledvi</w:t>
      </w:r>
      <w:r>
        <w:t>č</w:t>
      </w:r>
      <w:r w:rsidRPr="00800BA7">
        <w:t>nice — adrenalna kriza kot življenje ogrožujo</w:t>
      </w:r>
      <w:r>
        <w:t>č</w:t>
      </w:r>
      <w:r w:rsidRPr="00800BA7">
        <w:t xml:space="preserve"> dogodek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 w:rsidRPr="00800BA7">
        <w:t>doma</w:t>
      </w:r>
      <w:r>
        <w:t>:</w:t>
      </w:r>
    </w:p>
    <w:p w:rsidR="00F67901" w:rsidRDefault="00F67901" w:rsidP="006C2D59">
      <w:pPr>
        <w:pStyle w:val="Odstavekseznama"/>
        <w:numPr>
          <w:ilvl w:val="2"/>
          <w:numId w:val="178"/>
        </w:numPr>
        <w:spacing w:line="312" w:lineRule="auto"/>
        <w:jc w:val="both"/>
      </w:pPr>
      <w:r w:rsidRPr="00800BA7">
        <w:t>Pove</w:t>
      </w:r>
      <w:r>
        <w:t>č</w:t>
      </w:r>
      <w:r w:rsidRPr="00800BA7">
        <w:t>anje odmer</w:t>
      </w:r>
      <w:r>
        <w:t>ka hidrokortizona (per os, im)</w:t>
      </w:r>
    </w:p>
    <w:p w:rsidR="00F67901" w:rsidRDefault="00F67901" w:rsidP="006C2D59">
      <w:pPr>
        <w:pStyle w:val="Odstavekseznama"/>
        <w:numPr>
          <w:ilvl w:val="2"/>
          <w:numId w:val="178"/>
        </w:numPr>
        <w:spacing w:line="312" w:lineRule="auto"/>
        <w:jc w:val="both"/>
      </w:pPr>
      <w:r w:rsidRPr="00800BA7">
        <w:t>Vzdrževanje primernega vnosa kalorij, elektrolitov in teko</w:t>
      </w:r>
      <w:r>
        <w:t>č</w:t>
      </w:r>
      <w:r w:rsidRPr="00800BA7">
        <w:t>in</w:t>
      </w:r>
    </w:p>
    <w:p w:rsidR="00F67901" w:rsidRDefault="00F67901" w:rsidP="006C2D59">
      <w:pPr>
        <w:pStyle w:val="Odstavekseznama"/>
        <w:numPr>
          <w:ilvl w:val="1"/>
          <w:numId w:val="178"/>
        </w:numPr>
        <w:spacing w:line="312" w:lineRule="auto"/>
        <w:jc w:val="both"/>
      </w:pPr>
      <w:r w:rsidRPr="00800BA7">
        <w:t>V boln</w:t>
      </w:r>
      <w:r>
        <w:t>išnici (t.i. adrenalna kriza):</w:t>
      </w:r>
    </w:p>
    <w:p w:rsidR="00F67901" w:rsidRDefault="00F67901" w:rsidP="006C2D59">
      <w:pPr>
        <w:pStyle w:val="Odstavekseznama"/>
        <w:numPr>
          <w:ilvl w:val="2"/>
          <w:numId w:val="178"/>
        </w:numPr>
        <w:spacing w:line="312" w:lineRule="auto"/>
        <w:jc w:val="both"/>
      </w:pPr>
      <w:r w:rsidRPr="00800BA7">
        <w:t>Bolus teko</w:t>
      </w:r>
      <w:r>
        <w:t>č</w:t>
      </w:r>
      <w:r w:rsidRPr="00800BA7">
        <w:t>in (np</w:t>
      </w:r>
      <w:r>
        <w:t>r. 0,9% NaCl)</w:t>
      </w:r>
    </w:p>
    <w:p w:rsidR="00F67901" w:rsidRDefault="00F67901" w:rsidP="006C2D59">
      <w:pPr>
        <w:pStyle w:val="Odstavekseznama"/>
        <w:numPr>
          <w:ilvl w:val="2"/>
          <w:numId w:val="178"/>
        </w:numPr>
        <w:spacing w:line="312" w:lineRule="auto"/>
        <w:jc w:val="both"/>
      </w:pPr>
      <w:r>
        <w:t>Bolus hidrokortizona (2 mg/kg)</w:t>
      </w:r>
    </w:p>
    <w:p w:rsidR="00F67901" w:rsidRDefault="00F67901" w:rsidP="006C2D59">
      <w:pPr>
        <w:pStyle w:val="Odstavekseznama"/>
        <w:numPr>
          <w:ilvl w:val="2"/>
          <w:numId w:val="178"/>
        </w:numPr>
        <w:spacing w:line="312" w:lineRule="auto"/>
        <w:jc w:val="both"/>
      </w:pPr>
      <w:r w:rsidRPr="00800BA7">
        <w:t>Nato infuzija i.v. mešanice (npr. 0,9% NaCl v</w:t>
      </w:r>
      <w:r>
        <w:t xml:space="preserve"> </w:t>
      </w:r>
      <w:r w:rsidRPr="00800BA7">
        <w:t>5% glukozi z hidrokortiozonom)</w:t>
      </w:r>
    </w:p>
    <w:p w:rsidR="00F67901" w:rsidRDefault="00F67901" w:rsidP="00A958BE">
      <w:pPr>
        <w:pStyle w:val="Naslov3"/>
        <w:jc w:val="both"/>
      </w:pPr>
      <w:r w:rsidRPr="00800BA7">
        <w:t xml:space="preserve">Klinična slika - čezmerno delovanje </w:t>
      </w:r>
      <w:r w:rsidRPr="00327963">
        <w:t>nadledvičnic</w:t>
      </w:r>
    </w:p>
    <w:p w:rsidR="00F67901" w:rsidRDefault="00F67901" w:rsidP="006C2D59">
      <w:pPr>
        <w:pStyle w:val="Odstavekseznama"/>
        <w:numPr>
          <w:ilvl w:val="0"/>
          <w:numId w:val="179"/>
        </w:numPr>
        <w:spacing w:line="312" w:lineRule="auto"/>
        <w:jc w:val="both"/>
      </w:pPr>
      <w:r>
        <w:t>Č</w:t>
      </w:r>
      <w:r w:rsidRPr="00800BA7">
        <w:t>ezmerno delovanje glukokortikoidov (najpogosteje vzrok Cushingova bolezen, tumor nadl</w:t>
      </w:r>
      <w:r>
        <w:t>edvičnice):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Čezmerna prehranjenost (prerazporeditev maščevja z kopičenjem v pr</w:t>
      </w:r>
      <w:r>
        <w:t>edelu obraza, na spodnjem delu vr</w:t>
      </w:r>
      <w:r w:rsidRPr="00800BA7">
        <w:t>a</w:t>
      </w:r>
      <w:r>
        <w:t>tu in v predelu trupa).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>
        <w:t>Utrujenost.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čustvena labilnost.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>
        <w:t>Upočasnjena rast*.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Strije se pojavijo po celem telesu in ne le v predelu abdomna, kot n</w:t>
      </w:r>
      <w:r>
        <w:t>avadno pri običajni debelosti.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lastRenderedPageBreak/>
        <w:t xml:space="preserve">Akne, hirzutizem. 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>
        <w:t>Povišan krvni t</w:t>
      </w:r>
      <w:r w:rsidRPr="00800BA7">
        <w:t>lak.</w:t>
      </w:r>
    </w:p>
    <w:p w:rsidR="00F67901" w:rsidRDefault="00F67901" w:rsidP="006C2D59">
      <w:pPr>
        <w:pStyle w:val="Odstavekseznama"/>
        <w:numPr>
          <w:ilvl w:val="0"/>
          <w:numId w:val="179"/>
        </w:numPr>
        <w:spacing w:line="312" w:lineRule="auto"/>
        <w:jc w:val="both"/>
      </w:pPr>
      <w:r>
        <w:t>Č</w:t>
      </w:r>
      <w:r w:rsidRPr="00800BA7">
        <w:t>ezmerno delovanje mineralokortikoidov: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Hipertenzija in elektrolitne motnje (predvsem hipokalijemija).</w:t>
      </w:r>
    </w:p>
    <w:p w:rsidR="00F67901" w:rsidRDefault="00F67901" w:rsidP="006C2D59">
      <w:pPr>
        <w:pStyle w:val="Odstavekseznama"/>
        <w:numPr>
          <w:ilvl w:val="0"/>
          <w:numId w:val="179"/>
        </w:numPr>
        <w:spacing w:line="312" w:lineRule="auto"/>
        <w:jc w:val="both"/>
      </w:pPr>
      <w:r w:rsidRPr="00800BA7">
        <w:t xml:space="preserve">Zdravljenje </w:t>
      </w:r>
      <w:r>
        <w:t>č</w:t>
      </w:r>
      <w:r w:rsidRPr="00800BA7">
        <w:t>ezmernega delovanja nadledvi</w:t>
      </w:r>
      <w:r>
        <w:t>č</w:t>
      </w:r>
      <w:r w:rsidRPr="00800BA7">
        <w:t>nic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V primeru iatrogenega vzroka hiper ali hipofunkcije nadledvi</w:t>
      </w:r>
      <w:r>
        <w:t>č</w:t>
      </w:r>
      <w:r w:rsidRPr="00800BA7">
        <w:t>nice je treba odmerek gluko ali mineralokortikoidov znižati postopoma.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Tumorje v predelu nadledvi</w:t>
      </w:r>
      <w:r>
        <w:t>č</w:t>
      </w:r>
      <w:r w:rsidRPr="00800BA7">
        <w:t>nic ali hipofize je treba odstraniti operativno. Pooperativno je treba v terapijo uvesti glukokortikoide ali ev. dodatno tudi mineralokortikoide zaradi suprezije delovanja nadledvi</w:t>
      </w:r>
      <w:r>
        <w:t>č</w:t>
      </w:r>
      <w:r w:rsidRPr="00800BA7">
        <w:t>nic.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Pri vzrokih, ki jih ne moremo obravnavati operativno pride v poštev tudi zdravljenje z zdravili (npr. metiraponom ali ketokonazolom).</w:t>
      </w:r>
    </w:p>
    <w:p w:rsidR="00F67901" w:rsidRDefault="00F67901" w:rsidP="006C2D59">
      <w:pPr>
        <w:pStyle w:val="Odstavekseznama"/>
        <w:numPr>
          <w:ilvl w:val="0"/>
          <w:numId w:val="179"/>
        </w:numPr>
        <w:spacing w:line="312" w:lineRule="auto"/>
        <w:jc w:val="both"/>
      </w:pPr>
      <w:r w:rsidRPr="00800BA7">
        <w:t>Primer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15-Ietno dekle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Obravnavano zaradi debelosti in strij po trupu in okončinah in depresije.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Ob pregledu:</w:t>
      </w:r>
    </w:p>
    <w:p w:rsidR="00F67901" w:rsidRDefault="00F67901" w:rsidP="006C2D59">
      <w:pPr>
        <w:pStyle w:val="Odstavekseznama"/>
        <w:numPr>
          <w:ilvl w:val="2"/>
          <w:numId w:val="179"/>
        </w:numPr>
        <w:spacing w:line="312" w:lineRule="auto"/>
        <w:jc w:val="both"/>
      </w:pPr>
      <w:r w:rsidRPr="00800BA7">
        <w:t>Hipertenzivna.</w:t>
      </w:r>
    </w:p>
    <w:p w:rsidR="00F67901" w:rsidRDefault="00F67901" w:rsidP="006C2D59">
      <w:pPr>
        <w:pStyle w:val="Odstavekseznama"/>
        <w:numPr>
          <w:ilvl w:val="2"/>
          <w:numId w:val="179"/>
        </w:numPr>
        <w:spacing w:line="312" w:lineRule="auto"/>
        <w:jc w:val="both"/>
      </w:pPr>
      <w:r w:rsidRPr="00800BA7">
        <w:t>Okrogel obraz.</w:t>
      </w:r>
    </w:p>
    <w:p w:rsidR="00F67901" w:rsidRDefault="00F67901" w:rsidP="006C2D59">
      <w:pPr>
        <w:pStyle w:val="Odstavekseznama"/>
        <w:numPr>
          <w:ilvl w:val="2"/>
          <w:numId w:val="179"/>
        </w:numPr>
        <w:spacing w:line="312" w:lineRule="auto"/>
        <w:jc w:val="both"/>
      </w:pPr>
      <w:r w:rsidRPr="00800BA7">
        <w:t>Maščevje se kopiči v predelu trupa.</w:t>
      </w:r>
    </w:p>
    <w:p w:rsidR="00F67901" w:rsidRDefault="00F67901" w:rsidP="006C2D59">
      <w:pPr>
        <w:pStyle w:val="Odstavekseznama"/>
        <w:numPr>
          <w:ilvl w:val="2"/>
          <w:numId w:val="179"/>
        </w:numPr>
        <w:spacing w:line="312" w:lineRule="auto"/>
        <w:jc w:val="both"/>
      </w:pPr>
      <w:r>
        <w:t>Okončine relativno gracilne.</w:t>
      </w:r>
    </w:p>
    <w:p w:rsidR="00F67901" w:rsidRDefault="00F67901" w:rsidP="006C2D59">
      <w:pPr>
        <w:pStyle w:val="Odstavekseznama"/>
        <w:numPr>
          <w:ilvl w:val="2"/>
          <w:numId w:val="179"/>
        </w:numPr>
        <w:spacing w:line="312" w:lineRule="auto"/>
        <w:jc w:val="both"/>
      </w:pPr>
      <w:r w:rsidRPr="00800BA7">
        <w:t>Strije po telesu in okončinah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Laboratorijski izvidi:</w:t>
      </w:r>
    </w:p>
    <w:p w:rsidR="00F67901" w:rsidRDefault="00F67901" w:rsidP="006C2D59">
      <w:pPr>
        <w:pStyle w:val="Odstavekseznama"/>
        <w:numPr>
          <w:ilvl w:val="2"/>
          <w:numId w:val="179"/>
        </w:numPr>
        <w:spacing w:line="312" w:lineRule="auto"/>
        <w:jc w:val="both"/>
      </w:pPr>
      <w:r w:rsidRPr="00800BA7">
        <w:t>Kortizol ob 8-ih 600 nmol/l (N 200-700 nmol/l)</w:t>
      </w:r>
    </w:p>
    <w:p w:rsidR="00F67901" w:rsidRDefault="00F67901" w:rsidP="006C2D59">
      <w:pPr>
        <w:pStyle w:val="Odstavekseznama"/>
        <w:numPr>
          <w:ilvl w:val="2"/>
          <w:numId w:val="179"/>
        </w:numPr>
        <w:spacing w:line="312" w:lineRule="auto"/>
        <w:jc w:val="both"/>
      </w:pPr>
      <w:r>
        <w:t>ACTH 25 mU/L (K 20 mU</w:t>
      </w:r>
      <w:r w:rsidRPr="00800BA7">
        <w:t>/L)</w:t>
      </w:r>
    </w:p>
    <w:p w:rsidR="00F67901" w:rsidRDefault="00F67901" w:rsidP="006C2D59">
      <w:pPr>
        <w:pStyle w:val="Odstavekseznama"/>
        <w:numPr>
          <w:ilvl w:val="2"/>
          <w:numId w:val="179"/>
        </w:numPr>
        <w:spacing w:line="312" w:lineRule="auto"/>
        <w:jc w:val="both"/>
      </w:pPr>
      <w:r w:rsidRPr="00800BA7">
        <w:t>Kortizol ob</w:t>
      </w:r>
      <w:r>
        <w:t xml:space="preserve"> 24-ih 200 nmol/L</w:t>
      </w:r>
    </w:p>
    <w:p w:rsidR="00F67901" w:rsidRDefault="00F67901" w:rsidP="006C2D59">
      <w:pPr>
        <w:pStyle w:val="Odstavekseznama"/>
        <w:numPr>
          <w:ilvl w:val="2"/>
          <w:numId w:val="179"/>
        </w:numPr>
        <w:spacing w:line="312" w:lineRule="auto"/>
        <w:jc w:val="both"/>
      </w:pPr>
      <w:r>
        <w:t>O</w:t>
      </w:r>
      <w:r w:rsidRPr="00800BA7">
        <w:t xml:space="preserve">b nizko-doznem deksametazonskem </w:t>
      </w:r>
      <w:r>
        <w:t>testu ne pride do supresije kortizola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MRI glave (po protok</w:t>
      </w:r>
      <w:r>
        <w:t>olu za hipofizo):</w:t>
      </w:r>
    </w:p>
    <w:p w:rsidR="00F67901" w:rsidRDefault="00F67901" w:rsidP="006C2D59">
      <w:pPr>
        <w:pStyle w:val="Odstavekseznama"/>
        <w:numPr>
          <w:ilvl w:val="2"/>
          <w:numId w:val="179"/>
        </w:numPr>
        <w:spacing w:line="312" w:lineRule="auto"/>
        <w:jc w:val="both"/>
      </w:pPr>
      <w:r w:rsidRPr="00800BA7">
        <w:t>Mikroadenom v predelu hipofize.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Sledi trans-sfenoidaln</w:t>
      </w:r>
      <w:r>
        <w:t>a</w:t>
      </w:r>
      <w:r w:rsidRPr="00800BA7">
        <w:t xml:space="preserve"> operacija.</w:t>
      </w:r>
    </w:p>
    <w:p w:rsidR="00F67901" w:rsidRDefault="00F67901" w:rsidP="00A958BE">
      <w:pPr>
        <w:pStyle w:val="Naslov2"/>
        <w:jc w:val="both"/>
      </w:pPr>
      <w:r w:rsidRPr="00800BA7">
        <w:t xml:space="preserve">Motnje v </w:t>
      </w:r>
      <w:r w:rsidRPr="00327963">
        <w:t>pubertetnem</w:t>
      </w:r>
      <w:r w:rsidRPr="00800BA7">
        <w:t xml:space="preserve"> razvoju</w:t>
      </w:r>
    </w:p>
    <w:p w:rsidR="00F67901" w:rsidRDefault="00F67901" w:rsidP="006C2D59">
      <w:pPr>
        <w:pStyle w:val="Odstavekseznama"/>
        <w:numPr>
          <w:ilvl w:val="0"/>
          <w:numId w:val="179"/>
        </w:numPr>
        <w:spacing w:line="312" w:lineRule="auto"/>
        <w:jc w:val="both"/>
      </w:pPr>
      <w:r>
        <w:t>Puberteta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 xml:space="preserve">Obdobje telesnega razvoja od prvega pubertetnega znaka do polne spolne zrelosti, v katerem se vzpostavi zmožnost reprodukcije </w:t>
      </w:r>
    </w:p>
    <w:p w:rsidR="00F67901" w:rsidRDefault="00F67901" w:rsidP="006C2D59">
      <w:pPr>
        <w:pStyle w:val="Odstavekseznama"/>
        <w:numPr>
          <w:ilvl w:val="2"/>
          <w:numId w:val="179"/>
        </w:numPr>
        <w:spacing w:line="312" w:lineRule="auto"/>
        <w:jc w:val="both"/>
      </w:pPr>
      <w:r>
        <w:t>razvoj sekundar</w:t>
      </w:r>
      <w:r w:rsidRPr="00800BA7">
        <w:t xml:space="preserve">nih spolnih znakov </w:t>
      </w:r>
    </w:p>
    <w:p w:rsidR="00F67901" w:rsidRDefault="00F67901" w:rsidP="006C2D59">
      <w:pPr>
        <w:pStyle w:val="Odstavekseznama"/>
        <w:numPr>
          <w:ilvl w:val="2"/>
          <w:numId w:val="179"/>
        </w:numPr>
        <w:spacing w:line="312" w:lineRule="auto"/>
        <w:jc w:val="both"/>
      </w:pPr>
      <w:r w:rsidRPr="00800BA7">
        <w:t>dozorevanje primarnih spolnih organov</w:t>
      </w:r>
    </w:p>
    <w:p w:rsidR="00F67901" w:rsidRDefault="00F67901" w:rsidP="00C336E6">
      <w:pPr>
        <w:jc w:val="center"/>
      </w:pPr>
      <w:r>
        <w:rPr>
          <w:noProof/>
          <w:lang w:eastAsia="sl-SI"/>
        </w:rPr>
        <w:lastRenderedPageBreak/>
        <w:drawing>
          <wp:inline distT="0" distB="0" distL="0" distR="0" wp14:anchorId="548C9057" wp14:editId="2F8A3279">
            <wp:extent cx="5124450" cy="3835021"/>
            <wp:effectExtent l="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77" t="26457" r="53113" b="24313"/>
                    <a:stretch/>
                  </pic:blipFill>
                  <pic:spPr bwMode="auto">
                    <a:xfrm>
                      <a:off x="0" y="0"/>
                      <a:ext cx="5153298" cy="3856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6C2D59">
      <w:pPr>
        <w:pStyle w:val="Odstavekseznama"/>
        <w:numPr>
          <w:ilvl w:val="0"/>
          <w:numId w:val="179"/>
        </w:numPr>
        <w:spacing w:line="312" w:lineRule="auto"/>
        <w:jc w:val="both"/>
      </w:pPr>
      <w:r>
        <w:t>hormonski vpliv na pubertetni razvoj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022"/>
        <w:gridCol w:w="3021"/>
        <w:gridCol w:w="3019"/>
      </w:tblGrid>
      <w:tr w:rsidR="00F67901" w:rsidTr="00C336E6">
        <w:tc>
          <w:tcPr>
            <w:tcW w:w="1667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pPr>
              <w:jc w:val="center"/>
            </w:pPr>
            <w:r>
              <w:t>Hormonski vpliv</w:t>
            </w:r>
          </w:p>
        </w:tc>
        <w:tc>
          <w:tcPr>
            <w:tcW w:w="1667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pPr>
              <w:jc w:val="center"/>
            </w:pPr>
            <w:r>
              <w:t>Telesni odziv pri dečkih</w:t>
            </w:r>
          </w:p>
        </w:tc>
        <w:tc>
          <w:tcPr>
            <w:tcW w:w="1667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pPr>
              <w:jc w:val="center"/>
            </w:pPr>
            <w:r>
              <w:t>Telesni odziv pri deklicah</w:t>
            </w:r>
          </w:p>
        </w:tc>
      </w:tr>
      <w:tr w:rsidR="00F67901" w:rsidTr="00C336E6">
        <w:tc>
          <w:tcPr>
            <w:tcW w:w="1667" w:type="pct"/>
            <w:vMerge w:val="restart"/>
            <w:shd w:val="clear" w:color="auto" w:fill="F7CAAC" w:themeFill="accent2" w:themeFillTint="66"/>
            <w:vAlign w:val="center"/>
          </w:tcPr>
          <w:p w:rsidR="00F67901" w:rsidRDefault="00F67901" w:rsidP="00C336E6">
            <w:r>
              <w:t>Estrogen</w:t>
            </w:r>
          </w:p>
        </w:tc>
        <w:tc>
          <w:tcPr>
            <w:tcW w:w="1667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Ginekomastija</w:t>
            </w:r>
          </w:p>
        </w:tc>
        <w:tc>
          <w:tcPr>
            <w:tcW w:w="1667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Rast dojk</w:t>
            </w:r>
          </w:p>
        </w:tc>
      </w:tr>
      <w:tr w:rsidR="00F67901" w:rsidTr="00C336E6">
        <w:trPr>
          <w:trHeight w:val="1128"/>
        </w:trPr>
        <w:tc>
          <w:tcPr>
            <w:tcW w:w="1667" w:type="pct"/>
            <w:vMerge/>
            <w:shd w:val="clear" w:color="auto" w:fill="F7CAAC" w:themeFill="accent2" w:themeFillTint="66"/>
            <w:vAlign w:val="center"/>
          </w:tcPr>
          <w:p w:rsidR="00F67901" w:rsidRDefault="00F67901" w:rsidP="00C336E6"/>
        </w:tc>
        <w:tc>
          <w:tcPr>
            <w:tcW w:w="3333" w:type="pct"/>
            <w:gridSpan w:val="2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Rast kosti in mišic</w:t>
            </w:r>
          </w:p>
          <w:p w:rsidR="00F67901" w:rsidRDefault="00F67901" w:rsidP="00C336E6">
            <w:pPr>
              <w:jc w:val="center"/>
            </w:pPr>
            <w:r>
              <w:t>Zorenje rastnih špranj</w:t>
            </w:r>
          </w:p>
          <w:p w:rsidR="00F67901" w:rsidRDefault="00F67901" w:rsidP="00C336E6">
            <w:pPr>
              <w:jc w:val="center"/>
            </w:pPr>
            <w:r>
              <w:t>Kostna gostota</w:t>
            </w:r>
          </w:p>
          <w:p w:rsidR="00F67901" w:rsidRDefault="00F67901" w:rsidP="00C336E6">
            <w:pPr>
              <w:jc w:val="center"/>
            </w:pPr>
            <w:r>
              <w:t>Učinki na CŽS</w:t>
            </w:r>
          </w:p>
        </w:tc>
      </w:tr>
      <w:tr w:rsidR="00F67901" w:rsidTr="00C336E6">
        <w:trPr>
          <w:trHeight w:val="1055"/>
        </w:trPr>
        <w:tc>
          <w:tcPr>
            <w:tcW w:w="1667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r>
              <w:t>Testosteron</w:t>
            </w:r>
          </w:p>
        </w:tc>
        <w:tc>
          <w:tcPr>
            <w:tcW w:w="1667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Razvoj spolovila in skrotuma</w:t>
            </w:r>
          </w:p>
          <w:p w:rsidR="00F67901" w:rsidRDefault="00F67901" w:rsidP="00C336E6">
            <w:pPr>
              <w:jc w:val="center"/>
            </w:pPr>
            <w:r>
              <w:t>Poraščenost</w:t>
            </w:r>
          </w:p>
          <w:p w:rsidR="00F67901" w:rsidRDefault="00F67901" w:rsidP="00C336E6">
            <w:pPr>
              <w:jc w:val="center"/>
            </w:pPr>
            <w:r>
              <w:t>Mišična masa</w:t>
            </w:r>
          </w:p>
          <w:p w:rsidR="00F67901" w:rsidRDefault="00F67901" w:rsidP="00C336E6">
            <w:pPr>
              <w:jc w:val="center"/>
            </w:pPr>
            <w:r>
              <w:t>Akne</w:t>
            </w:r>
          </w:p>
        </w:tc>
        <w:tc>
          <w:tcPr>
            <w:tcW w:w="1667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</w:tr>
      <w:tr w:rsidR="00F67901" w:rsidTr="00C336E6">
        <w:tc>
          <w:tcPr>
            <w:tcW w:w="1667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r>
              <w:t>FSH</w:t>
            </w:r>
          </w:p>
        </w:tc>
        <w:tc>
          <w:tcPr>
            <w:tcW w:w="1667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Povečanje mod</w:t>
            </w:r>
          </w:p>
        </w:tc>
        <w:tc>
          <w:tcPr>
            <w:tcW w:w="1667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Razvoj jajčnih foliklov</w:t>
            </w:r>
          </w:p>
        </w:tc>
      </w:tr>
      <w:tr w:rsidR="00F67901" w:rsidTr="00C336E6">
        <w:trPr>
          <w:trHeight w:val="789"/>
        </w:trPr>
        <w:tc>
          <w:tcPr>
            <w:tcW w:w="1667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r>
              <w:t>Androgeni nadledvičnic</w:t>
            </w:r>
          </w:p>
        </w:tc>
        <w:tc>
          <w:tcPr>
            <w:tcW w:w="3333" w:type="pct"/>
            <w:gridSpan w:val="2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Pubična in aksilarna poraščenost</w:t>
            </w:r>
          </w:p>
          <w:p w:rsidR="00F67901" w:rsidRDefault="00F67901" w:rsidP="00C336E6">
            <w:pPr>
              <w:jc w:val="center"/>
            </w:pPr>
            <w:r>
              <w:t>Spremembe vonja potu</w:t>
            </w:r>
          </w:p>
          <w:p w:rsidR="00F67901" w:rsidRDefault="00F67901" w:rsidP="00C336E6">
            <w:pPr>
              <w:jc w:val="center"/>
            </w:pPr>
            <w:r>
              <w:t>Akne</w:t>
            </w:r>
          </w:p>
        </w:tc>
      </w:tr>
      <w:tr w:rsidR="00F67901" w:rsidTr="00C336E6">
        <w:tc>
          <w:tcPr>
            <w:tcW w:w="1667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r>
              <w:t>Spolni hormoni in rastni hormon</w:t>
            </w:r>
          </w:p>
        </w:tc>
        <w:tc>
          <w:tcPr>
            <w:tcW w:w="3333" w:type="pct"/>
            <w:gridSpan w:val="2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Pospešena rast</w:t>
            </w:r>
          </w:p>
        </w:tc>
      </w:tr>
    </w:tbl>
    <w:p w:rsidR="00F67901" w:rsidRDefault="00F67901" w:rsidP="00A958BE">
      <w:pPr>
        <w:jc w:val="both"/>
      </w:pPr>
    </w:p>
    <w:p w:rsidR="00F67901" w:rsidRDefault="00F67901" w:rsidP="006C2D59">
      <w:pPr>
        <w:pStyle w:val="Odstavekseznama"/>
        <w:numPr>
          <w:ilvl w:val="0"/>
          <w:numId w:val="179"/>
        </w:numPr>
        <w:spacing w:line="312" w:lineRule="auto"/>
        <w:jc w:val="both"/>
      </w:pPr>
      <w:r w:rsidRPr="00800BA7">
        <w:t>Pubertetni stadiji deklic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T— 1-5 telarhe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P— 1-5 pubarhe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A— 1-3 aksilarhe</w:t>
      </w:r>
    </w:p>
    <w:p w:rsidR="00F67901" w:rsidRDefault="00F67901" w:rsidP="006C2D59">
      <w:pPr>
        <w:pStyle w:val="Odstavekseznama"/>
        <w:numPr>
          <w:ilvl w:val="0"/>
          <w:numId w:val="179"/>
        </w:numPr>
        <w:spacing w:line="312" w:lineRule="auto"/>
        <w:jc w:val="both"/>
      </w:pPr>
      <w:r w:rsidRPr="00800BA7">
        <w:t>Pubertetni stadiji de</w:t>
      </w:r>
      <w:r>
        <w:t>č</w:t>
      </w:r>
      <w:r w:rsidRPr="00800BA7">
        <w:t>kov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Volumen mod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t>P— 1-5 pubarhe</w:t>
      </w:r>
    </w:p>
    <w:p w:rsidR="00F67901" w:rsidRDefault="00F67901" w:rsidP="006C2D59">
      <w:pPr>
        <w:pStyle w:val="Odstavekseznama"/>
        <w:numPr>
          <w:ilvl w:val="1"/>
          <w:numId w:val="179"/>
        </w:numPr>
        <w:spacing w:line="312" w:lineRule="auto"/>
        <w:jc w:val="both"/>
      </w:pPr>
      <w:r w:rsidRPr="00800BA7">
        <w:lastRenderedPageBreak/>
        <w:t>A— 1-3 aksilarhe</w:t>
      </w:r>
    </w:p>
    <w:p w:rsidR="00F67901" w:rsidRDefault="00F67901" w:rsidP="00A958BE">
      <w:pPr>
        <w:pStyle w:val="Naslov3"/>
        <w:jc w:val="both"/>
      </w:pPr>
      <w:r>
        <w:t xml:space="preserve">Prezgodnja </w:t>
      </w:r>
      <w:r w:rsidRPr="00327963">
        <w:t>puberteta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 w:rsidRPr="00800BA7">
        <w:t>Pri</w:t>
      </w:r>
      <w:r>
        <w:t>četek pubertetnega razvoja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>
        <w:t>pred 8. letom pri deklicah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>Pred 9. letom pri de</w:t>
      </w:r>
      <w:r>
        <w:t>č</w:t>
      </w:r>
      <w:r w:rsidRPr="00800BA7">
        <w:t>kih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 w:rsidRPr="00800BA7">
        <w:t>Klini</w:t>
      </w:r>
      <w:r>
        <w:t>č</w:t>
      </w:r>
      <w:r w:rsidRPr="00800BA7">
        <w:t>ni primer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>De</w:t>
      </w:r>
      <w:r>
        <w:t>č</w:t>
      </w:r>
      <w:r w:rsidRPr="00800BA7">
        <w:t>ek star 15. mesecev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>Visoka rast (4,5 cm nad</w:t>
      </w:r>
      <w:r>
        <w:t xml:space="preserve"> 95.P)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>Volumen mod 4 ml, dolžina penisa 7-8 cm, poraš</w:t>
      </w:r>
      <w:r>
        <w:t>čenost o</w:t>
      </w:r>
      <w:r w:rsidRPr="00800BA7">
        <w:t>b korenu penisa (P3)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>Rtg L. zapestja</w:t>
      </w:r>
      <w:r>
        <w:t>: zakostenele roke; skeletna starost 3 leta (+10 SD)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>
        <w:t>D</w:t>
      </w:r>
      <w:r w:rsidRPr="00800BA7">
        <w:t>iagnostika</w:t>
      </w:r>
      <w:r>
        <w:t>: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Anamneza na eksogeni izvor spolnih hormonov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Hormoni nadledvi</w:t>
      </w:r>
      <w:r>
        <w:t>č</w:t>
      </w:r>
      <w:r w:rsidRPr="00800BA7">
        <w:t>nic (DHEA-S, andr</w:t>
      </w:r>
      <w:r>
        <w:t>ostenedion, 17-0H progesteron)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>
        <w:t>Tumorski markerji (</w:t>
      </w:r>
      <w:r>
        <w:rPr>
          <w:rFonts w:cstheme="minorHAnsi"/>
        </w:rPr>
        <w:t>α</w:t>
      </w:r>
      <w:r>
        <w:t xml:space="preserve">FP, </w:t>
      </w:r>
      <w:r>
        <w:rPr>
          <w:rFonts w:cstheme="minorHAnsi"/>
        </w:rPr>
        <w:t>β</w:t>
      </w:r>
      <w:r w:rsidRPr="00800BA7">
        <w:t>HCG)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UZ trebuha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Test stimulacije hipofizno gonadne osi z GnRH</w:t>
      </w:r>
      <w:r>
        <w:t xml:space="preserve"> (povišan LH, povišan testosteron)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>
        <w:t>Diagnoza: centralna prezgodnja puberteta.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>
        <w:t xml:space="preserve">MRI glave: </w:t>
      </w:r>
      <w:r w:rsidRPr="00800BA7">
        <w:t>5 mm cista med adeno in nevrohipofizo — cista Rathkejeve vre</w:t>
      </w:r>
      <w:r>
        <w:t>č</w:t>
      </w:r>
      <w:r w:rsidRPr="00800BA7">
        <w:t>e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>
        <w:t>Z</w:t>
      </w:r>
      <w:r w:rsidRPr="00800BA7">
        <w:t>dravljenje</w:t>
      </w:r>
      <w:r>
        <w:t xml:space="preserve">: </w:t>
      </w:r>
      <w:r w:rsidRPr="00800BA7">
        <w:t>Sinteti</w:t>
      </w:r>
      <w:r>
        <w:t>č</w:t>
      </w:r>
      <w:r w:rsidRPr="00800BA7">
        <w:t>ni analog GnRH</w:t>
      </w:r>
    </w:p>
    <w:p w:rsidR="00F67901" w:rsidRDefault="00F67901" w:rsidP="00A958BE">
      <w:pPr>
        <w:pStyle w:val="Naslov3"/>
        <w:jc w:val="both"/>
      </w:pPr>
      <w:r w:rsidRPr="00800BA7">
        <w:t>Hipogonadizem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 w:rsidRPr="00800BA7">
        <w:t>Pomanjkljivo izločanje spolnih hormonov v gonadah s pridruženimi simptomi in znaki,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 w:rsidRPr="00800BA7">
        <w:t>pomanjkljiva spermat</w:t>
      </w:r>
      <w:r>
        <w:t>ogeneza,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 w:rsidRPr="00800BA7">
        <w:t>ali oboje.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>
        <w:t xml:space="preserve">Klinični </w:t>
      </w:r>
      <w:r w:rsidRPr="00800BA7">
        <w:t>znaki hipogonadizma</w:t>
      </w:r>
      <w:r>
        <w:t>:</w:t>
      </w:r>
    </w:p>
    <w:p w:rsidR="00F67901" w:rsidRDefault="00F67901" w:rsidP="00C336E6">
      <w:pPr>
        <w:jc w:val="center"/>
      </w:pPr>
      <w:r>
        <w:rPr>
          <w:noProof/>
          <w:lang w:eastAsia="sl-SI"/>
        </w:rPr>
        <w:drawing>
          <wp:inline distT="0" distB="0" distL="0" distR="0" wp14:anchorId="63BF0FC4" wp14:editId="33CCBACE">
            <wp:extent cx="4043686" cy="2893326"/>
            <wp:effectExtent l="0" t="0" r="0" b="254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12" t="23778" r="53302" b="20629"/>
                    <a:stretch/>
                  </pic:blipFill>
                  <pic:spPr bwMode="auto">
                    <a:xfrm>
                      <a:off x="0" y="0"/>
                      <a:ext cx="4110563" cy="2941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>
        <w:lastRenderedPageBreak/>
        <w:t>Klinefelterjev sindrom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 w:rsidRPr="00800BA7">
        <w:t>Turnerjev sindrom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>
        <w:t>Primer: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>17,5 letni fant — odsoten pubertetni razvoj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>FA: Mati-menarhe 14 let, o</w:t>
      </w:r>
      <w:r>
        <w:t>č</w:t>
      </w:r>
      <w:r w:rsidRPr="00800BA7">
        <w:t>e-kasna puberteta — razvoj po 16.</w:t>
      </w:r>
      <w:r>
        <w:t xml:space="preserve"> letu. </w:t>
      </w:r>
      <w:r w:rsidRPr="00800BA7">
        <w:t>Mati slabši ob</w:t>
      </w:r>
      <w:r>
        <w:t>č</w:t>
      </w:r>
      <w:r w:rsidRPr="00800BA7">
        <w:t>utek za vonj</w:t>
      </w:r>
      <w:r>
        <w:t>.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>OA: Pri 5 letih hormonske injekcije zaradi nespuš</w:t>
      </w:r>
      <w:r>
        <w:t>č</w:t>
      </w:r>
      <w:r w:rsidRPr="00800BA7">
        <w:t>enih testisov</w:t>
      </w:r>
      <w:r>
        <w:t xml:space="preserve">. </w:t>
      </w:r>
      <w:r w:rsidRPr="00800BA7">
        <w:t>Prvi znaki pubertete pri 11-12 letih</w:t>
      </w:r>
      <w:r>
        <w:t xml:space="preserve">. </w:t>
      </w:r>
      <w:r w:rsidRPr="00800BA7">
        <w:t>Se ne brije</w:t>
      </w:r>
      <w:r>
        <w:t xml:space="preserve">. </w:t>
      </w:r>
      <w:r w:rsidRPr="00800BA7">
        <w:t>Slabo vonja (le cigaretni dim, bencin, kis)</w:t>
      </w:r>
      <w:r>
        <w:t>.</w:t>
      </w:r>
      <w:r w:rsidRPr="00800BA7">
        <w:t xml:space="preserve"> V zadnjih 2 mesecih shujšal 5 kg</w:t>
      </w:r>
      <w:r>
        <w:t>.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>Status: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Gracilen (TT 51 kg, TV 177,7 cm, BMI 16,4 kg/m2), razpon rok 177,3 cm, sedna višina 89,2 cm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Pubertetni stadij: A3, P2-3, spolovilo dolžine 5 cm, moda v ingvinalnih kanalih 1 ml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>
        <w:t>D</w:t>
      </w:r>
      <w:r w:rsidRPr="00800BA7">
        <w:t>iagnostika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Stimulacija z GnRH</w:t>
      </w:r>
      <w:r>
        <w:t xml:space="preserve"> (nizek testosteron)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>
        <w:t>Feritin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>
        <w:t>TSH, pT4, IGF-1</w:t>
      </w:r>
      <w:r w:rsidRPr="00800BA7">
        <w:t>, kortizol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>
        <w:t xml:space="preserve">Diagnoza: </w:t>
      </w:r>
      <w:r w:rsidRPr="00800BA7">
        <w:t>Kallmannov sindrom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>Rtg levega zapestja: skeletna starost 14 let 11/12 , -2,34 SD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>Meritev</w:t>
      </w:r>
      <w:r>
        <w:t xml:space="preserve"> kostne gostote DXA: vretenca L1-L</w:t>
      </w:r>
      <w:r w:rsidRPr="00800BA7">
        <w:t>4 Z-vrednost -2,9 (65%) osteoporoza</w:t>
      </w:r>
      <w:r>
        <w:t>.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>
        <w:t>Z</w:t>
      </w:r>
      <w:r w:rsidRPr="00800BA7">
        <w:t>dravljenje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Nadomeš</w:t>
      </w:r>
      <w:r>
        <w:t>č</w:t>
      </w:r>
      <w:r w:rsidRPr="00800BA7">
        <w:t>anje testosterona (Testosteron undecanoat — injekcije na 3 mesece)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Ca in vitamin D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Spust mod v modnik</w:t>
      </w:r>
    </w:p>
    <w:p w:rsidR="00F67901" w:rsidRDefault="00F67901" w:rsidP="00A958BE">
      <w:pPr>
        <w:pStyle w:val="Naslov3"/>
        <w:jc w:val="both"/>
      </w:pPr>
      <w:r w:rsidRPr="00327963">
        <w:t>Hirzutizem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 w:rsidRPr="00800BA7">
        <w:t>Prekomerna poraš</w:t>
      </w:r>
      <w:r>
        <w:t>čenost pri ž</w:t>
      </w:r>
      <w:r w:rsidRPr="00800BA7">
        <w:t>enski po moškem vzorcu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 w:rsidRPr="00800BA7">
        <w:t>Androgeni (jaj</w:t>
      </w:r>
      <w:r>
        <w:t>č</w:t>
      </w:r>
      <w:r w:rsidRPr="00800BA7">
        <w:t>niki, nadledvi</w:t>
      </w:r>
      <w:r>
        <w:t>č</w:t>
      </w:r>
      <w:r w:rsidRPr="00800BA7">
        <w:t>nice)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>
        <w:t>Nivo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>Ob</w:t>
      </w:r>
      <w:r>
        <w:t>č</w:t>
      </w:r>
      <w:r w:rsidRPr="00800BA7">
        <w:t>utljivost lasnih foliklov na androgene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>
        <w:t xml:space="preserve">Testosteron </w:t>
      </w:r>
      <w:r>
        <w:sym w:font="Wingdings" w:char="F0E0"/>
      </w:r>
      <w:r>
        <w:t xml:space="preserve"> </w:t>
      </w:r>
      <w:r w:rsidRPr="00800BA7">
        <w:t>dihidrotestosteron</w:t>
      </w:r>
      <w:r>
        <w:t xml:space="preserve"> </w:t>
      </w:r>
      <w:r w:rsidRPr="00800BA7">
        <w:t>(5-alfa reduktaza)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 xml:space="preserve">Vezava </w:t>
      </w:r>
      <w:r>
        <w:t>DHT na receptorje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 w:rsidRPr="00800BA7">
        <w:t>Idiopatski hirzutizem — hirzutizem brez hiperandrogenemije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 w:rsidRPr="00800BA7">
        <w:t>Hipertrihoza — generalizirana prekomerna poraš</w:t>
      </w:r>
      <w:r>
        <w:t>čenost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>Prirojena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 xml:space="preserve">Pridobljena 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>
        <w:t>Ferriman Gallwey sistem točkovanja izraž</w:t>
      </w:r>
      <w:r w:rsidRPr="00800BA7">
        <w:t>enosti hirzutizma</w:t>
      </w:r>
    </w:p>
    <w:p w:rsidR="00F67901" w:rsidRDefault="00F67901" w:rsidP="006C2D59">
      <w:pPr>
        <w:pStyle w:val="Odstavekseznama"/>
        <w:numPr>
          <w:ilvl w:val="0"/>
          <w:numId w:val="180"/>
        </w:numPr>
        <w:spacing w:line="312" w:lineRule="auto"/>
        <w:jc w:val="both"/>
      </w:pPr>
      <w:r>
        <w:t xml:space="preserve">Kdaj </w:t>
      </w:r>
      <w:r w:rsidRPr="00800BA7">
        <w:t>je potrebna obravnava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lastRenderedPageBreak/>
        <w:t>Zmeren ali izrazit hirzutizem</w:t>
      </w:r>
    </w:p>
    <w:p w:rsidR="00F67901" w:rsidRDefault="00F67901" w:rsidP="006C2D59">
      <w:pPr>
        <w:pStyle w:val="Odstavekseznama"/>
        <w:numPr>
          <w:ilvl w:val="1"/>
          <w:numId w:val="180"/>
        </w:numPr>
        <w:spacing w:line="312" w:lineRule="auto"/>
        <w:jc w:val="both"/>
      </w:pPr>
      <w:r w:rsidRPr="00800BA7">
        <w:t xml:space="preserve">Ne glede na stopnjo hirzutizma, </w:t>
      </w:r>
      <w:r>
        <w:t>če: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73A31" wp14:editId="0BF03CFA">
                <wp:simplePos x="0" y="0"/>
                <wp:positionH relativeFrom="column">
                  <wp:posOffset>3302294</wp:posOffset>
                </wp:positionH>
                <wp:positionV relativeFrom="paragraph">
                  <wp:posOffset>20955</wp:posOffset>
                </wp:positionV>
                <wp:extent cx="209550" cy="1228725"/>
                <wp:effectExtent l="0" t="0" r="57150" b="28575"/>
                <wp:wrapNone/>
                <wp:docPr id="21" name="Desni zaviti oklepaj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2287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B8637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Desni zaviti oklepaj 21" o:spid="_x0000_s1026" type="#_x0000_t88" style="position:absolute;margin-left:260pt;margin-top:1.65pt;width:16.5pt;height:9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" adj="307" strokecolor="#5b9bd5 [3204]" strokeweight=".5pt">
                <v:stroke joinstyle="miter"/>
              </v:shape>
            </w:pict>
          </mc:Fallback>
        </mc:AlternateContent>
      </w:r>
      <w:r>
        <w:t>Nenaden pojav hirzutizma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Hitro napredovanje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Virilizacija:</w:t>
      </w:r>
      <w:r>
        <w:t xml:space="preserve">                                                     Hormonsko aktiven tumor </w:t>
      </w:r>
    </w:p>
    <w:p w:rsidR="00F67901" w:rsidRDefault="00F67901" w:rsidP="006C2D59">
      <w:pPr>
        <w:pStyle w:val="Odstavekseznama"/>
        <w:numPr>
          <w:ilvl w:val="3"/>
          <w:numId w:val="180"/>
        </w:numPr>
        <w:spacing w:line="312" w:lineRule="auto"/>
        <w:jc w:val="both"/>
      </w:pPr>
      <w:r w:rsidRPr="00800BA7">
        <w:t>Klitoromegalija</w:t>
      </w:r>
      <w:r>
        <w:t xml:space="preserve">                             nadledvičnic ali jajčnikov</w:t>
      </w:r>
    </w:p>
    <w:p w:rsidR="00F67901" w:rsidRDefault="00F67901" w:rsidP="006C2D59">
      <w:pPr>
        <w:pStyle w:val="Odstavekseznama"/>
        <w:numPr>
          <w:ilvl w:val="3"/>
          <w:numId w:val="180"/>
        </w:numPr>
        <w:spacing w:line="312" w:lineRule="auto"/>
        <w:jc w:val="both"/>
      </w:pPr>
      <w:r w:rsidRPr="00800BA7">
        <w:t>Znižanje glasu</w:t>
      </w:r>
    </w:p>
    <w:p w:rsidR="00F67901" w:rsidRDefault="00C336E6" w:rsidP="006C2D59">
      <w:pPr>
        <w:pStyle w:val="Odstavekseznama"/>
        <w:numPr>
          <w:ilvl w:val="3"/>
          <w:numId w:val="180"/>
        </w:numPr>
        <w:spacing w:line="312" w:lineRule="auto"/>
        <w:jc w:val="both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978F98" wp14:editId="616CA391">
                <wp:simplePos x="0" y="0"/>
                <wp:positionH relativeFrom="column">
                  <wp:posOffset>3794760</wp:posOffset>
                </wp:positionH>
                <wp:positionV relativeFrom="paragraph">
                  <wp:posOffset>208887</wp:posOffset>
                </wp:positionV>
                <wp:extent cx="161925" cy="680256"/>
                <wp:effectExtent l="0" t="0" r="47625" b="24765"/>
                <wp:wrapNone/>
                <wp:docPr id="22" name="Desni zaviti oklepaj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68025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29656" id="Desni zaviti oklepaj 22" o:spid="_x0000_s1026" type="#_x0000_t88" style="position:absolute;margin-left:298.8pt;margin-top:16.45pt;width:12.75pt;height:5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" adj="428" strokecolor="#5b9bd5 [3204]" strokeweight=".5pt">
                <v:stroke joinstyle="miter"/>
              </v:shape>
            </w:pict>
          </mc:Fallback>
        </mc:AlternateContent>
      </w:r>
      <w:r w:rsidR="00F67901" w:rsidRPr="00800BA7">
        <w:t>Pove</w:t>
      </w:r>
      <w:r w:rsidR="00F67901">
        <w:t>č</w:t>
      </w:r>
      <w:r w:rsidR="00F67901" w:rsidRPr="00800BA7">
        <w:t>anje miši</w:t>
      </w:r>
      <w:r w:rsidR="00F67901">
        <w:t>čne mase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Motnje men</w:t>
      </w:r>
      <w:r>
        <w:t>strualnega cikla ali neplodnost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>
        <w:t xml:space="preserve">Debelost po centralnem tipu                                 sindrom policističnih </w:t>
      </w:r>
    </w:p>
    <w:p w:rsidR="00F67901" w:rsidRDefault="00F67901" w:rsidP="006C2D59">
      <w:pPr>
        <w:pStyle w:val="Odstavekseznama"/>
        <w:numPr>
          <w:ilvl w:val="2"/>
          <w:numId w:val="180"/>
        </w:numPr>
        <w:spacing w:line="312" w:lineRule="auto"/>
        <w:jc w:val="both"/>
      </w:pPr>
      <w:r w:rsidRPr="00800BA7">
        <w:t>Acantosis nigricans</w:t>
      </w:r>
      <w:r>
        <w:t xml:space="preserve">                                                            jajčnikov</w:t>
      </w:r>
    </w:p>
    <w:p w:rsidR="00F67901" w:rsidRDefault="00F67901" w:rsidP="00A958BE">
      <w:pPr>
        <w:pStyle w:val="Naslov2"/>
        <w:jc w:val="both"/>
      </w:pPr>
      <w:r>
        <w:t>Vrojene</w:t>
      </w:r>
      <w:r w:rsidRPr="00800BA7">
        <w:t xml:space="preserve"> presnovne bolezni — kdaj pomislimo na diagnozo in kako ukrepamo?</w:t>
      </w:r>
    </w:p>
    <w:p w:rsidR="00F67901" w:rsidRDefault="00F67901" w:rsidP="006C2D59">
      <w:pPr>
        <w:pStyle w:val="Odstavekseznama"/>
        <w:numPr>
          <w:ilvl w:val="0"/>
          <w:numId w:val="181"/>
        </w:numPr>
        <w:spacing w:line="312" w:lineRule="auto"/>
        <w:jc w:val="both"/>
      </w:pPr>
      <w:r w:rsidRPr="00800BA7">
        <w:t>Prizadenejo 1/1500 otrok</w:t>
      </w:r>
    </w:p>
    <w:p w:rsidR="00F67901" w:rsidRDefault="00F67901" w:rsidP="006C2D59">
      <w:pPr>
        <w:pStyle w:val="Odstavekseznama"/>
        <w:numPr>
          <w:ilvl w:val="0"/>
          <w:numId w:val="181"/>
        </w:numPr>
        <w:spacing w:line="312" w:lineRule="auto"/>
        <w:jc w:val="both"/>
      </w:pPr>
      <w:r w:rsidRPr="00800BA7">
        <w:t>&gt; 600 razii</w:t>
      </w:r>
      <w:r>
        <w:t>č</w:t>
      </w:r>
      <w:r w:rsidRPr="00800BA7">
        <w:t>nih PPB</w:t>
      </w:r>
    </w:p>
    <w:p w:rsidR="00F67901" w:rsidRDefault="00F67901" w:rsidP="006C2D59">
      <w:pPr>
        <w:pStyle w:val="Odstavekseznama"/>
        <w:numPr>
          <w:ilvl w:val="0"/>
          <w:numId w:val="181"/>
        </w:numPr>
        <w:spacing w:line="312" w:lineRule="auto"/>
        <w:jc w:val="both"/>
      </w:pPr>
      <w:r w:rsidRPr="00800BA7">
        <w:t>Raznolika klini</w:t>
      </w:r>
      <w:r>
        <w:t>čna slika</w:t>
      </w:r>
    </w:p>
    <w:p w:rsidR="00F67901" w:rsidRDefault="00F67901" w:rsidP="006C2D59">
      <w:pPr>
        <w:pStyle w:val="Odstavekseznama"/>
        <w:numPr>
          <w:ilvl w:val="0"/>
          <w:numId w:val="181"/>
        </w:numPr>
        <w:spacing w:line="312" w:lineRule="auto"/>
        <w:jc w:val="both"/>
      </w:pPr>
      <w:r w:rsidRPr="00800BA7">
        <w:t>Presejalni testi novorojencev — fenilketonurija</w:t>
      </w:r>
    </w:p>
    <w:p w:rsidR="00F67901" w:rsidRDefault="00F67901" w:rsidP="006C2D59">
      <w:pPr>
        <w:pStyle w:val="Odstavekseznama"/>
        <w:numPr>
          <w:ilvl w:val="0"/>
          <w:numId w:val="181"/>
        </w:numPr>
        <w:spacing w:line="312" w:lineRule="auto"/>
        <w:jc w:val="both"/>
      </w:pPr>
      <w:r w:rsidRPr="00800BA7">
        <w:t>Ve</w:t>
      </w:r>
      <w:r>
        <w:t>č</w:t>
      </w:r>
      <w:r w:rsidRPr="00800BA7">
        <w:t>inoma avtosomno-recesivno dedovanje -+ genetsko svetovanje</w:t>
      </w:r>
    </w:p>
    <w:p w:rsidR="00F67901" w:rsidRDefault="00F67901" w:rsidP="00C336E6">
      <w:pPr>
        <w:jc w:val="center"/>
      </w:pPr>
      <w:r>
        <w:rPr>
          <w:noProof/>
          <w:lang w:eastAsia="sl-SI"/>
        </w:rPr>
        <w:drawing>
          <wp:inline distT="0" distB="0" distL="0" distR="0" wp14:anchorId="115ACBC3" wp14:editId="6347A3D2">
            <wp:extent cx="4844007" cy="3248168"/>
            <wp:effectExtent l="0" t="0" r="0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583" t="11722" r="15830" b="11252"/>
                    <a:stretch/>
                  </pic:blipFill>
                  <pic:spPr bwMode="auto">
                    <a:xfrm>
                      <a:off x="0" y="0"/>
                      <a:ext cx="4856925" cy="3256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6C2D59">
      <w:pPr>
        <w:pStyle w:val="Odstavekseznama"/>
        <w:numPr>
          <w:ilvl w:val="0"/>
          <w:numId w:val="181"/>
        </w:numPr>
        <w:spacing w:line="312" w:lineRule="auto"/>
        <w:jc w:val="both"/>
      </w:pPr>
      <w:r>
        <w:t xml:space="preserve">Ravni </w:t>
      </w:r>
      <w:r w:rsidRPr="00800BA7">
        <w:t>obravnave pri vrojenih motnjah presnove</w:t>
      </w:r>
      <w:r>
        <w:t>:</w:t>
      </w:r>
    </w:p>
    <w:p w:rsidR="00F67901" w:rsidRDefault="00F67901" w:rsidP="00A958BE">
      <w:pPr>
        <w:jc w:val="both"/>
      </w:pPr>
      <w:r>
        <w:rPr>
          <w:noProof/>
          <w:lang w:eastAsia="sl-SI"/>
        </w:rPr>
        <w:lastRenderedPageBreak/>
        <w:drawing>
          <wp:inline distT="0" distB="0" distL="0" distR="0" wp14:anchorId="4E64A108" wp14:editId="05827F69">
            <wp:extent cx="5622878" cy="2950845"/>
            <wp:effectExtent l="0" t="0" r="0" b="40005"/>
            <wp:docPr id="26" name="Di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F67901" w:rsidRDefault="00F67901" w:rsidP="006C2D59">
      <w:pPr>
        <w:pStyle w:val="Odstavekseznama"/>
        <w:numPr>
          <w:ilvl w:val="0"/>
          <w:numId w:val="181"/>
        </w:numPr>
        <w:spacing w:line="312" w:lineRule="auto"/>
        <w:jc w:val="both"/>
      </w:pPr>
      <w:r>
        <w:t>Povzetek delovanja metabolizma ?</w:t>
      </w:r>
    </w:p>
    <w:p w:rsidR="00F67901" w:rsidRDefault="00F67901" w:rsidP="006C2D59">
      <w:pPr>
        <w:pStyle w:val="Odstavekseznama"/>
        <w:numPr>
          <w:ilvl w:val="0"/>
          <w:numId w:val="181"/>
        </w:numPr>
        <w:spacing w:line="312" w:lineRule="auto"/>
        <w:jc w:val="both"/>
      </w:pPr>
      <w:r w:rsidRPr="00800BA7">
        <w:t>Kdaj pomislimo na VMP pri novorojencu</w:t>
      </w:r>
    </w:p>
    <w:p w:rsidR="00F67901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 w:rsidRPr="00800BA7">
        <w:t xml:space="preserve">Pri novorojenčku z nepojasnjeno ali progresivno boleznijo po normalno </w:t>
      </w:r>
      <w:r>
        <w:t>potekajoči nosečnosti in porodu</w:t>
      </w:r>
    </w:p>
    <w:p w:rsidR="00F67901" w:rsidRDefault="00F67901" w:rsidP="006C2D59">
      <w:pPr>
        <w:pStyle w:val="Odstavekseznama"/>
        <w:numPr>
          <w:ilvl w:val="2"/>
          <w:numId w:val="181"/>
        </w:numPr>
        <w:spacing w:line="312" w:lineRule="auto"/>
        <w:jc w:val="both"/>
      </w:pPr>
      <w:r w:rsidRPr="00800BA7">
        <w:t>letargija, težave pri hranjenju, bruhanje, nenormalno dihanje, hipotonij</w:t>
      </w:r>
      <w:r>
        <w:t>a, krči; asimptomatski interval</w:t>
      </w:r>
    </w:p>
    <w:p w:rsidR="00F67901" w:rsidRDefault="00F67901" w:rsidP="006C2D59">
      <w:pPr>
        <w:pStyle w:val="Odstavekseznama"/>
        <w:numPr>
          <w:ilvl w:val="2"/>
          <w:numId w:val="181"/>
        </w:numPr>
        <w:spacing w:line="312" w:lineRule="auto"/>
        <w:jc w:val="both"/>
      </w:pPr>
      <w:r w:rsidRPr="00800BA7">
        <w:t>družinska anamneza! (sepsa, nenadna nepričakovana smrt dojenčka, progresivna nevrološka bolezen, več spontanih splavov, konsangvinost)</w:t>
      </w:r>
    </w:p>
    <w:p w:rsidR="00F67901" w:rsidRDefault="00F67901" w:rsidP="006C2D59">
      <w:pPr>
        <w:pStyle w:val="Odstavekseznama"/>
        <w:numPr>
          <w:ilvl w:val="0"/>
          <w:numId w:val="181"/>
        </w:numPr>
        <w:spacing w:line="312" w:lineRule="auto"/>
        <w:jc w:val="both"/>
      </w:pPr>
      <w:r w:rsidRPr="00800BA7">
        <w:t>Kdaj pomislimo na VMP pri večjem otroku</w:t>
      </w:r>
    </w:p>
    <w:p w:rsidR="00F67901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 w:rsidRPr="00800BA7">
        <w:t>Pri otroku z nenadnim poslabšanjem splošnega stanja/zavesti po bruhanju, stradanju ali povišani telesni temperaturi</w:t>
      </w:r>
    </w:p>
    <w:p w:rsidR="00F67901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 w:rsidRPr="00800BA7">
        <w:t>Pri otroku s simptomi in znaki acidoze ali hipoglikemije</w:t>
      </w:r>
    </w:p>
    <w:p w:rsidR="00F67901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 w:rsidRPr="00800BA7">
        <w:t>Sum na zastrupitev</w:t>
      </w:r>
    </w:p>
    <w:p w:rsidR="00F67901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 w:rsidRPr="00800BA7">
        <w:t>Nepojasnjeni nevrološki znaki, hepatopatija, nepričakovana smrt</w:t>
      </w:r>
    </w:p>
    <w:p w:rsidR="00F67901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 w:rsidRPr="00800BA7">
        <w:t>Vztrajanje/ponavljanje simptomov ali znakov po zdravljenju</w:t>
      </w:r>
    </w:p>
    <w:p w:rsidR="00F67901" w:rsidRDefault="00F67901" w:rsidP="006C2D59">
      <w:pPr>
        <w:pStyle w:val="Odstavekseznama"/>
        <w:numPr>
          <w:ilvl w:val="0"/>
          <w:numId w:val="181"/>
        </w:numPr>
        <w:spacing w:line="312" w:lineRule="auto"/>
        <w:jc w:val="both"/>
      </w:pPr>
      <w:r w:rsidRPr="00800BA7">
        <w:t>Sprožilci</w:t>
      </w:r>
    </w:p>
    <w:p w:rsidR="00F67901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 w:rsidRPr="00800BA7">
        <w:t>Bruhanje, stradanje, infekcija, povišana telesna temperatura, cep</w:t>
      </w:r>
      <w:r>
        <w:t xml:space="preserve">ljenje, kirurški poseg, poškodba </w:t>
      </w:r>
      <w:r>
        <w:sym w:font="Wingdings" w:char="F0E0"/>
      </w:r>
      <w:r>
        <w:t xml:space="preserve"> </w:t>
      </w:r>
      <w:r w:rsidRPr="00800BA7">
        <w:t>KATABOLIZEM proteinov</w:t>
      </w:r>
    </w:p>
    <w:p w:rsidR="00F67901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 w:rsidRPr="00800BA7">
        <w:t>Visok vnos proteinov</w:t>
      </w:r>
    </w:p>
    <w:p w:rsidR="00F67901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 w:rsidRPr="00800BA7">
        <w:t>Odmaskiranje motnje v presnovi proteinov: aminoacidopatije, organske acidurije, motnje v ciklu uree, motnje presnove maš</w:t>
      </w:r>
      <w:r>
        <w:t>č</w:t>
      </w:r>
      <w:r w:rsidRPr="00800BA7">
        <w:t>obnih kislin</w:t>
      </w:r>
    </w:p>
    <w:p w:rsidR="00F67901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>
        <w:t xml:space="preserve">Mlečni proizvodi, laktoza </w:t>
      </w:r>
      <w:r>
        <w:sym w:font="Wingdings" w:char="F0E0"/>
      </w:r>
      <w:r>
        <w:t xml:space="preserve"> </w:t>
      </w:r>
      <w:r w:rsidRPr="00800BA7">
        <w:t>»galaktozemija</w:t>
      </w:r>
    </w:p>
    <w:p w:rsidR="00F67901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>
        <w:t xml:space="preserve">Vnos sadja, nam. sladkorja </w:t>
      </w:r>
      <w:r>
        <w:sym w:font="Wingdings" w:char="F0E0"/>
      </w:r>
      <w:r>
        <w:t xml:space="preserve"> </w:t>
      </w:r>
      <w:r w:rsidRPr="00800BA7">
        <w:t>»fruktozna intoleranca</w:t>
      </w:r>
    </w:p>
    <w:p w:rsidR="00F67901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 w:rsidRPr="00800BA7">
        <w:t>Visok vnos maščob</w:t>
      </w:r>
      <w:r>
        <w:t xml:space="preserve"> </w:t>
      </w:r>
      <w:r>
        <w:sym w:font="Wingdings" w:char="F0E0"/>
      </w:r>
      <w:r>
        <w:t xml:space="preserve"> </w:t>
      </w:r>
      <w:r w:rsidRPr="00800BA7">
        <w:t>pomanjkanje lipoproteinske lipaze, motnje v oksidac</w:t>
      </w:r>
      <w:r>
        <w:t>i</w:t>
      </w:r>
      <w:r w:rsidRPr="00800BA7">
        <w:t>ji maščobnih kislin</w:t>
      </w:r>
    </w:p>
    <w:p w:rsidR="00F67901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 w:rsidRPr="00800BA7">
        <w:t>Z</w:t>
      </w:r>
      <w:r>
        <w:t xml:space="preserve">dravila </w:t>
      </w:r>
      <w:r>
        <w:sym w:font="Wingdings" w:char="F0E0"/>
      </w:r>
      <w:r w:rsidRPr="00800BA7">
        <w:t xml:space="preserve"> porfirije, pomanjkanje glukoza-6-P dehidrogenaze</w:t>
      </w:r>
    </w:p>
    <w:p w:rsidR="00F67901" w:rsidRPr="00800BA7" w:rsidRDefault="00F67901" w:rsidP="006C2D59">
      <w:pPr>
        <w:pStyle w:val="Odstavekseznama"/>
        <w:numPr>
          <w:ilvl w:val="1"/>
          <w:numId w:val="181"/>
        </w:numPr>
        <w:spacing w:line="312" w:lineRule="auto"/>
        <w:jc w:val="both"/>
      </w:pPr>
      <w:r w:rsidRPr="00800BA7">
        <w:lastRenderedPageBreak/>
        <w:t>Telesna aktivnost</w:t>
      </w:r>
      <w:r>
        <w:t xml:space="preserve"> </w:t>
      </w:r>
      <w:r>
        <w:sym w:font="Wingdings" w:char="F0E0"/>
      </w:r>
      <w:r>
        <w:t xml:space="preserve"> </w:t>
      </w:r>
      <w:r w:rsidRPr="00800BA7">
        <w:t>motnje v oksidaciji maščobnih kislin, glikolizi, glikogenolizi v mišicah, metabolizmu purinov in pir</w:t>
      </w:r>
      <w:r>
        <w:t>i</w:t>
      </w:r>
      <w:r w:rsidRPr="00800BA7">
        <w:t>midinov, dihalni verigi</w:t>
      </w:r>
    </w:p>
    <w:p w:rsidR="00F67901" w:rsidRDefault="00F67901" w:rsidP="006C2D59">
      <w:pPr>
        <w:pStyle w:val="Odstavekseznama"/>
        <w:numPr>
          <w:ilvl w:val="0"/>
          <w:numId w:val="181"/>
        </w:numPr>
        <w:spacing w:line="312" w:lineRule="auto"/>
        <w:jc w:val="both"/>
      </w:pPr>
      <w:r>
        <w:t>Dif.</w:t>
      </w:r>
      <w:r w:rsidRPr="00800BA7">
        <w:t xml:space="preserve"> dg. motnje zavesti</w:t>
      </w:r>
    </w:p>
    <w:p w:rsidR="00F67901" w:rsidRDefault="00F67901" w:rsidP="00C336E6">
      <w:pPr>
        <w:jc w:val="center"/>
      </w:pPr>
      <w:r>
        <w:rPr>
          <w:noProof/>
          <w:lang w:eastAsia="sl-SI"/>
        </w:rPr>
        <w:drawing>
          <wp:inline distT="0" distB="0" distL="0" distR="0" wp14:anchorId="7A5E87E7" wp14:editId="1790A1EE">
            <wp:extent cx="5215541" cy="2947916"/>
            <wp:effectExtent l="0" t="0" r="4445" b="508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318" t="30810" r="51042" b="21299"/>
                    <a:stretch/>
                  </pic:blipFill>
                  <pic:spPr bwMode="auto">
                    <a:xfrm>
                      <a:off x="0" y="0"/>
                      <a:ext cx="5226380" cy="2954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6C2D59">
      <w:pPr>
        <w:pStyle w:val="Odstavekseznama"/>
        <w:numPr>
          <w:ilvl w:val="0"/>
          <w:numId w:val="182"/>
        </w:numPr>
        <w:spacing w:line="312" w:lineRule="auto"/>
        <w:jc w:val="both"/>
      </w:pPr>
      <w:r w:rsidRPr="00800BA7">
        <w:t>Laboratorij</w:t>
      </w:r>
    </w:p>
    <w:p w:rsidR="00F67901" w:rsidRDefault="00F67901" w:rsidP="006C2D59">
      <w:pPr>
        <w:pStyle w:val="Odstavekseznama"/>
        <w:numPr>
          <w:ilvl w:val="1"/>
          <w:numId w:val="182"/>
        </w:numPr>
        <w:spacing w:line="312" w:lineRule="auto"/>
        <w:jc w:val="both"/>
      </w:pPr>
      <w:r w:rsidRPr="00800BA7">
        <w:t>Krvni sladkor</w:t>
      </w:r>
    </w:p>
    <w:p w:rsidR="00F67901" w:rsidRDefault="00F67901" w:rsidP="006C2D59">
      <w:pPr>
        <w:pStyle w:val="Odstavekseznama"/>
        <w:numPr>
          <w:ilvl w:val="1"/>
          <w:numId w:val="182"/>
        </w:numPr>
        <w:spacing w:line="312" w:lineRule="auto"/>
        <w:jc w:val="both"/>
      </w:pPr>
      <w:r w:rsidRPr="00800BA7">
        <w:t>Amoniak</w:t>
      </w:r>
    </w:p>
    <w:p w:rsidR="00F67901" w:rsidRDefault="00F67901" w:rsidP="006C2D59">
      <w:pPr>
        <w:pStyle w:val="Odstavekseznama"/>
        <w:numPr>
          <w:ilvl w:val="1"/>
          <w:numId w:val="182"/>
        </w:numPr>
        <w:spacing w:line="312" w:lineRule="auto"/>
        <w:jc w:val="both"/>
      </w:pPr>
      <w:r w:rsidRPr="00800BA7">
        <w:t>Acidobazni status in ketoza</w:t>
      </w:r>
    </w:p>
    <w:p w:rsidR="00F67901" w:rsidRDefault="00F67901" w:rsidP="006C2D59">
      <w:pPr>
        <w:pStyle w:val="Odstavekseznama"/>
        <w:numPr>
          <w:ilvl w:val="1"/>
          <w:numId w:val="182"/>
        </w:numPr>
        <w:spacing w:line="312" w:lineRule="auto"/>
        <w:jc w:val="both"/>
      </w:pPr>
      <w:r w:rsidRPr="00800BA7">
        <w:t>Laktat</w:t>
      </w:r>
    </w:p>
    <w:p w:rsidR="00F67901" w:rsidRDefault="00F67901" w:rsidP="006C2D59">
      <w:pPr>
        <w:pStyle w:val="Odstavekseznama"/>
        <w:numPr>
          <w:ilvl w:val="1"/>
          <w:numId w:val="182"/>
        </w:numPr>
        <w:spacing w:line="312" w:lineRule="auto"/>
        <w:jc w:val="both"/>
      </w:pPr>
      <w:r w:rsidRPr="00800BA7">
        <w:t xml:space="preserve">Ostali laboratorijski testi: kri na filterski papir, urin za org. kisline, plazma za amino.kisl., likvor </w:t>
      </w:r>
      <w:r>
        <w:t>(</w:t>
      </w:r>
      <w:r w:rsidRPr="00800BA7">
        <w:t>shraniti dodatne vzo</w:t>
      </w:r>
      <w:r>
        <w:t>rce /zmrzniti/ urin, plazma, DNA)</w:t>
      </w:r>
    </w:p>
    <w:p w:rsidR="00F67901" w:rsidRDefault="00F67901" w:rsidP="006C2D59">
      <w:pPr>
        <w:pStyle w:val="Odstavekseznama"/>
        <w:numPr>
          <w:ilvl w:val="1"/>
          <w:numId w:val="182"/>
        </w:numPr>
        <w:spacing w:line="312" w:lineRule="auto"/>
        <w:jc w:val="both"/>
      </w:pPr>
      <w:r>
        <w:t>O</w:t>
      </w:r>
      <w:r w:rsidRPr="00800BA7">
        <w:t>sta</w:t>
      </w:r>
      <w:r>
        <w:t>l</w:t>
      </w:r>
      <w:r w:rsidRPr="00800BA7">
        <w:t>e slikovne/lab./elektrofiziol. Preiskave</w:t>
      </w:r>
    </w:p>
    <w:p w:rsidR="00F67901" w:rsidRDefault="00F67901" w:rsidP="006C2D59">
      <w:pPr>
        <w:pStyle w:val="Odstavekseznama"/>
        <w:numPr>
          <w:ilvl w:val="0"/>
          <w:numId w:val="182"/>
        </w:numPr>
        <w:spacing w:line="312" w:lineRule="auto"/>
        <w:jc w:val="both"/>
      </w:pPr>
      <w:r w:rsidRPr="00800BA7">
        <w:t xml:space="preserve">Ukrepanje </w:t>
      </w:r>
      <w:r>
        <w:t>–</w:t>
      </w:r>
      <w:r w:rsidRPr="00800BA7">
        <w:t xml:space="preserve"> zdravljenje</w:t>
      </w:r>
    </w:p>
    <w:p w:rsidR="00F67901" w:rsidRDefault="00F67901" w:rsidP="006C2D59">
      <w:pPr>
        <w:pStyle w:val="Odstavekseznama"/>
        <w:numPr>
          <w:ilvl w:val="1"/>
          <w:numId w:val="182"/>
        </w:numPr>
        <w:spacing w:line="312" w:lineRule="auto"/>
        <w:jc w:val="both"/>
      </w:pPr>
      <w:r w:rsidRPr="00800BA7">
        <w:t>Karenca oz. znižanje škodljivega substrata v hrani</w:t>
      </w:r>
    </w:p>
    <w:p w:rsidR="00F67901" w:rsidRDefault="00F67901" w:rsidP="006C2D59">
      <w:pPr>
        <w:pStyle w:val="Odstavekseznama"/>
        <w:numPr>
          <w:ilvl w:val="1"/>
          <w:numId w:val="182"/>
        </w:numPr>
        <w:spacing w:line="312" w:lineRule="auto"/>
        <w:jc w:val="both"/>
      </w:pPr>
      <w:r w:rsidRPr="00800BA7">
        <w:t>10%-20% glukoza (8 - 10mg/kg/min) + ustrezni elektroliti (pozor na mitohondrijske bolezni — poslabšanje laktatne acidoze; kontrole laktata in acidobaznega statusa)</w:t>
      </w:r>
    </w:p>
    <w:p w:rsidR="00F67901" w:rsidRDefault="00F67901" w:rsidP="006C2D59">
      <w:pPr>
        <w:pStyle w:val="Odstavekseznama"/>
        <w:numPr>
          <w:ilvl w:val="1"/>
          <w:numId w:val="182"/>
        </w:numPr>
        <w:spacing w:line="312" w:lineRule="auto"/>
        <w:jc w:val="both"/>
      </w:pPr>
      <w:r w:rsidRPr="00800BA7">
        <w:t>Pokli</w:t>
      </w:r>
      <w:r>
        <w:t>č</w:t>
      </w:r>
      <w:r w:rsidRPr="00800BA7">
        <w:t>i center za metabolne motnje (24h — 040 828844)</w:t>
      </w:r>
    </w:p>
    <w:p w:rsidR="00F67901" w:rsidRDefault="00F67901" w:rsidP="006C2D59">
      <w:pPr>
        <w:pStyle w:val="Odstavekseznama"/>
        <w:numPr>
          <w:ilvl w:val="1"/>
          <w:numId w:val="182"/>
        </w:numPr>
        <w:spacing w:line="312" w:lineRule="auto"/>
        <w:jc w:val="both"/>
      </w:pPr>
      <w:r w:rsidRPr="00800BA7">
        <w:t>Kontroliraj elektrolite, glukozo, laktat, acido-bazni status (Na — možganski edem!)</w:t>
      </w:r>
    </w:p>
    <w:p w:rsidR="00E0085B" w:rsidRDefault="00E0085B">
      <w:pPr>
        <w:rPr>
          <w:rFonts w:asciiTheme="majorHAnsi" w:eastAsiaTheme="majorEastAsia" w:hAnsiTheme="majorHAnsi" w:cstheme="majorBidi"/>
          <w:b/>
          <w:bCs/>
          <w:color w:val="000000" w:themeColor="text1"/>
        </w:rPr>
      </w:pPr>
      <w:r>
        <w:br w:type="page"/>
      </w:r>
    </w:p>
    <w:p w:rsidR="00F67901" w:rsidRPr="00800BA7" w:rsidRDefault="00F67901" w:rsidP="00A958BE">
      <w:pPr>
        <w:pStyle w:val="Naslov3"/>
        <w:jc w:val="both"/>
      </w:pPr>
      <w:r w:rsidRPr="00800BA7">
        <w:lastRenderedPageBreak/>
        <w:t>Novorojen</w:t>
      </w:r>
      <w:r>
        <w:t>č</w:t>
      </w:r>
      <w:r w:rsidRPr="00800BA7">
        <w:t>ek</w:t>
      </w:r>
    </w:p>
    <w:p w:rsidR="00F67901" w:rsidRDefault="00F67901" w:rsidP="006C2D59">
      <w:pPr>
        <w:pStyle w:val="Odstavekseznama"/>
        <w:numPr>
          <w:ilvl w:val="0"/>
          <w:numId w:val="183"/>
        </w:numPr>
        <w:spacing w:line="312" w:lineRule="auto"/>
        <w:jc w:val="both"/>
      </w:pPr>
      <w:r>
        <w:t>Sum na prirojeno presnovno bolezen, ki jo lahko zdravimo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1791"/>
        <w:gridCol w:w="1792"/>
        <w:gridCol w:w="1791"/>
        <w:gridCol w:w="1778"/>
        <w:gridCol w:w="1910"/>
      </w:tblGrid>
      <w:tr w:rsidR="00F67901" w:rsidTr="00C336E6">
        <w:tc>
          <w:tcPr>
            <w:tcW w:w="988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r>
              <w:t>I. Hitro nevrološko poslabšanje z motnjo zavesti (slika »zastrupitve«)</w:t>
            </w:r>
          </w:p>
        </w:tc>
        <w:tc>
          <w:tcPr>
            <w:tcW w:w="989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r>
              <w:t>II. Nevrološka slika s prevladujočimi konvulzijami</w:t>
            </w:r>
          </w:p>
        </w:tc>
        <w:tc>
          <w:tcPr>
            <w:tcW w:w="988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r>
              <w:t>III. Zlatenica, jetrna prizadetost ob nevrološkem poslabšanju</w:t>
            </w:r>
          </w:p>
        </w:tc>
        <w:tc>
          <w:tcPr>
            <w:tcW w:w="981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r>
              <w:t>IV. Srčna odpoved, motnja ritma</w:t>
            </w:r>
          </w:p>
        </w:tc>
        <w:tc>
          <w:tcPr>
            <w:tcW w:w="1054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r>
              <w:t>V. Trajna ali ponavljajoča hipoglikemija</w:t>
            </w:r>
          </w:p>
        </w:tc>
      </w:tr>
      <w:tr w:rsidR="00F67901" w:rsidTr="00C336E6"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MSUD</w:t>
            </w:r>
          </w:p>
        </w:tc>
        <w:tc>
          <w:tcPr>
            <w:tcW w:w="989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Vit. B6 odzivni krči</w:t>
            </w:r>
          </w:p>
        </w:tc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Galaktozemija</w:t>
            </w:r>
          </w:p>
        </w:tc>
        <w:tc>
          <w:tcPr>
            <w:tcW w:w="98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Motnje oksidacije maščobnih kislin</w:t>
            </w:r>
          </w:p>
        </w:tc>
        <w:tc>
          <w:tcPr>
            <w:tcW w:w="1054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Glikogenoze</w:t>
            </w:r>
          </w:p>
        </w:tc>
      </w:tr>
      <w:tr w:rsidR="00F67901" w:rsidTr="00C336E6"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MMA</w:t>
            </w:r>
          </w:p>
        </w:tc>
        <w:tc>
          <w:tcPr>
            <w:tcW w:w="989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Piridoksal-P odzivni krči – PNPO</w:t>
            </w:r>
          </w:p>
        </w:tc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Dedna fruktozna intoleranca</w:t>
            </w:r>
          </w:p>
        </w:tc>
        <w:tc>
          <w:tcPr>
            <w:tcW w:w="98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Pompejeva bolezen</w:t>
            </w:r>
          </w:p>
        </w:tc>
        <w:tc>
          <w:tcPr>
            <w:tcW w:w="1054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Primarni hiperinzulinizem</w:t>
            </w:r>
          </w:p>
        </w:tc>
      </w:tr>
      <w:tr w:rsidR="00F67901" w:rsidTr="00C336E6"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PA</w:t>
            </w:r>
          </w:p>
        </w:tc>
        <w:tc>
          <w:tcPr>
            <w:tcW w:w="989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MCD (biotin)</w:t>
            </w:r>
          </w:p>
        </w:tc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Tirozinemija tip I</w:t>
            </w:r>
          </w:p>
        </w:tc>
        <w:tc>
          <w:tcPr>
            <w:tcW w:w="98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  <w:tc>
          <w:tcPr>
            <w:tcW w:w="1054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Motnje oksidacije maščobnih kislin</w:t>
            </w:r>
          </w:p>
        </w:tc>
      </w:tr>
      <w:tr w:rsidR="00F67901" w:rsidTr="00C336E6"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IVA</w:t>
            </w:r>
          </w:p>
        </w:tc>
        <w:tc>
          <w:tcPr>
            <w:tcW w:w="989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Krči odzivni na folinat</w:t>
            </w:r>
          </w:p>
        </w:tc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CDG Ib</w:t>
            </w:r>
          </w:p>
        </w:tc>
        <w:tc>
          <w:tcPr>
            <w:tcW w:w="98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  <w:tc>
          <w:tcPr>
            <w:tcW w:w="1054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Pomanjkanje fruktoze . 1,6 - biosfataze</w:t>
            </w:r>
          </w:p>
        </w:tc>
      </w:tr>
      <w:tr w:rsidR="00F67901" w:rsidTr="00C336E6"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MCD</w:t>
            </w:r>
          </w:p>
        </w:tc>
        <w:tc>
          <w:tcPr>
            <w:tcW w:w="989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3 PGD (serin)</w:t>
            </w:r>
          </w:p>
        </w:tc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Motnje sinteze žolčnih kislin</w:t>
            </w:r>
          </w:p>
        </w:tc>
        <w:tc>
          <w:tcPr>
            <w:tcW w:w="98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  <w:tc>
          <w:tcPr>
            <w:tcW w:w="1054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</w:tr>
      <w:tr w:rsidR="00F67901" w:rsidTr="00C336E6"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Motnje ciklusa sečnine</w:t>
            </w:r>
          </w:p>
        </w:tc>
        <w:tc>
          <w:tcPr>
            <w:tcW w:w="989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GLUT1 (ketogena dieta)</w:t>
            </w:r>
          </w:p>
        </w:tc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LCHADD</w:t>
            </w:r>
          </w:p>
        </w:tc>
        <w:tc>
          <w:tcPr>
            <w:tcW w:w="98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  <w:tc>
          <w:tcPr>
            <w:tcW w:w="1054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</w:tr>
      <w:tr w:rsidR="00F67901" w:rsidTr="00C336E6"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HHH sindrom</w:t>
            </w:r>
          </w:p>
        </w:tc>
        <w:tc>
          <w:tcPr>
            <w:tcW w:w="989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Pomanjkanje biotinidaze</w:t>
            </w:r>
          </w:p>
        </w:tc>
        <w:tc>
          <w:tcPr>
            <w:tcW w:w="988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Karnitinsko pomanjkanje</w:t>
            </w:r>
          </w:p>
        </w:tc>
        <w:tc>
          <w:tcPr>
            <w:tcW w:w="98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  <w:tc>
          <w:tcPr>
            <w:tcW w:w="1054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</w:tr>
    </w:tbl>
    <w:p w:rsidR="00F67901" w:rsidRDefault="00F67901" w:rsidP="00A958BE">
      <w:pPr>
        <w:jc w:val="both"/>
      </w:pPr>
    </w:p>
    <w:p w:rsidR="00F67901" w:rsidRDefault="00F67901" w:rsidP="006C2D59">
      <w:pPr>
        <w:pStyle w:val="Odstavekseznama"/>
        <w:numPr>
          <w:ilvl w:val="0"/>
          <w:numId w:val="183"/>
        </w:numPr>
        <w:spacing w:line="312" w:lineRule="auto"/>
        <w:jc w:val="both"/>
      </w:pPr>
      <w:r w:rsidRPr="00800BA7">
        <w:t>Sum na prirojeno presnovno bolezen, pri kateri zdravljenje še ni možno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045"/>
        <w:gridCol w:w="2954"/>
        <w:gridCol w:w="3063"/>
      </w:tblGrid>
      <w:tr w:rsidR="00F67901" w:rsidTr="00C336E6">
        <w:tc>
          <w:tcPr>
            <w:tcW w:w="1680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r>
              <w:t>I. Hitro nevrološko poslabšanje z motnjo zavesti (slika »zastrupitve«)</w:t>
            </w:r>
          </w:p>
        </w:tc>
        <w:tc>
          <w:tcPr>
            <w:tcW w:w="1630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r>
              <w:t>II. Nevrološka slika s prevladujočimi konvulzijami</w:t>
            </w:r>
          </w:p>
        </w:tc>
        <w:tc>
          <w:tcPr>
            <w:tcW w:w="1691" w:type="pct"/>
            <w:shd w:val="clear" w:color="auto" w:fill="F7CAAC" w:themeFill="accent2" w:themeFillTint="66"/>
            <w:vAlign w:val="center"/>
          </w:tcPr>
          <w:p w:rsidR="00F67901" w:rsidRDefault="00F67901" w:rsidP="00C336E6">
            <w:r>
              <w:t>III. Zlatenica, jetrna prizadetost ob nevrološkem poslabšanju</w:t>
            </w:r>
          </w:p>
        </w:tc>
      </w:tr>
      <w:tr w:rsidR="00F67901" w:rsidTr="00C336E6">
        <w:tc>
          <w:tcPr>
            <w:tcW w:w="168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Motnje ketolize</w:t>
            </w:r>
          </w:p>
        </w:tc>
        <w:tc>
          <w:tcPr>
            <w:tcW w:w="163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NHK</w:t>
            </w:r>
          </w:p>
        </w:tc>
        <w:tc>
          <w:tcPr>
            <w:tcW w:w="169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Motnje ketogeneze</w:t>
            </w:r>
          </w:p>
        </w:tc>
      </w:tr>
      <w:tr w:rsidR="00F67901" w:rsidTr="00C336E6">
        <w:tc>
          <w:tcPr>
            <w:tcW w:w="168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Kongenitalne laktacidoze (Krebsov ciklus, respiratorna veriga)</w:t>
            </w:r>
          </w:p>
        </w:tc>
        <w:tc>
          <w:tcPr>
            <w:tcW w:w="163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Pomanjkanje sulfitne oksidaze</w:t>
            </w:r>
          </w:p>
        </w:tc>
        <w:tc>
          <w:tcPr>
            <w:tcW w:w="169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Neonatalna hemokromatoza</w:t>
            </w:r>
          </w:p>
        </w:tc>
      </w:tr>
      <w:tr w:rsidR="00F67901" w:rsidTr="00C336E6">
        <w:tc>
          <w:tcPr>
            <w:tcW w:w="168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Motnje glukoneogeneze</w:t>
            </w:r>
          </w:p>
        </w:tc>
        <w:tc>
          <w:tcPr>
            <w:tcW w:w="163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Motnje respiratorne verige</w:t>
            </w:r>
          </w:p>
        </w:tc>
        <w:tc>
          <w:tcPr>
            <w:tcW w:w="169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Motnje respiratorne verige</w:t>
            </w:r>
          </w:p>
        </w:tc>
      </w:tr>
      <w:tr w:rsidR="00F67901" w:rsidTr="00C336E6">
        <w:tc>
          <w:tcPr>
            <w:tcW w:w="168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  <w:tc>
          <w:tcPr>
            <w:tcW w:w="163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Peroksisomalne motnje</w:t>
            </w:r>
          </w:p>
        </w:tc>
        <w:tc>
          <w:tcPr>
            <w:tcW w:w="169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Pomanjkanje transaldolaze</w:t>
            </w:r>
          </w:p>
        </w:tc>
      </w:tr>
      <w:tr w:rsidR="00F67901" w:rsidTr="00C336E6">
        <w:tc>
          <w:tcPr>
            <w:tcW w:w="168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  <w:tc>
          <w:tcPr>
            <w:tcW w:w="163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CDG</w:t>
            </w:r>
          </w:p>
        </w:tc>
        <w:tc>
          <w:tcPr>
            <w:tcW w:w="169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Peroksisomalne motnje</w:t>
            </w:r>
          </w:p>
        </w:tc>
      </w:tr>
      <w:tr w:rsidR="00F67901" w:rsidTr="00C336E6">
        <w:tc>
          <w:tcPr>
            <w:tcW w:w="168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  <w:tc>
          <w:tcPr>
            <w:tcW w:w="163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Motnja sinteze holesterola</w:t>
            </w:r>
          </w:p>
        </w:tc>
        <w:tc>
          <w:tcPr>
            <w:tcW w:w="169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CDG</w:t>
            </w:r>
          </w:p>
        </w:tc>
      </w:tr>
      <w:tr w:rsidR="00F67901" w:rsidTr="00C336E6">
        <w:tc>
          <w:tcPr>
            <w:tcW w:w="168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  <w:tc>
          <w:tcPr>
            <w:tcW w:w="1630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</w:p>
        </w:tc>
        <w:tc>
          <w:tcPr>
            <w:tcW w:w="1691" w:type="pct"/>
            <w:shd w:val="clear" w:color="auto" w:fill="FBE4D5" w:themeFill="accent2" w:themeFillTint="33"/>
            <w:vAlign w:val="center"/>
          </w:tcPr>
          <w:p w:rsidR="00F67901" w:rsidRDefault="00F67901" w:rsidP="00C336E6">
            <w:pPr>
              <w:jc w:val="center"/>
            </w:pPr>
            <w:r>
              <w:t>Mevalonska acidurija in motnje metabolizma holesterola</w:t>
            </w:r>
          </w:p>
        </w:tc>
      </w:tr>
    </w:tbl>
    <w:p w:rsidR="00F67901" w:rsidRDefault="00F67901" w:rsidP="00A958BE">
      <w:pPr>
        <w:jc w:val="both"/>
      </w:pPr>
    </w:p>
    <w:p w:rsidR="00F67901" w:rsidRDefault="00F67901" w:rsidP="006C2D59">
      <w:pPr>
        <w:pStyle w:val="Odstavekseznama"/>
        <w:numPr>
          <w:ilvl w:val="0"/>
          <w:numId w:val="183"/>
        </w:numPr>
        <w:spacing w:line="312" w:lineRule="auto"/>
        <w:jc w:val="both"/>
      </w:pPr>
      <w:r w:rsidRPr="00800BA7">
        <w:t>Laboratorij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 w:rsidRPr="00800BA7">
        <w:t>Krvni sladkor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 w:rsidRPr="00800BA7">
        <w:t>Amoniak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 w:rsidRPr="00800BA7">
        <w:t>Acidobazni status in ketoza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 w:rsidRPr="00800BA7">
        <w:t>Laktat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 w:rsidRPr="00800BA7">
        <w:lastRenderedPageBreak/>
        <w:t xml:space="preserve">Ostali laboratorijski testi: kri na filterski papir, urin za org. kisline, plazma za amino.kisl., likvor </w:t>
      </w:r>
      <w:r>
        <w:t>(</w:t>
      </w:r>
      <w:r w:rsidRPr="00800BA7">
        <w:t>shraniti dodatne vzorce /zmrzniti/ urin, plazma, DNA</w:t>
      </w:r>
      <w:r>
        <w:t>)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 w:rsidRPr="00800BA7">
        <w:t>Osta</w:t>
      </w:r>
      <w:r>
        <w:t>l</w:t>
      </w:r>
      <w:r w:rsidRPr="00800BA7">
        <w:t>e slikovne/lab./elektrofiziol. Preiskave</w:t>
      </w:r>
    </w:p>
    <w:p w:rsidR="00F67901" w:rsidRDefault="00F67901" w:rsidP="00A958BE">
      <w:pPr>
        <w:pStyle w:val="Naslov3"/>
        <w:jc w:val="both"/>
      </w:pPr>
      <w:r w:rsidRPr="00800BA7">
        <w:t>HipogIikemija</w:t>
      </w:r>
    </w:p>
    <w:p w:rsidR="00F67901" w:rsidRDefault="00F67901" w:rsidP="006C2D59">
      <w:pPr>
        <w:pStyle w:val="Odstavekseznama"/>
        <w:numPr>
          <w:ilvl w:val="0"/>
          <w:numId w:val="183"/>
        </w:numPr>
        <w:spacing w:line="312" w:lineRule="auto"/>
        <w:jc w:val="both"/>
      </w:pPr>
      <w:r w:rsidRPr="00800BA7">
        <w:t>KS &lt; 2.6 mmol/l</w:t>
      </w:r>
    </w:p>
    <w:p w:rsidR="00F67901" w:rsidRDefault="00F67901" w:rsidP="006C2D59">
      <w:pPr>
        <w:pStyle w:val="Odstavekseznama"/>
        <w:numPr>
          <w:ilvl w:val="0"/>
          <w:numId w:val="183"/>
        </w:numPr>
        <w:spacing w:line="312" w:lineRule="auto"/>
        <w:jc w:val="both"/>
      </w:pPr>
      <w:r w:rsidRPr="00800BA7">
        <w:t>diferencialna diagnostika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>
        <w:t>ketoni/proste MK</w:t>
      </w:r>
      <w:r w:rsidRPr="00800BA7">
        <w:t>/laktat/hepatomegalija-è</w:t>
      </w:r>
      <w:r>
        <w:t xml:space="preserve"> </w:t>
      </w:r>
      <w:r>
        <w:sym w:font="Wingdings" w:char="F0E0"/>
      </w:r>
      <w:r w:rsidRPr="00800BA7">
        <w:t xml:space="preserve"> motnje v oksidaciji MK in ketogenezi, organske acidurije, motnje ketolize, motnje v dihalni verigi, glikogenoze, motnje v glukoneogenezi</w:t>
      </w:r>
    </w:p>
    <w:p w:rsidR="00F67901" w:rsidRDefault="00F67901" w:rsidP="006C2D59">
      <w:pPr>
        <w:pStyle w:val="Odstavekseznama"/>
        <w:numPr>
          <w:ilvl w:val="0"/>
          <w:numId w:val="183"/>
        </w:numPr>
        <w:spacing w:line="312" w:lineRule="auto"/>
        <w:jc w:val="both"/>
      </w:pPr>
      <w:r>
        <w:t>zdravljenje: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 w:rsidRPr="00800BA7">
        <w:t>Bolus glukoze: 1-2 ml glu/kg TT ali 2</w:t>
      </w:r>
      <w:r>
        <w:t>-</w:t>
      </w:r>
      <w:r w:rsidRPr="00800BA7">
        <w:t>4 ml/kg 10% glu pri mlajših otrocih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 w:rsidRPr="00800BA7">
        <w:t>i.v. 10% (20% pri CVK) glu s hit</w:t>
      </w:r>
      <w:r>
        <w:t xml:space="preserve">rostjo 8 -10 mg glu/kg TT/min </w:t>
      </w:r>
      <w:r>
        <w:sym w:font="Wingdings" w:char="F0E0"/>
      </w:r>
      <w:r w:rsidRPr="00800BA7">
        <w:t xml:space="preserve"> + elektroliti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 w:rsidRPr="00800BA7">
        <w:t>Izvidi — laktacidemija, sum na motnjo piruvatne dehidrogenaze oz. respiratorna veriga — glu do 5 mg/kg/min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 w:rsidRPr="00800BA7">
        <w:t>Potr</w:t>
      </w:r>
      <w:r>
        <w:t xml:space="preserve">ebe po glukozi &gt; 10 mg/kg/min </w:t>
      </w:r>
      <w:r>
        <w:sym w:font="Wingdings" w:char="F0E0"/>
      </w:r>
      <w:r w:rsidRPr="00800BA7">
        <w:t xml:space="preserve"> hiperinzulinizem</w:t>
      </w:r>
    </w:p>
    <w:p w:rsidR="00F67901" w:rsidRDefault="00F67901" w:rsidP="006C2D59">
      <w:pPr>
        <w:pStyle w:val="Odstavekseznama"/>
        <w:numPr>
          <w:ilvl w:val="0"/>
          <w:numId w:val="183"/>
        </w:numPr>
        <w:spacing w:line="312" w:lineRule="auto"/>
        <w:jc w:val="both"/>
      </w:pPr>
      <w:r w:rsidRPr="00800BA7">
        <w:t>Laboratorij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 w:rsidRPr="00800BA7">
        <w:t>1. Krvni sladkor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 w:rsidRPr="00800BA7">
        <w:t>2. Amoniak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>
        <w:t xml:space="preserve">3. </w:t>
      </w:r>
      <w:r w:rsidRPr="00800BA7">
        <w:t>Acidobazni status in ketoza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>
        <w:t xml:space="preserve">4. </w:t>
      </w:r>
      <w:r w:rsidRPr="00800BA7">
        <w:t>Laktat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>
        <w:t xml:space="preserve">5. </w:t>
      </w:r>
      <w:r w:rsidRPr="00800BA7">
        <w:t xml:space="preserve">Ostali laboratorijski testi: kri na filterski papir, urin za org. kisline, plazma za amino.kisl., likvor </w:t>
      </w:r>
      <w:r>
        <w:t>(</w:t>
      </w:r>
      <w:r w:rsidRPr="00800BA7">
        <w:t>shraniti dodatne vzorce /zmrzniti/ urin, plazma, DNA</w:t>
      </w:r>
      <w:r>
        <w:t>)</w:t>
      </w:r>
    </w:p>
    <w:p w:rsidR="00F67901" w:rsidRDefault="00F67901" w:rsidP="006C2D59">
      <w:pPr>
        <w:pStyle w:val="Odstavekseznama"/>
        <w:numPr>
          <w:ilvl w:val="1"/>
          <w:numId w:val="183"/>
        </w:numPr>
        <w:spacing w:line="312" w:lineRule="auto"/>
        <w:jc w:val="both"/>
      </w:pPr>
      <w:r w:rsidRPr="00800BA7">
        <w:t>Osta</w:t>
      </w:r>
      <w:r>
        <w:t>l</w:t>
      </w:r>
      <w:r w:rsidRPr="00800BA7">
        <w:t>e slikovne/lab./elektrofiziol. Preiskave</w:t>
      </w:r>
    </w:p>
    <w:p w:rsidR="00F67901" w:rsidRDefault="00F67901" w:rsidP="00A958BE">
      <w:pPr>
        <w:pStyle w:val="Naslov3"/>
        <w:jc w:val="both"/>
      </w:pPr>
      <w:r w:rsidRPr="00800BA7">
        <w:t>Hiperamoniemija</w:t>
      </w:r>
    </w:p>
    <w:p w:rsidR="00F67901" w:rsidRDefault="00F67901" w:rsidP="006C2D59">
      <w:pPr>
        <w:pStyle w:val="Odstavekseznama"/>
        <w:numPr>
          <w:ilvl w:val="0"/>
          <w:numId w:val="184"/>
        </w:numPr>
        <w:spacing w:line="312" w:lineRule="auto"/>
        <w:jc w:val="both"/>
      </w:pPr>
      <w:r>
        <w:t xml:space="preserve">Novorojenček &gt; 200 </w:t>
      </w:r>
      <w:r>
        <w:rPr>
          <w:rFonts w:cstheme="minorHAnsi"/>
        </w:rPr>
        <w:t>µ</w:t>
      </w:r>
      <w:r w:rsidRPr="00800BA7">
        <w:t>mol/l</w:t>
      </w:r>
    </w:p>
    <w:p w:rsidR="00F67901" w:rsidRDefault="00F67901" w:rsidP="006C2D59">
      <w:pPr>
        <w:pStyle w:val="Odstavekseznama"/>
        <w:numPr>
          <w:ilvl w:val="0"/>
          <w:numId w:val="184"/>
        </w:numPr>
        <w:spacing w:line="312" w:lineRule="auto"/>
        <w:jc w:val="both"/>
      </w:pPr>
      <w:r w:rsidRPr="00800BA7">
        <w:t xml:space="preserve">Po neonatalnem obdobju </w:t>
      </w:r>
      <w:r>
        <w:t xml:space="preserve">&gt; 100 </w:t>
      </w:r>
      <w:r>
        <w:rPr>
          <w:rFonts w:cstheme="minorHAnsi"/>
        </w:rPr>
        <w:t>µ</w:t>
      </w:r>
      <w:r w:rsidRPr="00800BA7">
        <w:t>mol/l</w:t>
      </w:r>
    </w:p>
    <w:p w:rsidR="00F67901" w:rsidRDefault="00F67901" w:rsidP="006C2D59">
      <w:pPr>
        <w:pStyle w:val="Odstavekseznama"/>
        <w:numPr>
          <w:ilvl w:val="0"/>
          <w:numId w:val="184"/>
        </w:numPr>
        <w:spacing w:line="312" w:lineRule="auto"/>
        <w:jc w:val="both"/>
      </w:pPr>
      <w:r w:rsidRPr="00800BA7">
        <w:t>V tkivu je konc. NH3</w:t>
      </w:r>
      <w:r>
        <w:t xml:space="preserve"> 10x višja kot v krvi </w:t>
      </w:r>
      <w:r>
        <w:sym w:font="Wingdings" w:char="F0E0"/>
      </w:r>
      <w:r w:rsidRPr="00800BA7">
        <w:t xml:space="preserve"> pogosta lažna povišanja amoniaka, če ob odvzemu krvi hemolizirajo krvne celice!</w:t>
      </w:r>
    </w:p>
    <w:p w:rsidR="00F67901" w:rsidRDefault="00F67901" w:rsidP="006C2D59">
      <w:pPr>
        <w:pStyle w:val="Odstavekseznama"/>
        <w:numPr>
          <w:ilvl w:val="0"/>
          <w:numId w:val="184"/>
        </w:numPr>
        <w:spacing w:line="312" w:lineRule="auto"/>
        <w:jc w:val="both"/>
      </w:pPr>
      <w:r w:rsidRPr="00800BA7">
        <w:t xml:space="preserve">Odvzem vzorca brez zažema, vzorec na ledu, takojšnja analiza! </w:t>
      </w:r>
    </w:p>
    <w:p w:rsidR="00F67901" w:rsidRDefault="00F67901" w:rsidP="006C2D59">
      <w:pPr>
        <w:pStyle w:val="Odstavekseznama"/>
        <w:numPr>
          <w:ilvl w:val="0"/>
          <w:numId w:val="184"/>
        </w:numPr>
        <w:spacing w:line="312" w:lineRule="auto"/>
        <w:jc w:val="both"/>
      </w:pPr>
      <w:r w:rsidRPr="00800BA7">
        <w:t>Posledice hiperamoniemije v možganih</w:t>
      </w:r>
    </w:p>
    <w:p w:rsidR="00F67901" w:rsidRDefault="00F67901" w:rsidP="00C336E6">
      <w:pPr>
        <w:jc w:val="center"/>
      </w:pPr>
      <w:r>
        <w:rPr>
          <w:noProof/>
          <w:lang w:eastAsia="sl-SI"/>
        </w:rPr>
        <w:lastRenderedPageBreak/>
        <w:drawing>
          <wp:inline distT="0" distB="0" distL="0" distR="0" wp14:anchorId="22A0E86D" wp14:editId="12016395">
            <wp:extent cx="3562066" cy="2400523"/>
            <wp:effectExtent l="0" t="0" r="635" b="0"/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201" t="31479" r="53490" b="16612"/>
                    <a:stretch/>
                  </pic:blipFill>
                  <pic:spPr bwMode="auto">
                    <a:xfrm>
                      <a:off x="0" y="0"/>
                      <a:ext cx="3580788" cy="2413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6C2D59">
      <w:pPr>
        <w:pStyle w:val="Odstavekseznama"/>
        <w:numPr>
          <w:ilvl w:val="0"/>
          <w:numId w:val="184"/>
        </w:numPr>
        <w:spacing w:line="312" w:lineRule="auto"/>
        <w:jc w:val="both"/>
      </w:pPr>
      <w:r w:rsidRPr="00800BA7">
        <w:t>Motnje v ciklu uree — najpogostejši vzrok (OTC): encefalopatija, respiratorna alkaloza (centralni u</w:t>
      </w:r>
      <w:r>
        <w:t>č</w:t>
      </w:r>
      <w:r w:rsidRPr="00800BA7">
        <w:t xml:space="preserve">inek povišanega amoniaka), </w:t>
      </w:r>
      <w:r>
        <w:t xml:space="preserve">metabolna alkaloza ali acidoza </w:t>
      </w:r>
      <w:r>
        <w:sym w:font="Wingdings" w:char="F0E0"/>
      </w:r>
      <w:r>
        <w:t xml:space="preserve"> Možgani </w:t>
      </w:r>
      <w:r>
        <w:sym w:font="Wingdings" w:char="F0E0"/>
      </w:r>
      <w:r w:rsidRPr="00800BA7">
        <w:t xml:space="preserve"> TAKOJŠNJE UKREPANJE!</w:t>
      </w:r>
    </w:p>
    <w:p w:rsidR="00F67901" w:rsidRDefault="00F67901" w:rsidP="006C2D59">
      <w:pPr>
        <w:pStyle w:val="Odstavekseznama"/>
        <w:numPr>
          <w:ilvl w:val="0"/>
          <w:numId w:val="184"/>
        </w:numPr>
        <w:spacing w:line="312" w:lineRule="auto"/>
        <w:jc w:val="both"/>
      </w:pPr>
      <w:r>
        <w:t xml:space="preserve">lahko so prisotne </w:t>
      </w:r>
      <w:r>
        <w:rPr>
          <w:rFonts w:cstheme="minorHAnsi"/>
        </w:rPr>
        <w:t>↑</w:t>
      </w:r>
      <w:r w:rsidRPr="00800BA7">
        <w:t xml:space="preserve"> transaminaze ali </w:t>
      </w:r>
      <w:r>
        <w:rPr>
          <w:rFonts w:cstheme="minorHAnsi"/>
        </w:rPr>
        <w:t>↓</w:t>
      </w:r>
      <w:r>
        <w:t xml:space="preserve"> </w:t>
      </w:r>
      <w:r w:rsidRPr="00800BA7">
        <w:t>PTT</w:t>
      </w:r>
    </w:p>
    <w:p w:rsidR="00F67901" w:rsidRDefault="00F67901" w:rsidP="006C2D59">
      <w:pPr>
        <w:pStyle w:val="Odstavekseznama"/>
        <w:numPr>
          <w:ilvl w:val="0"/>
          <w:numId w:val="184"/>
        </w:numPr>
        <w:spacing w:line="312" w:lineRule="auto"/>
        <w:jc w:val="both"/>
      </w:pPr>
      <w:r w:rsidRPr="00800BA7">
        <w:t>Pove</w:t>
      </w:r>
      <w:r>
        <w:t>č</w:t>
      </w:r>
      <w:r w:rsidRPr="00800BA7">
        <w:t>ana miši</w:t>
      </w:r>
      <w:r>
        <w:t>č</w:t>
      </w:r>
      <w:r w:rsidRPr="00800BA7">
        <w:t>na aktivnost med mehansko ventilacijo, resp.</w:t>
      </w:r>
      <w:r>
        <w:t xml:space="preserve"> distre</w:t>
      </w:r>
      <w:r w:rsidRPr="00800BA7">
        <w:t>s sindromom ali po generaliziranem epilepti</w:t>
      </w:r>
      <w:r>
        <w:t>č</w:t>
      </w:r>
      <w:r w:rsidRPr="00800BA7">
        <w:t>nem napa</w:t>
      </w:r>
      <w:r>
        <w:t xml:space="preserve">du: redko NH3 &gt; 180 </w:t>
      </w:r>
      <w:r>
        <w:rPr>
          <w:rFonts w:cstheme="minorHAnsi"/>
        </w:rPr>
        <w:t>µ</w:t>
      </w:r>
      <w:r w:rsidRPr="00800BA7">
        <w:t>mol/l</w:t>
      </w:r>
    </w:p>
    <w:p w:rsidR="00F67901" w:rsidRDefault="00F67901" w:rsidP="006C2D59">
      <w:pPr>
        <w:pStyle w:val="Odstavekseznama"/>
        <w:numPr>
          <w:ilvl w:val="0"/>
          <w:numId w:val="184"/>
        </w:numPr>
        <w:spacing w:line="312" w:lineRule="auto"/>
        <w:jc w:val="both"/>
      </w:pPr>
      <w:r>
        <w:t>Zdravljenje</w:t>
      </w:r>
    </w:p>
    <w:p w:rsidR="00F67901" w:rsidRDefault="00F67901" w:rsidP="006C2D59">
      <w:pPr>
        <w:pStyle w:val="Odstavekseznama"/>
        <w:numPr>
          <w:ilvl w:val="1"/>
          <w:numId w:val="184"/>
        </w:numPr>
        <w:spacing w:line="312" w:lineRule="auto"/>
        <w:jc w:val="both"/>
      </w:pPr>
      <w:r>
        <w:t>omejitev beljakovinskega vnosa</w:t>
      </w:r>
    </w:p>
    <w:p w:rsidR="00F67901" w:rsidRDefault="00F67901" w:rsidP="006C2D59">
      <w:pPr>
        <w:pStyle w:val="Odstavekseznama"/>
        <w:numPr>
          <w:ilvl w:val="1"/>
          <w:numId w:val="184"/>
        </w:numPr>
        <w:spacing w:line="312" w:lineRule="auto"/>
        <w:jc w:val="both"/>
      </w:pPr>
      <w:r w:rsidRPr="00800BA7">
        <w:t>infuzija glukoze za prepre</w:t>
      </w:r>
      <w:r>
        <w:t>č</w:t>
      </w:r>
      <w:r w:rsidRPr="00800BA7">
        <w:t>evanje kata</w:t>
      </w:r>
      <w:r>
        <w:t>bolizma ± inzulin, elektroliti</w:t>
      </w:r>
    </w:p>
    <w:p w:rsidR="00F67901" w:rsidRDefault="00F67901" w:rsidP="006C2D59">
      <w:pPr>
        <w:pStyle w:val="Odstavekseznama"/>
        <w:numPr>
          <w:ilvl w:val="1"/>
          <w:numId w:val="184"/>
        </w:numPr>
        <w:spacing w:line="312" w:lineRule="auto"/>
        <w:jc w:val="both"/>
      </w:pPr>
      <w:r w:rsidRPr="00800BA7">
        <w:t>vezalci amoniaka glede na klini</w:t>
      </w:r>
      <w:r>
        <w:t>č</w:t>
      </w:r>
      <w:r w:rsidRPr="00800BA7">
        <w:t xml:space="preserve">no sliko in vzrok HA: natrijev benzoat , Na-fenilacetat ali Na-fenilbutirat </w:t>
      </w:r>
      <w:r>
        <w:t>(bolus, kontinuirano), arginin</w:t>
      </w:r>
    </w:p>
    <w:p w:rsidR="00F67901" w:rsidRDefault="00F67901" w:rsidP="006C2D59">
      <w:pPr>
        <w:pStyle w:val="Odstavekseznama"/>
        <w:numPr>
          <w:ilvl w:val="1"/>
          <w:numId w:val="184"/>
        </w:numPr>
        <w:spacing w:line="312" w:lineRule="auto"/>
        <w:jc w:val="both"/>
      </w:pPr>
      <w:r>
        <w:t xml:space="preserve">Če so vrednosti amoniaka &gt; 400 </w:t>
      </w:r>
      <w:r>
        <w:rPr>
          <w:rFonts w:cstheme="minorHAnsi"/>
        </w:rPr>
        <w:t>µ</w:t>
      </w:r>
      <w:r w:rsidRPr="00800BA7">
        <w:t>M,</w:t>
      </w:r>
      <w:r>
        <w:t xml:space="preserve"> </w:t>
      </w:r>
      <w:r w:rsidRPr="00800BA7">
        <w:t>ne pade pomemb</w:t>
      </w:r>
      <w:r>
        <w:t xml:space="preserve">no v prvih 8 urah zdravljenja </w:t>
      </w:r>
      <w:r>
        <w:sym w:font="Wingdings" w:char="F0E0"/>
      </w:r>
      <w:r w:rsidRPr="00800BA7">
        <w:t xml:space="preserve"> priprave za </w:t>
      </w:r>
      <w:r>
        <w:t>čimprejšnj</w:t>
      </w:r>
      <w:r w:rsidRPr="00800BA7">
        <w:t>o hemodializo</w:t>
      </w:r>
    </w:p>
    <w:p w:rsidR="00F67901" w:rsidRDefault="00F67901" w:rsidP="006C2D59">
      <w:pPr>
        <w:pStyle w:val="Odstavekseznama"/>
        <w:numPr>
          <w:ilvl w:val="0"/>
          <w:numId w:val="184"/>
        </w:numPr>
        <w:spacing w:line="312" w:lineRule="auto"/>
        <w:jc w:val="both"/>
      </w:pPr>
      <w:r w:rsidRPr="00800BA7">
        <w:t>Laboratorij</w:t>
      </w:r>
      <w:r>
        <w:t>:</w:t>
      </w:r>
    </w:p>
    <w:p w:rsidR="00F67901" w:rsidRDefault="00F67901" w:rsidP="006C2D59">
      <w:pPr>
        <w:pStyle w:val="Odstavekseznama"/>
        <w:numPr>
          <w:ilvl w:val="1"/>
          <w:numId w:val="184"/>
        </w:numPr>
        <w:spacing w:line="312" w:lineRule="auto"/>
        <w:jc w:val="both"/>
      </w:pPr>
      <w:r>
        <w:t xml:space="preserve">1. </w:t>
      </w:r>
      <w:r w:rsidRPr="00800BA7">
        <w:t>Krvni sladkor</w:t>
      </w:r>
    </w:p>
    <w:p w:rsidR="00F67901" w:rsidRDefault="00F67901" w:rsidP="006C2D59">
      <w:pPr>
        <w:pStyle w:val="Odstavekseznama"/>
        <w:numPr>
          <w:ilvl w:val="1"/>
          <w:numId w:val="184"/>
        </w:numPr>
        <w:spacing w:line="312" w:lineRule="auto"/>
        <w:jc w:val="both"/>
      </w:pPr>
      <w:r>
        <w:t xml:space="preserve">2. </w:t>
      </w:r>
      <w:r w:rsidRPr="00800BA7">
        <w:t>Amoniak</w:t>
      </w:r>
    </w:p>
    <w:p w:rsidR="00F67901" w:rsidRDefault="00F67901" w:rsidP="006C2D59">
      <w:pPr>
        <w:pStyle w:val="Odstavekseznama"/>
        <w:numPr>
          <w:ilvl w:val="1"/>
          <w:numId w:val="184"/>
        </w:numPr>
        <w:spacing w:line="312" w:lineRule="auto"/>
        <w:jc w:val="both"/>
      </w:pPr>
      <w:r>
        <w:t xml:space="preserve">3. </w:t>
      </w:r>
      <w:r w:rsidRPr="00800BA7">
        <w:t>Acidobazni status in ketoza</w:t>
      </w:r>
    </w:p>
    <w:p w:rsidR="00F67901" w:rsidRDefault="00F67901" w:rsidP="006C2D59">
      <w:pPr>
        <w:pStyle w:val="Odstavekseznama"/>
        <w:numPr>
          <w:ilvl w:val="1"/>
          <w:numId w:val="184"/>
        </w:numPr>
        <w:spacing w:line="312" w:lineRule="auto"/>
        <w:jc w:val="both"/>
      </w:pPr>
      <w:r>
        <w:t xml:space="preserve">4. </w:t>
      </w:r>
      <w:r w:rsidRPr="00800BA7">
        <w:t>Laktat</w:t>
      </w:r>
    </w:p>
    <w:p w:rsidR="00F67901" w:rsidRDefault="00F67901" w:rsidP="006C2D59">
      <w:pPr>
        <w:pStyle w:val="Odstavekseznama"/>
        <w:numPr>
          <w:ilvl w:val="1"/>
          <w:numId w:val="184"/>
        </w:numPr>
        <w:spacing w:line="312" w:lineRule="auto"/>
        <w:jc w:val="both"/>
      </w:pPr>
      <w:r>
        <w:t xml:space="preserve">5. </w:t>
      </w:r>
      <w:r w:rsidRPr="00800BA7">
        <w:t xml:space="preserve">Ostali laboratorijski testi: kri na filterski papir, urin za org. kisline, plazma za amino.kisl., likvor </w:t>
      </w:r>
      <w:r>
        <w:t>(</w:t>
      </w:r>
      <w:r w:rsidRPr="00800BA7">
        <w:t>shraniti dodatne vzorce /zmrzniti/ urin, plazma, DNA</w:t>
      </w:r>
      <w:r>
        <w:t>)</w:t>
      </w:r>
    </w:p>
    <w:p w:rsidR="00F67901" w:rsidRDefault="00F67901" w:rsidP="006C2D59">
      <w:pPr>
        <w:pStyle w:val="Odstavekseznama"/>
        <w:numPr>
          <w:ilvl w:val="1"/>
          <w:numId w:val="184"/>
        </w:numPr>
        <w:spacing w:line="312" w:lineRule="auto"/>
        <w:jc w:val="both"/>
      </w:pPr>
      <w:r w:rsidRPr="00800BA7">
        <w:t>Osta</w:t>
      </w:r>
      <w:r>
        <w:t>l</w:t>
      </w:r>
      <w:r w:rsidRPr="00800BA7">
        <w:t>e slikovne/lab./elektrofiziol. Preiskave</w:t>
      </w:r>
    </w:p>
    <w:p w:rsidR="00F67901" w:rsidRDefault="00F67901" w:rsidP="00A958BE">
      <w:pPr>
        <w:pStyle w:val="Naslov3"/>
        <w:jc w:val="both"/>
      </w:pPr>
      <w:r w:rsidRPr="00800BA7">
        <w:t>Metabolna acidoza in ketoza</w:t>
      </w:r>
    </w:p>
    <w:p w:rsidR="00F67901" w:rsidRDefault="00F67901" w:rsidP="006C2D59">
      <w:pPr>
        <w:pStyle w:val="Odstavekseznama"/>
        <w:numPr>
          <w:ilvl w:val="0"/>
          <w:numId w:val="184"/>
        </w:numPr>
        <w:spacing w:line="312" w:lineRule="auto"/>
        <w:jc w:val="both"/>
      </w:pPr>
      <w:r>
        <w:t xml:space="preserve">Metabolna acidoza: </w:t>
      </w:r>
      <w:r>
        <w:rPr>
          <w:rFonts w:cstheme="minorHAnsi"/>
        </w:rPr>
        <w:t>↓</w:t>
      </w:r>
      <w:r>
        <w:t xml:space="preserve"> pH, H</w:t>
      </w:r>
      <w:r w:rsidRPr="00800BA7">
        <w:t>CO-3 in BE</w:t>
      </w:r>
    </w:p>
    <w:p w:rsidR="00F67901" w:rsidRDefault="00F67901" w:rsidP="006C2D59">
      <w:pPr>
        <w:pStyle w:val="Odstavekseznama"/>
        <w:numPr>
          <w:ilvl w:val="0"/>
          <w:numId w:val="184"/>
        </w:numPr>
        <w:spacing w:line="312" w:lineRule="auto"/>
        <w:jc w:val="both"/>
      </w:pPr>
      <w:r w:rsidRPr="00800BA7">
        <w:t>Anionska vrzel = [Na+] — [Cl-+ HCO-3] (7</w:t>
      </w:r>
      <w:r>
        <w:t>-</w:t>
      </w:r>
      <w:r w:rsidRPr="00800BA7">
        <w:t>16 mmol/l)</w:t>
      </w:r>
    </w:p>
    <w:p w:rsidR="00F67901" w:rsidRDefault="00F67901" w:rsidP="00C336E6">
      <w:pPr>
        <w:jc w:val="center"/>
      </w:pPr>
      <w:r>
        <w:rPr>
          <w:noProof/>
          <w:lang w:eastAsia="sl-SI"/>
        </w:rPr>
        <w:lastRenderedPageBreak/>
        <w:drawing>
          <wp:inline distT="0" distB="0" distL="0" distR="0" wp14:anchorId="5A5617A1" wp14:editId="33D566C9">
            <wp:extent cx="3954376" cy="2620370"/>
            <wp:effectExtent l="0" t="0" r="8255" b="889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507" t="23108" r="51606" b="21635"/>
                    <a:stretch/>
                  </pic:blipFill>
                  <pic:spPr bwMode="auto">
                    <a:xfrm>
                      <a:off x="0" y="0"/>
                      <a:ext cx="3963592" cy="2626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pStyle w:val="Naslov3"/>
        <w:jc w:val="both"/>
      </w:pPr>
      <w:r w:rsidRPr="00800BA7">
        <w:t>Povišan Iaktat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 w:rsidRPr="00800BA7">
        <w:t>Normalne vrednosti v krvi &lt; 2.1 mmol/l, v</w:t>
      </w:r>
      <w:r>
        <w:t xml:space="preserve"> </w:t>
      </w:r>
      <w:r w:rsidRPr="00800BA7">
        <w:t>CSF &lt; 1.8 mmol/l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 w:rsidRPr="00800BA7">
        <w:t>Odvzem brez zažema, sproš</w:t>
      </w:r>
      <w:r>
        <w:t>č</w:t>
      </w:r>
      <w:r w:rsidRPr="00800BA7">
        <w:t>en otrok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 w:rsidRPr="00800BA7">
        <w:t>Piruvat obi</w:t>
      </w:r>
      <w:r>
        <w:t>č</w:t>
      </w:r>
      <w:r w:rsidRPr="00800BA7">
        <w:t>ajno ni indiciran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 w:rsidRPr="00800BA7">
        <w:t>Alanin je odraz konc.</w:t>
      </w:r>
      <w:r>
        <w:t xml:space="preserve"> </w:t>
      </w:r>
      <w:r w:rsidRPr="00800BA7">
        <w:t>piruvata in laktata, zažem nanj ne vp</w:t>
      </w:r>
      <w:r>
        <w:t xml:space="preserve">liva, normalne vrednosti &lt; 450 </w:t>
      </w:r>
      <w:r>
        <w:rPr>
          <w:rFonts w:cstheme="minorHAnsi"/>
        </w:rPr>
        <w:t>µ</w:t>
      </w:r>
      <w:r>
        <w:t>mol/l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 w:rsidRPr="00800BA7">
        <w:t>dif.dg.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>Primarna/sekundarna laktatacidemija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>Laktat v CSF vedno pri nevroloških pacientih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 xml:space="preserve">Zažem, težave pri odvzemu krvi </w:t>
      </w:r>
      <w:r>
        <w:t>–</w:t>
      </w:r>
      <w:r w:rsidRPr="00800BA7">
        <w:t xml:space="preserve"> najpogosteje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>Miši</w:t>
      </w:r>
      <w:r>
        <w:t>č</w:t>
      </w:r>
      <w:r w:rsidRPr="00800BA7">
        <w:t>na aktivnost, mehanska ventilacija, kr</w:t>
      </w:r>
      <w:r>
        <w:t>č</w:t>
      </w:r>
      <w:r w:rsidRPr="00800BA7">
        <w:t>i</w:t>
      </w:r>
      <w:r>
        <w:t xml:space="preserve"> </w:t>
      </w:r>
      <w:r w:rsidRPr="00800BA7">
        <w:t>(laktat 4-6 mmol/l)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>Sistemske bolezni: centralna in periferna hipoksija ali ishemija, šok, sr</w:t>
      </w:r>
      <w:r>
        <w:t>č</w:t>
      </w:r>
      <w:r w:rsidRPr="00800BA7">
        <w:t>na odpoved, kardiomiopatija, jetrna ali ledvi</w:t>
      </w:r>
      <w:r>
        <w:t>č</w:t>
      </w:r>
      <w:r w:rsidRPr="00800BA7">
        <w:t>na odpoved, septikemija, SB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>Metabolne bolezni (motnje v dihalni verigi ali Krebsovem ciklu)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>Zdravila (bigvanidi), zastrupitev (npr. etanol)</w:t>
      </w:r>
    </w:p>
    <w:p w:rsidR="00F67901" w:rsidRDefault="00F67901" w:rsidP="00A958BE">
      <w:pPr>
        <w:pStyle w:val="Naslov2"/>
        <w:jc w:val="both"/>
      </w:pPr>
      <w:r>
        <w:t>Odvzemi po smrti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>
        <w:t xml:space="preserve">V primeru neznane, mogoče genetske bolezni </w:t>
      </w:r>
      <w:r>
        <w:sym w:font="Wingdings" w:char="F0E0"/>
      </w:r>
      <w:r>
        <w:t xml:space="preserve"> genetsko svetovanje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>
        <w:t>Serum in plazma (AK)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 xml:space="preserve">Posušene kaplje krvi na </w:t>
      </w:r>
      <w:r>
        <w:t>filter papirju (acilkarnitini)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>
        <w:t>Urin (OK)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>Žol</w:t>
      </w:r>
      <w:r>
        <w:t>č</w:t>
      </w:r>
      <w:r w:rsidRPr="00800BA7">
        <w:t xml:space="preserve"> (na filter papir za acilkarnitine)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>DNA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>Kultur</w:t>
      </w:r>
      <w:r>
        <w:t>a fibroblastov (biopsija kože)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>likvor (AK)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>Biospija mišic (skeletna) in jeter</w:t>
      </w:r>
    </w:p>
    <w:p w:rsidR="00F67901" w:rsidRDefault="00F67901" w:rsidP="00A958BE">
      <w:pPr>
        <w:pStyle w:val="Naslov2"/>
        <w:jc w:val="both"/>
      </w:pPr>
      <w:r>
        <w:lastRenderedPageBreak/>
        <w:t>G</w:t>
      </w:r>
      <w:r w:rsidRPr="00800BA7">
        <w:t>likogenoze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 w:rsidRPr="00800BA7">
        <w:t>Najtežje potekajo</w:t>
      </w:r>
      <w:r>
        <w:t>č</w:t>
      </w:r>
      <w:r w:rsidRPr="00800BA7">
        <w:t xml:space="preserve"> tip I (von Gierke — deficit encima glukoze 6</w:t>
      </w:r>
      <w:r>
        <w:t>-</w:t>
      </w:r>
      <w:r w:rsidRPr="00800BA7">
        <w:t>fosfataze)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 w:rsidRPr="00800BA7">
        <w:t>Hude hipoglikemije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 w:rsidRPr="00800BA7">
        <w:t>Problem laktacidoze, hiperurikemije (priporo</w:t>
      </w:r>
      <w:r>
        <w:t>č</w:t>
      </w:r>
      <w:r w:rsidRPr="00800BA7">
        <w:t>ena omejitev fruktoze, laktoze)</w:t>
      </w:r>
    </w:p>
    <w:p w:rsidR="00F67901" w:rsidRDefault="00F67901" w:rsidP="00A958BE">
      <w:pPr>
        <w:pStyle w:val="Naslov2"/>
        <w:jc w:val="both"/>
      </w:pPr>
      <w:r>
        <w:t>Pompejeva bolezen (GSD II)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 w:rsidRPr="00800BA7">
        <w:t>encimsko nadomestno</w:t>
      </w:r>
      <w:r>
        <w:t xml:space="preserve"> ali brez zdravljenja</w:t>
      </w:r>
    </w:p>
    <w:p w:rsidR="00F67901" w:rsidRDefault="00F67901" w:rsidP="00A958BE">
      <w:pPr>
        <w:pStyle w:val="Naslov2"/>
        <w:jc w:val="both"/>
      </w:pPr>
      <w:r>
        <w:t>Fenilketonurija</w:t>
      </w:r>
    </w:p>
    <w:p w:rsidR="00E0085B" w:rsidRDefault="00E0085B" w:rsidP="00E0085B"/>
    <w:p w:rsidR="00E0085B" w:rsidRPr="00E0085B" w:rsidRDefault="00E0085B" w:rsidP="00E0085B"/>
    <w:p w:rsidR="00F67901" w:rsidRDefault="00F67901" w:rsidP="00A958BE">
      <w:pPr>
        <w:pStyle w:val="Naslov2"/>
        <w:jc w:val="both"/>
      </w:pPr>
      <w:r>
        <w:t>Motnja BH4 metabolizma</w:t>
      </w:r>
    </w:p>
    <w:p w:rsidR="00E0085B" w:rsidRDefault="00E0085B" w:rsidP="00E0085B"/>
    <w:p w:rsidR="00E0085B" w:rsidRPr="00E0085B" w:rsidRDefault="00E0085B" w:rsidP="00E0085B"/>
    <w:p w:rsidR="00F67901" w:rsidRDefault="00F67901" w:rsidP="00A958BE">
      <w:pPr>
        <w:pStyle w:val="Naslov2"/>
        <w:jc w:val="both"/>
      </w:pPr>
      <w:r>
        <w:t>Proprionska acidemija</w:t>
      </w:r>
    </w:p>
    <w:p w:rsidR="00E0085B" w:rsidRDefault="00E0085B" w:rsidP="00E0085B"/>
    <w:p w:rsidR="00E0085B" w:rsidRPr="00E0085B" w:rsidRDefault="00E0085B" w:rsidP="00E0085B"/>
    <w:p w:rsidR="00F67901" w:rsidRDefault="00F67901" w:rsidP="00A958BE">
      <w:pPr>
        <w:pStyle w:val="Naslov2"/>
        <w:jc w:val="both"/>
      </w:pPr>
      <w:r>
        <w:t>Homocistinurija</w:t>
      </w:r>
    </w:p>
    <w:p w:rsidR="00E0085B" w:rsidRDefault="00E0085B" w:rsidP="00E0085B"/>
    <w:p w:rsidR="00E0085B" w:rsidRPr="00E0085B" w:rsidRDefault="00E0085B" w:rsidP="00E0085B"/>
    <w:p w:rsidR="00F67901" w:rsidRDefault="00F67901" w:rsidP="00A958BE">
      <w:pPr>
        <w:pStyle w:val="Naslov2"/>
        <w:jc w:val="both"/>
      </w:pPr>
      <w:r>
        <w:t>Motnje glikozilacije</w:t>
      </w:r>
    </w:p>
    <w:p w:rsidR="00E0085B" w:rsidRDefault="00E0085B" w:rsidP="00E0085B"/>
    <w:p w:rsidR="00E0085B" w:rsidRPr="00E0085B" w:rsidRDefault="00E0085B" w:rsidP="00E0085B"/>
    <w:p w:rsidR="00F67901" w:rsidRDefault="00F67901" w:rsidP="00A958BE">
      <w:pPr>
        <w:pStyle w:val="Naslov2"/>
        <w:jc w:val="both"/>
      </w:pPr>
      <w:r>
        <w:t>Motnja v sintezi holesterola</w:t>
      </w:r>
    </w:p>
    <w:p w:rsidR="00E0085B" w:rsidRPr="00E0085B" w:rsidRDefault="00E0085B" w:rsidP="00E0085B"/>
    <w:p w:rsidR="00F67901" w:rsidRDefault="00F67901" w:rsidP="00A958BE">
      <w:pPr>
        <w:pStyle w:val="Naslov3"/>
        <w:jc w:val="both"/>
      </w:pPr>
      <w:r>
        <w:tab/>
        <w:t>Smith-Lemli-Opitz sindrom</w:t>
      </w:r>
    </w:p>
    <w:p w:rsidR="00E0085B" w:rsidRDefault="00E0085B" w:rsidP="00E0085B"/>
    <w:p w:rsidR="00E0085B" w:rsidRPr="00E0085B" w:rsidRDefault="00E0085B" w:rsidP="00E0085B"/>
    <w:p w:rsidR="00F67901" w:rsidRDefault="00F67901" w:rsidP="00A958BE">
      <w:pPr>
        <w:pStyle w:val="Naslov2"/>
        <w:jc w:val="both"/>
      </w:pPr>
      <w:r w:rsidRPr="00800BA7">
        <w:t>Podatki o presejalnem testu za fenilketonurijo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>
        <w:t>T</w:t>
      </w:r>
      <w:r w:rsidRPr="00800BA7">
        <w:t>estiranje od l. 1979, od leta 1992 laboratorijski del na UKCL-KNM, fluorometri</w:t>
      </w:r>
      <w:r>
        <w:t xml:space="preserve">čna metoda, mejna vrednost 120 </w:t>
      </w:r>
      <w:r>
        <w:rPr>
          <w:rFonts w:cstheme="minorHAnsi"/>
        </w:rPr>
        <w:t>µ</w:t>
      </w:r>
      <w:r w:rsidRPr="00800BA7">
        <w:t>mol/l (0,12 mmol/l)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 w:rsidRPr="00800BA7">
        <w:t>Ponovitev suhe kaplje krvi / ob ponovno preseženi vred</w:t>
      </w:r>
      <w:r>
        <w:t>nosti klicanje za venski odvzem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>
        <w:lastRenderedPageBreak/>
        <w:t>U</w:t>
      </w:r>
      <w:r w:rsidRPr="00800BA7">
        <w:t>vedba diete do 10 dneva po roj</w:t>
      </w:r>
      <w:r>
        <w:t>stvu ob serumskem fenilalaninu &gt; 0,40 mmol/l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 w:rsidRPr="00800BA7">
        <w:t>Presejanje tudi na motnje BH4 metabolizma</w:t>
      </w:r>
    </w:p>
    <w:p w:rsidR="00F67901" w:rsidRDefault="00F67901" w:rsidP="006C2D59">
      <w:pPr>
        <w:pStyle w:val="Odstavekseznama"/>
        <w:numPr>
          <w:ilvl w:val="0"/>
          <w:numId w:val="185"/>
        </w:numPr>
        <w:spacing w:line="312" w:lineRule="auto"/>
        <w:jc w:val="both"/>
      </w:pPr>
      <w:r>
        <w:t>Fenilketonurija/hiperfenilalaninemija</w:t>
      </w:r>
    </w:p>
    <w:p w:rsidR="00F67901" w:rsidRDefault="00F67901" w:rsidP="006C2D59">
      <w:pPr>
        <w:pStyle w:val="Odstavekseznama"/>
        <w:numPr>
          <w:ilvl w:val="1"/>
          <w:numId w:val="185"/>
        </w:numPr>
        <w:spacing w:line="312" w:lineRule="auto"/>
        <w:jc w:val="both"/>
      </w:pPr>
      <w:r w:rsidRPr="00800BA7">
        <w:t>prirojena presnovna bolezen kot posledica pomanjkanja delovanja encima fenilalanin hidroksilaze (AR dedna bolezen)</w:t>
      </w:r>
    </w:p>
    <w:p w:rsidR="00F67901" w:rsidRDefault="00F67901" w:rsidP="00C336E6">
      <w:pPr>
        <w:jc w:val="center"/>
      </w:pPr>
      <w:r>
        <w:rPr>
          <w:noProof/>
          <w:lang w:eastAsia="sl-SI"/>
        </w:rPr>
        <w:drawing>
          <wp:inline distT="0" distB="0" distL="0" distR="0" wp14:anchorId="1CD50B0F" wp14:editId="3415F05A">
            <wp:extent cx="4578602" cy="1774209"/>
            <wp:effectExtent l="0" t="0" r="0" b="0"/>
            <wp:docPr id="30" name="Slik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637" t="48560" r="52171" b="20294"/>
                    <a:stretch/>
                  </pic:blipFill>
                  <pic:spPr bwMode="auto">
                    <a:xfrm>
                      <a:off x="0" y="0"/>
                      <a:ext cx="4592031" cy="1779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6C2D59">
      <w:pPr>
        <w:pStyle w:val="Odstavekseznama"/>
        <w:numPr>
          <w:ilvl w:val="0"/>
          <w:numId w:val="186"/>
        </w:numPr>
        <w:spacing w:line="312" w:lineRule="auto"/>
        <w:jc w:val="both"/>
      </w:pPr>
      <w:r>
        <w:t>Z</w:t>
      </w:r>
      <w:r w:rsidRPr="00800BA7">
        <w:t xml:space="preserve">dravljenje fenilketonurije z dieto </w:t>
      </w:r>
    </w:p>
    <w:p w:rsidR="00F67901" w:rsidRDefault="00F67901" w:rsidP="006C2D59">
      <w:pPr>
        <w:pStyle w:val="Odstavekseznama"/>
        <w:numPr>
          <w:ilvl w:val="1"/>
          <w:numId w:val="186"/>
        </w:numPr>
        <w:spacing w:line="312" w:lineRule="auto"/>
        <w:jc w:val="both"/>
      </w:pPr>
      <w:r w:rsidRPr="00800BA7">
        <w:t>Fenilalanin (Phe) kot esencialna aminokislina — izlo</w:t>
      </w:r>
      <w:r>
        <w:t>č</w:t>
      </w:r>
      <w:r w:rsidRPr="00800BA7">
        <w:t>evalna dieta z nizkim vnosom beljakovin s hrano in dodatek aminokislin</w:t>
      </w:r>
      <w:r>
        <w:t>ske mešanice brez fenilalanina</w:t>
      </w:r>
    </w:p>
    <w:p w:rsidR="00F67901" w:rsidRDefault="00F67901" w:rsidP="006C2D59">
      <w:pPr>
        <w:pStyle w:val="Odstavekseznama"/>
        <w:numPr>
          <w:ilvl w:val="1"/>
          <w:numId w:val="186"/>
        </w:numPr>
        <w:spacing w:line="312" w:lineRule="auto"/>
        <w:jc w:val="both"/>
      </w:pPr>
      <w:r>
        <w:t>pomen zgodnjega zdravljenja</w:t>
      </w:r>
    </w:p>
    <w:p w:rsidR="00F67901" w:rsidRDefault="00F67901" w:rsidP="006C2D59">
      <w:pPr>
        <w:pStyle w:val="Odstavekseznama"/>
        <w:numPr>
          <w:ilvl w:val="1"/>
          <w:numId w:val="186"/>
        </w:numPr>
        <w:spacing w:line="312" w:lineRule="auto"/>
        <w:jc w:val="both"/>
      </w:pPr>
      <w:r w:rsidRPr="00800BA7">
        <w:t>ravnotežje med presežkom in primanjkljajem</w:t>
      </w:r>
      <w:r>
        <w:t xml:space="preserve"> Phe</w:t>
      </w:r>
    </w:p>
    <w:p w:rsidR="00F67901" w:rsidRDefault="00F67901" w:rsidP="006C2D59">
      <w:pPr>
        <w:pStyle w:val="Odstavekseznama"/>
        <w:numPr>
          <w:ilvl w:val="1"/>
          <w:numId w:val="186"/>
        </w:numPr>
        <w:spacing w:line="312" w:lineRule="auto"/>
        <w:jc w:val="both"/>
      </w:pPr>
      <w:r w:rsidRPr="00800BA7">
        <w:t>razmerje med dovoljenim vnosom Phe in ohranjeno encimsko aktivnostjo (toleranca za prehranski vnos fenilalanina)</w:t>
      </w:r>
    </w:p>
    <w:p w:rsidR="00F67901" w:rsidRDefault="00F67901" w:rsidP="006C2D59">
      <w:pPr>
        <w:pStyle w:val="Odstavekseznama"/>
        <w:numPr>
          <w:ilvl w:val="1"/>
          <w:numId w:val="186"/>
        </w:numPr>
        <w:spacing w:line="312" w:lineRule="auto"/>
        <w:jc w:val="both"/>
      </w:pPr>
      <w:r w:rsidRPr="00800BA7">
        <w:t>Povprečen dovoljen vnos fenilalanina prik</w:t>
      </w:r>
      <w:r>
        <w:t>lasični fenilketonuriji je 250 -</w:t>
      </w:r>
      <w:r w:rsidRPr="00800BA7">
        <w:t xml:space="preserve"> 300 mg dnevno</w:t>
      </w:r>
      <w:r>
        <w:t xml:space="preserve"> (ne smeš: mesa, sirov, jajc, stročnic, semen, žita, mleka v majhni količini …</w:t>
      </w:r>
    </w:p>
    <w:p w:rsidR="00F67901" w:rsidRDefault="00F67901" w:rsidP="006C2D59">
      <w:pPr>
        <w:pStyle w:val="Odstavekseznama"/>
        <w:numPr>
          <w:ilvl w:val="1"/>
          <w:numId w:val="186"/>
        </w:numPr>
        <w:spacing w:line="312" w:lineRule="auto"/>
        <w:jc w:val="both"/>
      </w:pPr>
      <w:r w:rsidRPr="00800BA7">
        <w:t>Bazi</w:t>
      </w:r>
      <w:r>
        <w:t>č</w:t>
      </w:r>
      <w:r w:rsidRPr="00800BA7">
        <w:t>na dietna prehrana</w:t>
      </w:r>
    </w:p>
    <w:p w:rsidR="00F67901" w:rsidRDefault="00F67901" w:rsidP="006C2D59">
      <w:pPr>
        <w:pStyle w:val="Odstavekseznama"/>
        <w:numPr>
          <w:ilvl w:val="2"/>
          <w:numId w:val="186"/>
        </w:numPr>
        <w:spacing w:line="312" w:lineRule="auto"/>
        <w:jc w:val="both"/>
      </w:pPr>
      <w:r w:rsidRPr="00800BA7">
        <w:t>Na osnovi izklju</w:t>
      </w:r>
      <w:r>
        <w:t>č</w:t>
      </w:r>
      <w:r w:rsidRPr="00800BA7">
        <w:t>itve ene vrste hranil (brez maš</w:t>
      </w:r>
      <w:r>
        <w:t>č</w:t>
      </w:r>
      <w:r w:rsidRPr="00800BA7">
        <w:t>ob, beljakovin ali ogljikovih hidratov oz. kalcija)</w:t>
      </w:r>
    </w:p>
    <w:p w:rsidR="00F67901" w:rsidRDefault="00F67901" w:rsidP="006C2D59">
      <w:pPr>
        <w:pStyle w:val="Odstavekseznama"/>
        <w:numPr>
          <w:ilvl w:val="2"/>
          <w:numId w:val="186"/>
        </w:numPr>
        <w:spacing w:line="312" w:lineRule="auto"/>
        <w:jc w:val="both"/>
      </w:pPr>
      <w:r w:rsidRPr="00800BA7">
        <w:t>V veliko pomo</w:t>
      </w:r>
      <w:r>
        <w:t>č</w:t>
      </w:r>
      <w:r w:rsidRPr="00800BA7">
        <w:t xml:space="preserve"> pri kalori</w:t>
      </w:r>
      <w:r>
        <w:t>č</w:t>
      </w:r>
      <w:r w:rsidRPr="00800BA7">
        <w:t>nem vnosu</w:t>
      </w:r>
    </w:p>
    <w:p w:rsidR="00F67901" w:rsidRPr="00800BA7" w:rsidRDefault="00F67901" w:rsidP="006C2D59">
      <w:pPr>
        <w:pStyle w:val="Odstavekseznama"/>
        <w:numPr>
          <w:ilvl w:val="2"/>
          <w:numId w:val="186"/>
        </w:numPr>
        <w:spacing w:line="312" w:lineRule="auto"/>
        <w:jc w:val="both"/>
      </w:pPr>
      <w:r>
        <w:t>Uporaba o</w:t>
      </w:r>
      <w:r w:rsidRPr="00800BA7">
        <w:t>b sumu n</w:t>
      </w:r>
      <w:r>
        <w:t>a</w:t>
      </w:r>
      <w:r w:rsidRPr="00800BA7">
        <w:t xml:space="preserve"> dolo</w:t>
      </w:r>
      <w:r>
        <w:t>č</w:t>
      </w:r>
      <w:r w:rsidRPr="00800BA7">
        <w:t>eno bolezen</w:t>
      </w:r>
    </w:p>
    <w:p w:rsidR="00F67901" w:rsidRPr="00F236EA" w:rsidRDefault="00F67901" w:rsidP="00A958BE">
      <w:pPr>
        <w:jc w:val="both"/>
      </w:pPr>
    </w:p>
    <w:p w:rsidR="00F67901" w:rsidRDefault="00F67901" w:rsidP="00A958BE">
      <w:pPr>
        <w:jc w:val="both"/>
      </w:pPr>
      <w:r>
        <w:br w:type="page"/>
      </w:r>
    </w:p>
    <w:p w:rsidR="00F67901" w:rsidRPr="00037EF6" w:rsidRDefault="00F67901" w:rsidP="00A958BE">
      <w:pPr>
        <w:pStyle w:val="Naslov1"/>
        <w:jc w:val="both"/>
        <w:rPr>
          <w:color w:val="C00000"/>
        </w:rPr>
      </w:pPr>
      <w:r w:rsidRPr="00037EF6">
        <w:rPr>
          <w:color w:val="C00000"/>
        </w:rPr>
        <w:lastRenderedPageBreak/>
        <w:t>AKUTNO BOLAN IN POŠKODOVAN OTROK</w:t>
      </w:r>
    </w:p>
    <w:p w:rsidR="00F67901" w:rsidRPr="00C009AC" w:rsidRDefault="00F67901" w:rsidP="00A958BE">
      <w:pPr>
        <w:pStyle w:val="Naslov2"/>
        <w:jc w:val="both"/>
      </w:pPr>
      <w:r w:rsidRPr="00C009AC">
        <w:t>Kritično bolan otrok</w:t>
      </w:r>
    </w:p>
    <w:p w:rsidR="00F67901" w:rsidRDefault="00F67901" w:rsidP="00A958BE">
      <w:pPr>
        <w:pStyle w:val="Odstavekseznama"/>
        <w:numPr>
          <w:ilvl w:val="0"/>
          <w:numId w:val="15"/>
        </w:numPr>
        <w:jc w:val="both"/>
      </w:pPr>
      <w:r w:rsidRPr="00C009AC">
        <w:t>Definicija: v poteku nenadno nastale ali kronične bolezni, poškodbe ali zastrupitve otroku odpovedujejo ena ali življenjskih funkc</w:t>
      </w:r>
      <w:r>
        <w:t>ij in ogrožajo njegovo življenja</w:t>
      </w:r>
    </w:p>
    <w:p w:rsidR="00F67901" w:rsidRDefault="00F67901" w:rsidP="00A958BE">
      <w:pPr>
        <w:pStyle w:val="Odstavekseznama"/>
        <w:numPr>
          <w:ilvl w:val="0"/>
          <w:numId w:val="15"/>
        </w:numPr>
        <w:jc w:val="both"/>
      </w:pPr>
      <w:r w:rsidRPr="00C009AC">
        <w:t>Vsak posameznik mora nujno ukrepati</w:t>
      </w:r>
    </w:p>
    <w:p w:rsidR="00F67901" w:rsidRDefault="00F67901" w:rsidP="00A958BE">
      <w:pPr>
        <w:pStyle w:val="Odstavekseznama"/>
        <w:numPr>
          <w:ilvl w:val="0"/>
          <w:numId w:val="15"/>
        </w:numPr>
        <w:jc w:val="both"/>
      </w:pPr>
      <w:r w:rsidRPr="00C009AC">
        <w:t>Nujno ukrepanje je: prepoznava stanja in takojšnje oživljanje oz. vrstni red ukrepov glede na stopnjo nujnosti</w:t>
      </w:r>
    </w:p>
    <w:p w:rsidR="00F67901" w:rsidRPr="00C009AC" w:rsidRDefault="00F67901" w:rsidP="00A958BE">
      <w:pPr>
        <w:pStyle w:val="Odstavekseznama"/>
        <w:numPr>
          <w:ilvl w:val="0"/>
          <w:numId w:val="15"/>
        </w:numPr>
        <w:jc w:val="both"/>
      </w:pPr>
      <w:r w:rsidRPr="00C009AC">
        <w:t>Nato organizacija prevoza z medicinsko ekipo do urgence in v intenzivno enoto</w:t>
      </w:r>
    </w:p>
    <w:p w:rsidR="00F67901" w:rsidRPr="00C009AC" w:rsidRDefault="00F67901" w:rsidP="00A958BE">
      <w:pPr>
        <w:pStyle w:val="Naslov2"/>
        <w:jc w:val="both"/>
      </w:pPr>
      <w:r w:rsidRPr="00C009AC">
        <w:t>Organizacija urgentnih služb v Sloveniji</w:t>
      </w:r>
    </w:p>
    <w:p w:rsidR="00F67901" w:rsidRPr="00C009AC" w:rsidRDefault="00F67901" w:rsidP="00A958BE">
      <w:pPr>
        <w:pStyle w:val="Odstavekseznama"/>
        <w:numPr>
          <w:ilvl w:val="0"/>
          <w:numId w:val="16"/>
        </w:numPr>
        <w:jc w:val="both"/>
      </w:pPr>
      <w:r w:rsidRPr="00C009AC">
        <w:t>Regionalizacija zdravstvene službe: vsako podro</w:t>
      </w:r>
      <w:r>
        <w:t>č</w:t>
      </w:r>
      <w:r w:rsidRPr="00C009AC">
        <w:t>je ima mrežo urgentnih služb na primarni ravni — kritično bolnega otroka prepeljejo na sekundarno raven /reg. bolnišnica/ - od tu prepeljan v terciarni</w:t>
      </w:r>
      <w:r>
        <w:t xml:space="preserve"> center UK</w:t>
      </w:r>
      <w:r w:rsidRPr="00C009AC">
        <w:t xml:space="preserve">C, </w:t>
      </w:r>
      <w:r>
        <w:t>č</w:t>
      </w:r>
      <w:r w:rsidRPr="00C009AC">
        <w:t>e je potrebno (opravljen prevoz s strani urgentnih zdravnikov).</w:t>
      </w:r>
    </w:p>
    <w:p w:rsidR="00F67901" w:rsidRPr="00C009AC" w:rsidRDefault="00F67901" w:rsidP="00A958BE">
      <w:pPr>
        <w:pStyle w:val="Odstavekseznama"/>
        <w:numPr>
          <w:ilvl w:val="0"/>
          <w:numId w:val="16"/>
        </w:numPr>
        <w:jc w:val="both"/>
      </w:pPr>
      <w:r>
        <w:t>UK</w:t>
      </w:r>
      <w:r w:rsidRPr="00C009AC">
        <w:t>C MB in LJ: 2 multidisciplinarni neonatalni in pediatrični intenzivni enoti za oskrbo kritično bolnih otrok</w:t>
      </w:r>
    </w:p>
    <w:p w:rsidR="00F67901" w:rsidRPr="00C009AC" w:rsidRDefault="00F67901" w:rsidP="00A958BE">
      <w:pPr>
        <w:pStyle w:val="Odstavekseznama"/>
        <w:numPr>
          <w:ilvl w:val="0"/>
          <w:numId w:val="16"/>
        </w:numPr>
        <w:jc w:val="both"/>
      </w:pPr>
      <w:r w:rsidRPr="00C009AC">
        <w:t>VRSTE oskrbe: vsi hudo bolni otroci s življenje ogrožajočimi boleznimi, zastrupitvami, odpovedjo organov, hudimi poškodbami in opeklinami, stanje po velikih operativnih posegih notranjih organov</w:t>
      </w:r>
    </w:p>
    <w:p w:rsidR="00F67901" w:rsidRPr="00C009AC" w:rsidRDefault="00F67901" w:rsidP="00A958BE">
      <w:pPr>
        <w:pStyle w:val="Odstavekseznama"/>
        <w:numPr>
          <w:ilvl w:val="0"/>
          <w:numId w:val="16"/>
        </w:numPr>
        <w:jc w:val="both"/>
      </w:pPr>
      <w:r w:rsidRPr="00C009AC">
        <w:t>Tretja terciarna enota: neonatalna intenzivna enota Porodnišnice Ljubljana</w:t>
      </w:r>
    </w:p>
    <w:p w:rsidR="00F67901" w:rsidRPr="00C009AC" w:rsidRDefault="00F67901" w:rsidP="00A958BE">
      <w:pPr>
        <w:pStyle w:val="Naslov2"/>
        <w:jc w:val="both"/>
      </w:pPr>
      <w:r w:rsidRPr="00C009AC">
        <w:t>Pomembni ukrepi pri oskrbi kritično bolnega otroka</w:t>
      </w:r>
    </w:p>
    <w:p w:rsidR="00F67901" w:rsidRPr="00C009AC" w:rsidRDefault="00F67901" w:rsidP="00A958BE">
      <w:pPr>
        <w:pStyle w:val="Odstavekseznama"/>
        <w:numPr>
          <w:ilvl w:val="0"/>
          <w:numId w:val="17"/>
        </w:numPr>
        <w:jc w:val="both"/>
      </w:pPr>
      <w:r w:rsidRPr="00C009AC">
        <w:t>Organizacija prevoza</w:t>
      </w:r>
      <w:r>
        <w:t xml:space="preserve"> </w:t>
      </w:r>
      <w:r w:rsidRPr="00C009AC">
        <w:t>na treh ravneh:</w:t>
      </w:r>
    </w:p>
    <w:p w:rsidR="00F67901" w:rsidRDefault="00F67901" w:rsidP="00A958BE">
      <w:pPr>
        <w:pStyle w:val="Odstavekseznama"/>
        <w:numPr>
          <w:ilvl w:val="1"/>
          <w:numId w:val="16"/>
        </w:numPr>
        <w:jc w:val="both"/>
      </w:pPr>
      <w:r w:rsidRPr="00C009AC">
        <w:t xml:space="preserve">sekundarni prevoz do starosti 6 mes. : ekipa </w:t>
      </w:r>
      <w:r>
        <w:t>pediatrov intenzivistov in med. sester UKC</w:t>
      </w:r>
      <w:r w:rsidRPr="00C009AC">
        <w:t xml:space="preserve"> LJ in MB (helikopter, vozilo) — transport k sebi</w:t>
      </w:r>
    </w:p>
    <w:p w:rsidR="00F67901" w:rsidRDefault="00F67901" w:rsidP="00A958BE">
      <w:pPr>
        <w:pStyle w:val="Odstavekseznama"/>
        <w:numPr>
          <w:ilvl w:val="1"/>
          <w:numId w:val="16"/>
        </w:numPr>
        <w:jc w:val="both"/>
      </w:pPr>
      <w:r w:rsidRPr="00C009AC">
        <w:t>starejše otroke spremlja anesteziolog napotne bolnišnice</w:t>
      </w:r>
    </w:p>
    <w:p w:rsidR="00F67901" w:rsidRPr="00C009AC" w:rsidRDefault="00F67901" w:rsidP="00A958BE">
      <w:pPr>
        <w:pStyle w:val="Odstavekseznama"/>
        <w:numPr>
          <w:ilvl w:val="1"/>
          <w:numId w:val="16"/>
        </w:numPr>
        <w:jc w:val="both"/>
      </w:pPr>
      <w:r w:rsidRPr="00C009AC">
        <w:t>Dodatna možnost: transport v maternici („in utero") v UKC LJ ali MB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67901" w:rsidTr="00F67901">
        <w:tc>
          <w:tcPr>
            <w:tcW w:w="5000" w:type="pct"/>
            <w:shd w:val="clear" w:color="auto" w:fill="FF9393"/>
            <w:vAlign w:val="center"/>
          </w:tcPr>
          <w:p w:rsidR="00F67901" w:rsidRDefault="00F67901" w:rsidP="00A958BE">
            <w:pPr>
              <w:pStyle w:val="Odstavekseznama"/>
              <w:numPr>
                <w:ilvl w:val="0"/>
                <w:numId w:val="18"/>
              </w:numPr>
              <w:jc w:val="both"/>
            </w:pPr>
            <w:r>
              <w:t>Pregled otroka</w:t>
            </w:r>
          </w:p>
        </w:tc>
      </w:tr>
      <w:tr w:rsidR="00F67901" w:rsidTr="00F67901">
        <w:tc>
          <w:tcPr>
            <w:tcW w:w="5000" w:type="pct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 w:rsidRPr="00C009AC">
              <w:t>Preglej otroka in oceni</w:t>
            </w:r>
            <w:r>
              <w:t>, kaj ga življe</w:t>
            </w:r>
            <w:r w:rsidRPr="00C009AC">
              <w:t>njsko</w:t>
            </w:r>
            <w:r>
              <w:t xml:space="preserve"> ogroža. Ukrepaj po smernicah ABCD.</w:t>
            </w:r>
          </w:p>
        </w:tc>
      </w:tr>
      <w:tr w:rsidR="00F67901" w:rsidTr="00F67901">
        <w:tc>
          <w:tcPr>
            <w:tcW w:w="5000" w:type="pct"/>
            <w:shd w:val="clear" w:color="auto" w:fill="FF9393"/>
            <w:vAlign w:val="center"/>
          </w:tcPr>
          <w:p w:rsidR="00F67901" w:rsidRDefault="00F67901" w:rsidP="00A958BE">
            <w:pPr>
              <w:pStyle w:val="Odstavekseznama"/>
              <w:numPr>
                <w:ilvl w:val="0"/>
                <w:numId w:val="18"/>
              </w:numPr>
              <w:jc w:val="both"/>
            </w:pPr>
            <w:r>
              <w:t>Spremljanje življenjskih in laboratorijskih kazalnikov</w:t>
            </w:r>
          </w:p>
        </w:tc>
      </w:tr>
      <w:tr w:rsidR="00F67901" w:rsidTr="00F67901">
        <w:tc>
          <w:tcPr>
            <w:tcW w:w="5000" w:type="pct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Spremljaj življenjske kazalnike (dihanje, srčna frekvenca, krvni tlak, urna diureza, zavest).</w:t>
            </w:r>
          </w:p>
          <w:p w:rsidR="00F67901" w:rsidRPr="00C009AC" w:rsidRDefault="00F67901" w:rsidP="00A958BE">
            <w:pPr>
              <w:jc w:val="both"/>
            </w:pPr>
            <w:r w:rsidRPr="00C009AC">
              <w:t>Spremljaj laboratorijske vrednosti.</w:t>
            </w:r>
          </w:p>
          <w:p w:rsidR="00F67901" w:rsidRDefault="00F67901" w:rsidP="00A958BE">
            <w:pPr>
              <w:jc w:val="both"/>
            </w:pPr>
            <w:r>
              <w:t xml:space="preserve">Določi </w:t>
            </w:r>
            <w:r w:rsidRPr="00C009AC">
              <w:t>sprejemljive zgornje i</w:t>
            </w:r>
            <w:r>
              <w:t>n spodnje mej</w:t>
            </w:r>
            <w:r w:rsidRPr="00C009AC">
              <w:t xml:space="preserve">e </w:t>
            </w:r>
            <w:r>
              <w:t xml:space="preserve">fizioloških </w:t>
            </w:r>
            <w:r w:rsidRPr="00C009AC">
              <w:t>kazalnikov in laborato</w:t>
            </w:r>
            <w:r>
              <w:t>rijskih vr</w:t>
            </w:r>
            <w:r w:rsidRPr="00C009AC">
              <w:t>ednosti.</w:t>
            </w:r>
          </w:p>
        </w:tc>
      </w:tr>
      <w:tr w:rsidR="00F67901" w:rsidTr="00F67901">
        <w:tc>
          <w:tcPr>
            <w:tcW w:w="5000" w:type="pct"/>
            <w:shd w:val="clear" w:color="auto" w:fill="FF9393"/>
            <w:vAlign w:val="center"/>
          </w:tcPr>
          <w:p w:rsidR="00F67901" w:rsidRPr="00BD5AAE" w:rsidRDefault="00F67901" w:rsidP="00A958BE">
            <w:pPr>
              <w:pStyle w:val="Odstavekseznama"/>
              <w:numPr>
                <w:ilvl w:val="0"/>
                <w:numId w:val="18"/>
              </w:numPr>
              <w:jc w:val="both"/>
              <w:rPr>
                <w:b/>
              </w:rPr>
            </w:pPr>
            <w:r w:rsidRPr="00BD5AAE">
              <w:rPr>
                <w:b/>
              </w:rPr>
              <w:t>Ukrepanje na mestu dogodka</w:t>
            </w:r>
          </w:p>
        </w:tc>
      </w:tr>
      <w:tr w:rsidR="00F67901" w:rsidTr="00F67901">
        <w:tc>
          <w:tcPr>
            <w:tcW w:w="5000" w:type="pct"/>
            <w:shd w:val="clear" w:color="auto" w:fill="FFD5D5"/>
            <w:vAlign w:val="center"/>
          </w:tcPr>
          <w:p w:rsidR="00F67901" w:rsidRPr="00C009AC" w:rsidRDefault="00F67901" w:rsidP="00A958BE">
            <w:pPr>
              <w:jc w:val="both"/>
            </w:pPr>
            <w:r w:rsidRPr="00C009AC">
              <w:t>Ukrepi ABCD imajo vedno prednost pred ostalimi poskusi zdravljenja.</w:t>
            </w:r>
          </w:p>
          <w:p w:rsidR="00F67901" w:rsidRDefault="00F67901" w:rsidP="00A958BE">
            <w:pPr>
              <w:jc w:val="both"/>
            </w:pPr>
            <w:r>
              <w:t>Zdravi naj</w:t>
            </w:r>
            <w:r w:rsidRPr="00C009AC">
              <w:t>prej to, kar bolnika najbolj</w:t>
            </w:r>
            <w:r>
              <w:t xml:space="preserve"> ogroža</w:t>
            </w:r>
            <w:r w:rsidRPr="00C009AC">
              <w:t>.</w:t>
            </w:r>
          </w:p>
        </w:tc>
      </w:tr>
      <w:tr w:rsidR="00F67901" w:rsidTr="00F67901">
        <w:tc>
          <w:tcPr>
            <w:tcW w:w="5000" w:type="pct"/>
            <w:shd w:val="clear" w:color="auto" w:fill="FF9393"/>
            <w:vAlign w:val="center"/>
          </w:tcPr>
          <w:p w:rsidR="00F67901" w:rsidRDefault="00F67901" w:rsidP="00A958BE">
            <w:pPr>
              <w:pStyle w:val="Odstavekseznama"/>
              <w:numPr>
                <w:ilvl w:val="0"/>
                <w:numId w:val="18"/>
              </w:numPr>
              <w:jc w:val="both"/>
            </w:pPr>
            <w:r>
              <w:t>Predvidevanje</w:t>
            </w:r>
          </w:p>
        </w:tc>
      </w:tr>
      <w:tr w:rsidR="00F67901" w:rsidTr="00F67901">
        <w:tc>
          <w:tcPr>
            <w:tcW w:w="5000" w:type="pct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 w:rsidRPr="00C009AC">
              <w:t>Na osnovi načrta predvidi</w:t>
            </w:r>
            <w:r>
              <w:t xml:space="preserve"> kaj narediti in kako ukrepati č</w:t>
            </w:r>
            <w:r w:rsidRPr="00C009AC">
              <w:t>e se</w:t>
            </w:r>
            <w:r>
              <w:t xml:space="preserve"> </w:t>
            </w:r>
            <w:r w:rsidRPr="00C009AC">
              <w:t xml:space="preserve">otrokovo </w:t>
            </w:r>
            <w:r>
              <w:t xml:space="preserve">stanje </w:t>
            </w:r>
            <w:r w:rsidRPr="00C009AC">
              <w:t>med ob</w:t>
            </w:r>
            <w:r>
              <w:t>ravnavo akutno poslabš</w:t>
            </w:r>
            <w:r w:rsidRPr="00C009AC">
              <w:t>a.</w:t>
            </w:r>
          </w:p>
        </w:tc>
      </w:tr>
      <w:tr w:rsidR="00F67901" w:rsidTr="00F67901">
        <w:tc>
          <w:tcPr>
            <w:tcW w:w="5000" w:type="pct"/>
            <w:shd w:val="clear" w:color="auto" w:fill="FF9393"/>
            <w:vAlign w:val="center"/>
          </w:tcPr>
          <w:p w:rsidR="00F67901" w:rsidRDefault="00F67901" w:rsidP="00A958BE">
            <w:pPr>
              <w:pStyle w:val="Odstavekseznama"/>
              <w:numPr>
                <w:ilvl w:val="0"/>
                <w:numId w:val="18"/>
              </w:numPr>
              <w:jc w:val="both"/>
            </w:pPr>
            <w:r w:rsidRPr="00C009AC">
              <w:t>Organiziranje prevoza</w:t>
            </w:r>
          </w:p>
        </w:tc>
      </w:tr>
      <w:tr w:rsidR="00F67901" w:rsidTr="00F67901">
        <w:tc>
          <w:tcPr>
            <w:tcW w:w="5000" w:type="pct"/>
            <w:shd w:val="clear" w:color="auto" w:fill="FFD5D5"/>
            <w:vAlign w:val="center"/>
          </w:tcPr>
          <w:p w:rsidR="00F67901" w:rsidRPr="00C009AC" w:rsidRDefault="00F67901" w:rsidP="00A958BE">
            <w:pPr>
              <w:jc w:val="both"/>
            </w:pPr>
            <w:r>
              <w:t>Medbolnišnični p</w:t>
            </w:r>
            <w:r w:rsidRPr="00C009AC">
              <w:t>revoz</w:t>
            </w:r>
          </w:p>
          <w:p w:rsidR="00F67901" w:rsidRDefault="00F67901" w:rsidP="00A958BE">
            <w:pPr>
              <w:jc w:val="both"/>
            </w:pPr>
            <w:r>
              <w:t>Znotrajbolnišnični prevoz</w:t>
            </w:r>
          </w:p>
        </w:tc>
      </w:tr>
      <w:tr w:rsidR="00F67901" w:rsidTr="00F67901">
        <w:tc>
          <w:tcPr>
            <w:tcW w:w="5000" w:type="pct"/>
            <w:shd w:val="clear" w:color="auto" w:fill="FF9393"/>
            <w:vAlign w:val="center"/>
          </w:tcPr>
          <w:p w:rsidR="00F67901" w:rsidRDefault="00F67901" w:rsidP="00A958BE">
            <w:pPr>
              <w:pStyle w:val="Odstavekseznama"/>
              <w:numPr>
                <w:ilvl w:val="0"/>
                <w:numId w:val="18"/>
              </w:numPr>
              <w:jc w:val="both"/>
            </w:pPr>
            <w:r>
              <w:t>Ocenjevanje strahu in bolečine pri otroku in starših</w:t>
            </w:r>
          </w:p>
        </w:tc>
      </w:tr>
      <w:tr w:rsidR="00F67901" w:rsidTr="00F67901">
        <w:tc>
          <w:tcPr>
            <w:tcW w:w="5000" w:type="pct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Upoštevaj različno dojemanje bolečine in doživljanje strahov po starostnih obdobjih.</w:t>
            </w:r>
          </w:p>
        </w:tc>
      </w:tr>
    </w:tbl>
    <w:p w:rsidR="00F67901" w:rsidRPr="00C009AC" w:rsidRDefault="00F67901" w:rsidP="00A958BE">
      <w:pPr>
        <w:pStyle w:val="Naslov2"/>
        <w:jc w:val="both"/>
      </w:pPr>
      <w:r w:rsidRPr="00C009AC">
        <w:lastRenderedPageBreak/>
        <w:t>Prepoznava kritično bolnega otroka</w:t>
      </w:r>
    </w:p>
    <w:p w:rsidR="00F67901" w:rsidRPr="00C009AC" w:rsidRDefault="00F67901" w:rsidP="00A958BE">
      <w:pPr>
        <w:pStyle w:val="Odstavekseznama"/>
        <w:numPr>
          <w:ilvl w:val="0"/>
          <w:numId w:val="19"/>
        </w:numPr>
        <w:jc w:val="both"/>
      </w:pPr>
      <w:r w:rsidRPr="00C009AC">
        <w:t>PRVA OCENA: sledimo temeljnim postopkom oživljanja: prekrvavitev, oksigenacija...KAJ JE VZROK ZA TO STANJE (otroci - veliko več odpovedi dihanja kot odrasli — različen pristop)</w:t>
      </w:r>
    </w:p>
    <w:p w:rsidR="00F67901" w:rsidRPr="00C009AC" w:rsidRDefault="00F67901" w:rsidP="00A958BE">
      <w:pPr>
        <w:pStyle w:val="Odstavekseznama"/>
        <w:numPr>
          <w:ilvl w:val="1"/>
          <w:numId w:val="19"/>
        </w:numPr>
        <w:jc w:val="both"/>
      </w:pPr>
      <w:r w:rsidRPr="00C009AC">
        <w:t>zastoj srca</w:t>
      </w:r>
    </w:p>
    <w:p w:rsidR="00F67901" w:rsidRPr="00C009AC" w:rsidRDefault="00F67901" w:rsidP="00A958BE">
      <w:pPr>
        <w:pStyle w:val="Odstavekseznama"/>
        <w:numPr>
          <w:ilvl w:val="1"/>
          <w:numId w:val="19"/>
        </w:numPr>
        <w:jc w:val="both"/>
      </w:pPr>
      <w:r w:rsidRPr="00C009AC">
        <w:t>apneja (brez dihanja)</w:t>
      </w:r>
    </w:p>
    <w:p w:rsidR="00F67901" w:rsidRPr="00C009AC" w:rsidRDefault="00F67901" w:rsidP="00A958BE">
      <w:pPr>
        <w:pStyle w:val="Odstavekseznama"/>
        <w:numPr>
          <w:ilvl w:val="1"/>
          <w:numId w:val="19"/>
        </w:numPr>
        <w:jc w:val="both"/>
      </w:pPr>
      <w:r w:rsidRPr="00C009AC">
        <w:t xml:space="preserve">motnje dihanja, </w:t>
      </w:r>
      <w:r>
        <w:t>ki zahtevajo umetno predihavanje</w:t>
      </w:r>
    </w:p>
    <w:p w:rsidR="00F67901" w:rsidRDefault="00F67901" w:rsidP="00A958BE">
      <w:pPr>
        <w:pStyle w:val="Odstavekseznama"/>
        <w:numPr>
          <w:ilvl w:val="1"/>
          <w:numId w:val="19"/>
        </w:numPr>
        <w:jc w:val="both"/>
      </w:pPr>
      <w:r>
        <w:t>bradikardija (&lt;</w:t>
      </w:r>
      <w:r w:rsidRPr="00C009AC">
        <w:t>60 utripov/min) s slabo prekrvavitvijo</w:t>
      </w:r>
    </w:p>
    <w:p w:rsidR="00F67901" w:rsidRPr="00C009AC" w:rsidRDefault="00F67901" w:rsidP="00A958BE">
      <w:pPr>
        <w:pStyle w:val="Naslov3"/>
        <w:jc w:val="both"/>
      </w:pPr>
      <w:r w:rsidRPr="00C009AC">
        <w:t>Razpoznava grozeče dihalne</w:t>
      </w:r>
      <w:r>
        <w:t xml:space="preserve"> odpovedi</w: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4157"/>
        <w:gridCol w:w="4185"/>
      </w:tblGrid>
      <w:tr w:rsidR="00F67901" w:rsidRPr="003B0086" w:rsidTr="00F67901">
        <w:tc>
          <w:tcPr>
            <w:tcW w:w="4531" w:type="dxa"/>
            <w:shd w:val="clear" w:color="auto" w:fill="FF9393"/>
            <w:vAlign w:val="center"/>
          </w:tcPr>
          <w:p w:rsidR="00F67901" w:rsidRPr="003B0086" w:rsidRDefault="00F67901" w:rsidP="00A958BE">
            <w:pPr>
              <w:jc w:val="both"/>
            </w:pPr>
            <w:r w:rsidRPr="003B0086">
              <w:t>Starost (leta)</w:t>
            </w:r>
          </w:p>
        </w:tc>
        <w:tc>
          <w:tcPr>
            <w:tcW w:w="4531" w:type="dxa"/>
            <w:shd w:val="clear" w:color="auto" w:fill="FF9393"/>
            <w:vAlign w:val="center"/>
          </w:tcPr>
          <w:p w:rsidR="00F67901" w:rsidRPr="003B0086" w:rsidRDefault="00F67901" w:rsidP="00A958BE">
            <w:pPr>
              <w:jc w:val="both"/>
            </w:pPr>
            <w:r w:rsidRPr="003B0086">
              <w:t>Frekvenca dihanja (vdihi na minuto)</w:t>
            </w:r>
          </w:p>
        </w:tc>
      </w:tr>
      <w:tr w:rsidR="00F67901" w:rsidRPr="003B0086" w:rsidTr="00F67901">
        <w:tc>
          <w:tcPr>
            <w:tcW w:w="4531" w:type="dxa"/>
            <w:shd w:val="clear" w:color="auto" w:fill="FF9393"/>
            <w:vAlign w:val="center"/>
          </w:tcPr>
          <w:p w:rsidR="00F67901" w:rsidRPr="003B0086" w:rsidRDefault="00F67901" w:rsidP="00A958BE">
            <w:pPr>
              <w:jc w:val="both"/>
            </w:pPr>
            <w:r w:rsidRPr="003B0086">
              <w:t>&lt; 1</w:t>
            </w:r>
          </w:p>
        </w:tc>
        <w:tc>
          <w:tcPr>
            <w:tcW w:w="4531" w:type="dxa"/>
            <w:shd w:val="clear" w:color="auto" w:fill="FFD5D5"/>
            <w:vAlign w:val="center"/>
          </w:tcPr>
          <w:p w:rsidR="00F67901" w:rsidRPr="003B0086" w:rsidRDefault="00F67901" w:rsidP="00A958BE">
            <w:pPr>
              <w:jc w:val="both"/>
            </w:pPr>
            <w:r>
              <w:t>30 – 40</w:t>
            </w:r>
          </w:p>
        </w:tc>
      </w:tr>
      <w:tr w:rsidR="00F67901" w:rsidRPr="003B0086" w:rsidTr="00F67901">
        <w:tc>
          <w:tcPr>
            <w:tcW w:w="4531" w:type="dxa"/>
            <w:shd w:val="clear" w:color="auto" w:fill="FF9393"/>
            <w:vAlign w:val="center"/>
          </w:tcPr>
          <w:p w:rsidR="00F67901" w:rsidRPr="003B0086" w:rsidRDefault="00F67901" w:rsidP="00A958BE">
            <w:pPr>
              <w:jc w:val="both"/>
            </w:pPr>
            <w:r w:rsidRPr="003B0086">
              <w:t>1 – 2</w:t>
            </w:r>
          </w:p>
        </w:tc>
        <w:tc>
          <w:tcPr>
            <w:tcW w:w="4531" w:type="dxa"/>
            <w:shd w:val="clear" w:color="auto" w:fill="FFD5D5"/>
            <w:vAlign w:val="center"/>
          </w:tcPr>
          <w:p w:rsidR="00F67901" w:rsidRPr="003B0086" w:rsidRDefault="00F67901" w:rsidP="00A958BE">
            <w:pPr>
              <w:jc w:val="both"/>
            </w:pPr>
            <w:r>
              <w:t>25 – 35</w:t>
            </w:r>
          </w:p>
        </w:tc>
      </w:tr>
      <w:tr w:rsidR="00F67901" w:rsidRPr="003B0086" w:rsidTr="00F67901">
        <w:tc>
          <w:tcPr>
            <w:tcW w:w="4531" w:type="dxa"/>
            <w:shd w:val="clear" w:color="auto" w:fill="FF9393"/>
            <w:vAlign w:val="center"/>
          </w:tcPr>
          <w:p w:rsidR="00F67901" w:rsidRPr="003B0086" w:rsidRDefault="00F67901" w:rsidP="00A958BE">
            <w:pPr>
              <w:jc w:val="both"/>
            </w:pPr>
            <w:r w:rsidRPr="003B0086">
              <w:t>2 – 5</w:t>
            </w:r>
          </w:p>
        </w:tc>
        <w:tc>
          <w:tcPr>
            <w:tcW w:w="4531" w:type="dxa"/>
            <w:shd w:val="clear" w:color="auto" w:fill="FFD5D5"/>
            <w:vAlign w:val="center"/>
          </w:tcPr>
          <w:p w:rsidR="00F67901" w:rsidRPr="003B0086" w:rsidRDefault="00F67901" w:rsidP="00A958BE">
            <w:pPr>
              <w:jc w:val="both"/>
            </w:pPr>
            <w:r>
              <w:t>25 – 30</w:t>
            </w:r>
          </w:p>
        </w:tc>
      </w:tr>
      <w:tr w:rsidR="00F67901" w:rsidRPr="003B0086" w:rsidTr="00F67901">
        <w:tc>
          <w:tcPr>
            <w:tcW w:w="4531" w:type="dxa"/>
            <w:shd w:val="clear" w:color="auto" w:fill="FF9393"/>
            <w:vAlign w:val="center"/>
          </w:tcPr>
          <w:p w:rsidR="00F67901" w:rsidRPr="003B0086" w:rsidRDefault="00F67901" w:rsidP="00A958BE">
            <w:pPr>
              <w:jc w:val="both"/>
            </w:pPr>
            <w:r w:rsidRPr="003B0086">
              <w:t>5 – 12</w:t>
            </w:r>
          </w:p>
        </w:tc>
        <w:tc>
          <w:tcPr>
            <w:tcW w:w="4531" w:type="dxa"/>
            <w:shd w:val="clear" w:color="auto" w:fill="FFD5D5"/>
            <w:vAlign w:val="center"/>
          </w:tcPr>
          <w:p w:rsidR="00F67901" w:rsidRPr="003B0086" w:rsidRDefault="00F67901" w:rsidP="00A958BE">
            <w:pPr>
              <w:jc w:val="both"/>
            </w:pPr>
            <w:r>
              <w:t>20 – 25</w:t>
            </w:r>
          </w:p>
        </w:tc>
      </w:tr>
      <w:tr w:rsidR="00F67901" w:rsidRPr="003B0086" w:rsidTr="00F67901">
        <w:tc>
          <w:tcPr>
            <w:tcW w:w="4531" w:type="dxa"/>
            <w:shd w:val="clear" w:color="auto" w:fill="FF9393"/>
            <w:vAlign w:val="center"/>
          </w:tcPr>
          <w:p w:rsidR="00F67901" w:rsidRPr="003B0086" w:rsidRDefault="00F67901" w:rsidP="00A958BE">
            <w:pPr>
              <w:jc w:val="both"/>
            </w:pPr>
            <w:r w:rsidRPr="003B0086">
              <w:t>&gt; 12</w:t>
            </w:r>
          </w:p>
        </w:tc>
        <w:tc>
          <w:tcPr>
            <w:tcW w:w="4531" w:type="dxa"/>
            <w:shd w:val="clear" w:color="auto" w:fill="FFD5D5"/>
            <w:vAlign w:val="center"/>
          </w:tcPr>
          <w:p w:rsidR="00F67901" w:rsidRPr="003B0086" w:rsidRDefault="00F67901" w:rsidP="00A958BE">
            <w:pPr>
              <w:jc w:val="both"/>
            </w:pPr>
            <w:r>
              <w:t>15 – 20</w:t>
            </w:r>
          </w:p>
        </w:tc>
      </w:tr>
    </w:tbl>
    <w:p w:rsidR="00F67901" w:rsidRDefault="00F67901" w:rsidP="00A958BE">
      <w:pPr>
        <w:pStyle w:val="Naslov4"/>
        <w:jc w:val="both"/>
      </w:pPr>
      <w:r>
        <w:t>Stopnja povečanega dihalnega dela:</w:t>
      </w:r>
    </w:p>
    <w:p w:rsidR="00F67901" w:rsidRDefault="00F67901" w:rsidP="00A958BE">
      <w:pPr>
        <w:pStyle w:val="Odstavekseznama"/>
        <w:numPr>
          <w:ilvl w:val="1"/>
          <w:numId w:val="19"/>
        </w:numPr>
        <w:jc w:val="both"/>
      </w:pPr>
      <w:r>
        <w:t>F</w:t>
      </w:r>
      <w:r w:rsidRPr="00B66773">
        <w:t xml:space="preserve">rekvenca dihanja — </w:t>
      </w:r>
      <w:r>
        <w:t>poveč</w:t>
      </w:r>
      <w:r w:rsidRPr="00B66773">
        <w:t>ana frekvenca (dihala, acidoza)</w:t>
      </w:r>
    </w:p>
    <w:p w:rsidR="00F67901" w:rsidRDefault="00F67901" w:rsidP="00A958BE">
      <w:pPr>
        <w:pStyle w:val="Odstavekseznama"/>
        <w:numPr>
          <w:ilvl w:val="1"/>
          <w:numId w:val="19"/>
        </w:numPr>
        <w:jc w:val="both"/>
      </w:pPr>
      <w:r w:rsidRPr="00B66773">
        <w:t>Ugrezanje medrebrnih prostorov in uporaba pomožnih</w:t>
      </w:r>
      <w:r>
        <w:t xml:space="preserve"> mišic</w:t>
      </w:r>
      <w:r w:rsidRPr="00B66773">
        <w:t xml:space="preserve"> („želvje dihanje")</w:t>
      </w:r>
    </w:p>
    <w:p w:rsidR="00F67901" w:rsidRDefault="00F67901" w:rsidP="00A958BE">
      <w:pPr>
        <w:pStyle w:val="Odstavekseznama"/>
        <w:numPr>
          <w:ilvl w:val="1"/>
          <w:numId w:val="19"/>
        </w:numPr>
        <w:jc w:val="both"/>
      </w:pPr>
      <w:r w:rsidRPr="00B66773">
        <w:t>Zvoki pri vdihu/izdihu</w:t>
      </w:r>
    </w:p>
    <w:p w:rsidR="00F67901" w:rsidRDefault="00F67901" w:rsidP="00A958BE">
      <w:pPr>
        <w:pStyle w:val="Odstavekseznama"/>
        <w:numPr>
          <w:ilvl w:val="1"/>
          <w:numId w:val="19"/>
        </w:numPr>
        <w:jc w:val="both"/>
      </w:pPr>
      <w:r w:rsidRPr="00B66773">
        <w:t xml:space="preserve">Stokanje, plapolanje nosnih kril </w:t>
      </w:r>
      <w:r>
        <w:t>(dojenč</w:t>
      </w:r>
      <w:r w:rsidRPr="00B66773">
        <w:t>ki)</w:t>
      </w:r>
    </w:p>
    <w:p w:rsidR="00F67901" w:rsidRDefault="00F67901" w:rsidP="00A958BE">
      <w:pPr>
        <w:pStyle w:val="Odstavekseznama"/>
        <w:numPr>
          <w:ilvl w:val="0"/>
          <w:numId w:val="19"/>
        </w:numPr>
        <w:jc w:val="both"/>
      </w:pPr>
      <w:r w:rsidRPr="00C009AC">
        <w:t>K</w:t>
      </w:r>
      <w:r>
        <w:t>daj povečanega dih</w:t>
      </w:r>
      <w:r w:rsidRPr="00C009AC">
        <w:t>alnega dela ne opazimo?</w:t>
      </w:r>
    </w:p>
    <w:p w:rsidR="00F67901" w:rsidRDefault="00F67901" w:rsidP="00A958BE">
      <w:pPr>
        <w:pStyle w:val="Odstavekseznama"/>
        <w:numPr>
          <w:ilvl w:val="1"/>
          <w:numId w:val="19"/>
        </w:numPr>
        <w:jc w:val="both"/>
      </w:pPr>
      <w:r w:rsidRPr="00C009AC">
        <w:t>Izčrpan</w:t>
      </w:r>
      <w:r>
        <w:t xml:space="preserve"> dojenček ali otrok</w:t>
      </w:r>
    </w:p>
    <w:p w:rsidR="00F67901" w:rsidRDefault="00F67901" w:rsidP="00A958BE">
      <w:pPr>
        <w:pStyle w:val="Odstavekseznama"/>
        <w:numPr>
          <w:ilvl w:val="2"/>
          <w:numId w:val="19"/>
        </w:numPr>
        <w:jc w:val="both"/>
      </w:pPr>
      <w:r w:rsidRPr="00C009AC">
        <w:t xml:space="preserve">huda dihalna stiska, ne zmore več dihalnega dela </w:t>
      </w:r>
      <w:r>
        <w:t xml:space="preserve">= </w:t>
      </w:r>
      <w:r w:rsidRPr="00C009AC">
        <w:t>predterminalni znak</w:t>
      </w:r>
    </w:p>
    <w:p w:rsidR="00F67901" w:rsidRDefault="00F67901" w:rsidP="00A958BE">
      <w:pPr>
        <w:pStyle w:val="Odstavekseznama"/>
        <w:numPr>
          <w:ilvl w:val="1"/>
          <w:numId w:val="19"/>
        </w:numPr>
        <w:jc w:val="both"/>
      </w:pPr>
      <w:r w:rsidRPr="00C009AC">
        <w:t>Zvišan intralobanjski tlak zaradi poškodbe</w:t>
      </w:r>
      <w:r>
        <w:t>, zastrupitve, encefalopatije</w:t>
      </w:r>
    </w:p>
    <w:p w:rsidR="00F67901" w:rsidRDefault="00F67901" w:rsidP="00A958BE">
      <w:pPr>
        <w:pStyle w:val="Odstavekseznama"/>
        <w:numPr>
          <w:ilvl w:val="2"/>
          <w:numId w:val="19"/>
        </w:numPr>
        <w:jc w:val="both"/>
      </w:pPr>
      <w:r w:rsidRPr="00C009AC">
        <w:t>odpoved dihanja zaradi prizadetosti dihalnega centra</w:t>
      </w:r>
    </w:p>
    <w:p w:rsidR="00F67901" w:rsidRDefault="00F67901" w:rsidP="00A958BE">
      <w:pPr>
        <w:pStyle w:val="Odstavekseznama"/>
        <w:numPr>
          <w:ilvl w:val="1"/>
          <w:numId w:val="19"/>
        </w:numPr>
        <w:jc w:val="both"/>
      </w:pPr>
      <w:r w:rsidRPr="00C009AC">
        <w:t xml:space="preserve">Otroci </w:t>
      </w:r>
      <w:r>
        <w:t>z živčno-mišičnimi boleznimi</w:t>
      </w:r>
    </w:p>
    <w:p w:rsidR="00F67901" w:rsidRPr="00C009AC" w:rsidRDefault="00F67901" w:rsidP="00A958BE">
      <w:pPr>
        <w:pStyle w:val="Odstavekseznama"/>
        <w:numPr>
          <w:ilvl w:val="2"/>
          <w:numId w:val="19"/>
        </w:numPr>
        <w:jc w:val="both"/>
      </w:pPr>
      <w:r w:rsidRPr="00C009AC">
        <w:t>ne morejo pokazati povečanega dihalnega dela zaradi osnovne bolezni</w:t>
      </w:r>
    </w:p>
    <w:p w:rsidR="00F67901" w:rsidRPr="00C009AC" w:rsidRDefault="00F67901" w:rsidP="00A958BE">
      <w:pPr>
        <w:pStyle w:val="Naslov4"/>
        <w:jc w:val="both"/>
      </w:pPr>
      <w:r>
        <w:t>Uč</w:t>
      </w:r>
      <w:r w:rsidRPr="00C009AC">
        <w:t>inkovitost dihanja</w:t>
      </w:r>
    </w:p>
    <w:p w:rsidR="00F67901" w:rsidRDefault="00F67901" w:rsidP="00A958BE">
      <w:pPr>
        <w:pStyle w:val="Odstavekseznama"/>
        <w:numPr>
          <w:ilvl w:val="0"/>
          <w:numId w:val="20"/>
        </w:numPr>
        <w:jc w:val="both"/>
      </w:pPr>
      <w:r w:rsidRPr="00C009AC">
        <w:t>Opazovanje gibanja prsnega k</w:t>
      </w:r>
      <w:r>
        <w:t>oša in avskultacija (volumen vdih/izdi</w:t>
      </w:r>
      <w:r w:rsidRPr="00C009AC">
        <w:t>h</w:t>
      </w:r>
      <w:r>
        <w:t>)</w:t>
      </w:r>
    </w:p>
    <w:p w:rsidR="00F67901" w:rsidRPr="00C009AC" w:rsidRDefault="00F67901" w:rsidP="00A958BE">
      <w:pPr>
        <w:pStyle w:val="Odstavekseznama"/>
        <w:numPr>
          <w:ilvl w:val="1"/>
          <w:numId w:val="20"/>
        </w:numPr>
        <w:jc w:val="both"/>
      </w:pPr>
      <w:r w:rsidRPr="00C009AC">
        <w:t>tih prsni kos — predterminalno stanje</w:t>
      </w:r>
    </w:p>
    <w:p w:rsidR="00F67901" w:rsidRDefault="00F67901" w:rsidP="00A958BE">
      <w:pPr>
        <w:pStyle w:val="Odstavekseznama"/>
        <w:numPr>
          <w:ilvl w:val="0"/>
          <w:numId w:val="20"/>
        </w:numPr>
        <w:jc w:val="both"/>
      </w:pPr>
      <w:r w:rsidRPr="00C009AC">
        <w:t>Ocena ok</w:t>
      </w:r>
      <w:r>
        <w:t>sigenacije: pulzna oksimetrija</w:t>
      </w:r>
    </w:p>
    <w:p w:rsidR="00F67901" w:rsidRPr="00C009AC" w:rsidRDefault="00F67901" w:rsidP="00A958BE">
      <w:pPr>
        <w:pStyle w:val="Odstavekseznama"/>
        <w:numPr>
          <w:ilvl w:val="1"/>
          <w:numId w:val="20"/>
        </w:numPr>
        <w:jc w:val="both"/>
      </w:pPr>
      <w:r w:rsidRPr="00C009AC">
        <w:t>manj uporaben pri slabi periferni prekrvavitvi (šok, karboksihemoglobinemija)</w:t>
      </w:r>
    </w:p>
    <w:p w:rsidR="00F67901" w:rsidRPr="00C009AC" w:rsidRDefault="00F67901" w:rsidP="00A958BE">
      <w:pPr>
        <w:pStyle w:val="Odstavekseznama"/>
        <w:numPr>
          <w:ilvl w:val="0"/>
          <w:numId w:val="20"/>
        </w:numPr>
        <w:jc w:val="both"/>
      </w:pPr>
      <w:r w:rsidRPr="00C009AC">
        <w:t>Sprva tahikardija, ki vodi v bradikardijo (predterminalno)</w:t>
      </w:r>
    </w:p>
    <w:p w:rsidR="00F67901" w:rsidRDefault="00F67901" w:rsidP="00A958BE">
      <w:pPr>
        <w:pStyle w:val="Odstavekseznama"/>
        <w:numPr>
          <w:ilvl w:val="0"/>
          <w:numId w:val="20"/>
        </w:numPr>
        <w:jc w:val="both"/>
      </w:pPr>
      <w:r w:rsidRPr="00C009AC">
        <w:t xml:space="preserve">Sprva bledica /vazokonstrikcija/ - vodi v cianozo </w:t>
      </w:r>
    </w:p>
    <w:p w:rsidR="00F67901" w:rsidRPr="00C009AC" w:rsidRDefault="00F67901" w:rsidP="00A958BE">
      <w:pPr>
        <w:pStyle w:val="Odstavekseznama"/>
        <w:numPr>
          <w:ilvl w:val="1"/>
          <w:numId w:val="20"/>
        </w:numPr>
        <w:jc w:val="both"/>
      </w:pPr>
      <w:r w:rsidRPr="00C009AC">
        <w:t>sta</w:t>
      </w:r>
      <w:r>
        <w:t>nje, ko bolnik prenehava dihati</w:t>
      </w:r>
      <w:r w:rsidRPr="00C009AC">
        <w:t xml:space="preserve"> (pozor: ni uporabno za cianotične srčne napake, huda anemija)</w:t>
      </w:r>
    </w:p>
    <w:p w:rsidR="00F67901" w:rsidRPr="003B0086" w:rsidRDefault="00F67901" w:rsidP="00A958BE">
      <w:pPr>
        <w:pStyle w:val="Odstavekseznama"/>
        <w:numPr>
          <w:ilvl w:val="0"/>
          <w:numId w:val="20"/>
        </w:numPr>
        <w:jc w:val="both"/>
      </w:pPr>
      <w:r w:rsidRPr="00C009AC">
        <w:t>Sprem</w:t>
      </w:r>
      <w:r>
        <w:t xml:space="preserve">emba stanja zavesti ob </w:t>
      </w:r>
      <w:r>
        <w:rPr>
          <w:rFonts w:cstheme="minorHAnsi"/>
        </w:rPr>
        <w:t>↓O2 in ↑CO2</w:t>
      </w:r>
    </w:p>
    <w:p w:rsidR="00F67901" w:rsidRPr="00C009AC" w:rsidRDefault="00F67901" w:rsidP="00A958BE">
      <w:pPr>
        <w:pStyle w:val="Odstavekseznama"/>
        <w:numPr>
          <w:ilvl w:val="1"/>
          <w:numId w:val="20"/>
        </w:numPr>
        <w:jc w:val="both"/>
      </w:pPr>
      <w:r>
        <w:t xml:space="preserve">Agitacija </w:t>
      </w:r>
      <w:r>
        <w:sym w:font="Wingdings" w:char="F0E0"/>
      </w:r>
      <w:r>
        <w:t xml:space="preserve"> </w:t>
      </w:r>
      <w:r w:rsidRPr="00C009AC">
        <w:t>somnolenca</w:t>
      </w:r>
    </w:p>
    <w:p w:rsidR="00F67901" w:rsidRPr="003B0086" w:rsidRDefault="00F67901" w:rsidP="00A958BE">
      <w:pPr>
        <w:pStyle w:val="Naslov3"/>
        <w:jc w:val="both"/>
      </w:pPr>
      <w:r w:rsidRPr="003B0086">
        <w:t>Razpoznava grozeče c</w:t>
      </w:r>
      <w:r>
        <w:t>irkulatorne odpovedi (šok)</w:t>
      </w:r>
    </w:p>
    <w:p w:rsidR="00F67901" w:rsidRDefault="00F67901" w:rsidP="00A958BE">
      <w:pPr>
        <w:pStyle w:val="Odstavekseznama"/>
        <w:numPr>
          <w:ilvl w:val="0"/>
          <w:numId w:val="20"/>
        </w:numPr>
        <w:jc w:val="both"/>
      </w:pPr>
      <w:r w:rsidRPr="00C009AC">
        <w:t>Ocena: srčno-žilno stanje in vpliv cirkulatorne odpovedi na druge organe</w:t>
      </w:r>
    </w:p>
    <w:p w:rsidR="00F67901" w:rsidRDefault="00F67901" w:rsidP="00A958BE">
      <w:pPr>
        <w:pStyle w:val="Odstavekseznama"/>
        <w:numPr>
          <w:ilvl w:val="0"/>
          <w:numId w:val="20"/>
        </w:numPr>
        <w:jc w:val="both"/>
      </w:pPr>
      <w:r>
        <w:t>Pravilo 4 P:</w:t>
      </w:r>
    </w:p>
    <w:p w:rsidR="00F67901" w:rsidRDefault="00F67901" w:rsidP="00A958BE">
      <w:pPr>
        <w:pStyle w:val="Odstavekseznama"/>
        <w:numPr>
          <w:ilvl w:val="1"/>
          <w:numId w:val="20"/>
        </w:numPr>
        <w:jc w:val="both"/>
      </w:pPr>
      <w:r>
        <w:t>Pulz</w:t>
      </w:r>
    </w:p>
    <w:p w:rsidR="00F67901" w:rsidRDefault="00F67901" w:rsidP="00A958BE">
      <w:pPr>
        <w:pStyle w:val="Odstavekseznama"/>
        <w:numPr>
          <w:ilvl w:val="2"/>
          <w:numId w:val="20"/>
        </w:numPr>
        <w:jc w:val="both"/>
      </w:pPr>
      <w:r>
        <w:t>Tabela po starosti</w:t>
      </w:r>
    </w:p>
    <w:p w:rsidR="00F67901" w:rsidRDefault="00F67901" w:rsidP="00A958BE">
      <w:pPr>
        <w:pStyle w:val="Odstavekseznama"/>
        <w:numPr>
          <w:ilvl w:val="2"/>
          <w:numId w:val="20"/>
        </w:numPr>
        <w:jc w:val="both"/>
      </w:pPr>
      <w:r>
        <w:t xml:space="preserve">Tahikardija ob stresu, </w:t>
      </w:r>
    </w:p>
    <w:p w:rsidR="00F67901" w:rsidRDefault="00F67901" w:rsidP="00A958BE">
      <w:pPr>
        <w:pStyle w:val="Odstavekseznama"/>
        <w:numPr>
          <w:ilvl w:val="2"/>
          <w:numId w:val="20"/>
        </w:numPr>
        <w:jc w:val="both"/>
      </w:pPr>
      <w:r>
        <w:t>Bradikardija ob odpovedovanju funkcij</w:t>
      </w:r>
    </w:p>
    <w:p w:rsidR="00F67901" w:rsidRDefault="00F67901" w:rsidP="00A958BE">
      <w:pPr>
        <w:pStyle w:val="Odstavekseznama"/>
        <w:numPr>
          <w:ilvl w:val="2"/>
          <w:numId w:val="20"/>
        </w:numPr>
        <w:jc w:val="both"/>
      </w:pPr>
      <w:r>
        <w:t>Tipanje in ocena polnjenosti: a. brachialis, a. carotis</w:t>
      </w:r>
    </w:p>
    <w:p w:rsidR="00F67901" w:rsidRDefault="00F67901" w:rsidP="00A958BE">
      <w:pPr>
        <w:pStyle w:val="Odstavekseznama"/>
        <w:numPr>
          <w:ilvl w:val="1"/>
          <w:numId w:val="20"/>
        </w:numPr>
        <w:jc w:val="both"/>
      </w:pPr>
      <w:r>
        <w:lastRenderedPageBreak/>
        <w:t>Pritisk – krvni tlak</w:t>
      </w:r>
    </w:p>
    <w:p w:rsidR="00F67901" w:rsidRDefault="00F67901" w:rsidP="00A958BE">
      <w:pPr>
        <w:pStyle w:val="Odstavekseznama"/>
        <w:numPr>
          <w:ilvl w:val="2"/>
          <w:numId w:val="20"/>
        </w:numPr>
        <w:jc w:val="both"/>
      </w:pPr>
      <w:r>
        <w:t>Sprva lahko celo višji</w:t>
      </w:r>
    </w:p>
    <w:p w:rsidR="00F67901" w:rsidRDefault="00F67901" w:rsidP="00A958BE">
      <w:pPr>
        <w:pStyle w:val="Odstavekseznama"/>
        <w:numPr>
          <w:ilvl w:val="2"/>
          <w:numId w:val="20"/>
        </w:numPr>
        <w:jc w:val="both"/>
      </w:pPr>
      <w:r>
        <w:t>Hipotenzija znak napredujočega šokovnega stanja</w:t>
      </w:r>
    </w:p>
    <w:p w:rsidR="00F67901" w:rsidRDefault="00F67901" w:rsidP="00A958BE">
      <w:pPr>
        <w:pStyle w:val="Odstavekseznama"/>
        <w:numPr>
          <w:ilvl w:val="2"/>
          <w:numId w:val="20"/>
        </w:numPr>
        <w:jc w:val="both"/>
      </w:pPr>
      <w:r>
        <w:t>Spodnja meja RR: 65 + (2x leta starosti) mmHg</w:t>
      </w:r>
    </w:p>
    <w:p w:rsidR="00F67901" w:rsidRDefault="00F67901" w:rsidP="00A958BE">
      <w:pPr>
        <w:pStyle w:val="Odstavekseznama"/>
        <w:numPr>
          <w:ilvl w:val="1"/>
          <w:numId w:val="20"/>
        </w:numPr>
        <w:jc w:val="both"/>
      </w:pPr>
      <w:r>
        <w:t>Povratek – kapilarni povratek</w:t>
      </w:r>
    </w:p>
    <w:p w:rsidR="00F67901" w:rsidRDefault="00F67901" w:rsidP="00A958BE">
      <w:pPr>
        <w:pStyle w:val="Odstavekseznama"/>
        <w:numPr>
          <w:ilvl w:val="2"/>
          <w:numId w:val="20"/>
        </w:numPr>
        <w:jc w:val="both"/>
      </w:pPr>
      <w:r>
        <w:t>Znak prekrvavitve kože – pritisk na kožo 5s, spustimo in gledamo čas, da se koža rožnato obarva (normalno 2s, &gt;3s=šok (hipovolemični))</w:t>
      </w:r>
    </w:p>
    <w:p w:rsidR="00F67901" w:rsidRDefault="00F67901" w:rsidP="00A958BE">
      <w:pPr>
        <w:pStyle w:val="Odstavekseznama"/>
        <w:numPr>
          <w:ilvl w:val="1"/>
          <w:numId w:val="20"/>
        </w:numPr>
        <w:jc w:val="both"/>
      </w:pPr>
      <w:r>
        <w:t>Priliv – venski priliv</w:t>
      </w:r>
    </w:p>
    <w:p w:rsidR="00F67901" w:rsidRDefault="00F67901" w:rsidP="00A958BE">
      <w:pPr>
        <w:pStyle w:val="Odstavekseznama"/>
        <w:numPr>
          <w:ilvl w:val="2"/>
          <w:numId w:val="20"/>
        </w:numPr>
        <w:jc w:val="both"/>
      </w:pPr>
      <w:r>
        <w:t>Zastoj krvi v vratnih venah, povečanje jeter</w:t>
      </w:r>
    </w:p>
    <w:p w:rsidR="00F67901" w:rsidRDefault="00F67901" w:rsidP="00A958BE">
      <w:pPr>
        <w:pStyle w:val="Odstavekseznama"/>
        <w:numPr>
          <w:ilvl w:val="0"/>
          <w:numId w:val="20"/>
        </w:numPr>
        <w:jc w:val="both"/>
      </w:pPr>
      <w:r w:rsidRPr="00C009AC">
        <w:t>Zmanjšana diureza (prekrvavit</w:t>
      </w:r>
      <w:r>
        <w:t>ev ledvic ustrezna, če diureza &gt;1</w:t>
      </w:r>
      <w:r w:rsidRPr="00C009AC">
        <w:t>ml/kg/h oz</w:t>
      </w:r>
      <w:r>
        <w:t>. &gt;</w:t>
      </w:r>
      <w:r w:rsidRPr="00C009AC">
        <w:t>2ml/kg/h pri dojenčku)</w:t>
      </w:r>
    </w:p>
    <w:p w:rsidR="00F67901" w:rsidRDefault="00F67901" w:rsidP="00A958BE">
      <w:pPr>
        <w:pStyle w:val="Odstavekseznama"/>
        <w:numPr>
          <w:ilvl w:val="0"/>
          <w:numId w:val="20"/>
        </w:numPr>
        <w:jc w:val="both"/>
      </w:pPr>
      <w:r w:rsidRPr="00C009AC">
        <w:t>Acidoza — (laktacidoza) — povzroči tahipnejo in globlje dihanje</w:t>
      </w:r>
    </w:p>
    <w:p w:rsidR="00F67901" w:rsidRPr="00C009AC" w:rsidRDefault="00F67901" w:rsidP="00A958BE">
      <w:pPr>
        <w:pStyle w:val="Odstavekseznama"/>
        <w:numPr>
          <w:ilvl w:val="0"/>
          <w:numId w:val="20"/>
        </w:numPr>
        <w:jc w:val="both"/>
      </w:pPr>
      <w:r w:rsidRPr="00C009AC">
        <w:t>Slabša prekrvavitev možganov: agitiran — sledi zmedenost, zaspanost, nezavest</w:t>
      </w:r>
    </w:p>
    <w:p w:rsidR="00F67901" w:rsidRPr="00C009AC" w:rsidRDefault="00F67901" w:rsidP="00A958BE">
      <w:pPr>
        <w:pStyle w:val="Naslov3"/>
        <w:jc w:val="both"/>
      </w:pPr>
      <w:r w:rsidRPr="00C009AC">
        <w:t>Grozeča nevrološka odpoved</w:t>
      </w:r>
    </w:p>
    <w:p w:rsidR="00F67901" w:rsidRDefault="00F67901" w:rsidP="00A958BE">
      <w:pPr>
        <w:pStyle w:val="Odstavekseznama"/>
        <w:numPr>
          <w:ilvl w:val="0"/>
          <w:numId w:val="21"/>
        </w:numPr>
        <w:jc w:val="both"/>
      </w:pPr>
      <w:r w:rsidRPr="00C009AC">
        <w:t xml:space="preserve">Ocena šele, ko zagotovimo stabilno dihanje in </w:t>
      </w:r>
      <w:r>
        <w:t>cirkulacijo (vpliv na zavest)</w:t>
      </w:r>
    </w:p>
    <w:p w:rsidR="00F67901" w:rsidRPr="00C009AC" w:rsidRDefault="00F67901" w:rsidP="00A958BE">
      <w:pPr>
        <w:pStyle w:val="Odstavekseznama"/>
        <w:numPr>
          <w:ilvl w:val="0"/>
          <w:numId w:val="21"/>
        </w:numPr>
        <w:jc w:val="both"/>
      </w:pPr>
      <w:r w:rsidRPr="00C009AC">
        <w:t>Nevrološka odpoved vodi že sama po sebi v motnjo dihanja in znake popuščanja cirkulacije</w:t>
      </w:r>
      <w:r>
        <w:t xml:space="preserve"> (hipertenzija z bradikardijo</w:t>
      </w:r>
      <w:r w:rsidRPr="00C009AC">
        <w:t>)</w:t>
      </w:r>
    </w:p>
    <w:p w:rsidR="00F67901" w:rsidRDefault="00F67901" w:rsidP="00A958BE">
      <w:pPr>
        <w:pStyle w:val="Odstavekseznama"/>
        <w:numPr>
          <w:ilvl w:val="0"/>
          <w:numId w:val="21"/>
        </w:numPr>
        <w:jc w:val="both"/>
      </w:pPr>
      <w:r>
        <w:t>Ocenimo:</w:t>
      </w:r>
    </w:p>
    <w:p w:rsidR="00F67901" w:rsidRDefault="00F67901" w:rsidP="00A958BE">
      <w:pPr>
        <w:pStyle w:val="Odstavekseznama"/>
        <w:numPr>
          <w:ilvl w:val="1"/>
          <w:numId w:val="21"/>
        </w:numPr>
        <w:jc w:val="both"/>
      </w:pPr>
      <w:r w:rsidRPr="00C009AC">
        <w:t>Stanje</w:t>
      </w:r>
      <w:r>
        <w:t xml:space="preserve"> zavesti</w:t>
      </w:r>
    </w:p>
    <w:p w:rsidR="00F67901" w:rsidRDefault="00F67901" w:rsidP="00A958BE">
      <w:pPr>
        <w:pStyle w:val="Odstavekseznama"/>
        <w:numPr>
          <w:ilvl w:val="2"/>
          <w:numId w:val="21"/>
        </w:numPr>
        <w:jc w:val="both"/>
      </w:pPr>
      <w:r w:rsidRPr="00C009AC">
        <w:t xml:space="preserve">lestvica </w:t>
      </w:r>
      <w:r>
        <w:t>AVPU (Alert_Verbal_</w:t>
      </w:r>
      <w:r w:rsidRPr="00C009AC">
        <w:t>P</w:t>
      </w:r>
      <w:r>
        <w:t>ain_</w:t>
      </w:r>
      <w:r w:rsidRPr="00C009AC">
        <w:t>Unresponsive) - če se ne odzove na zvok, ampak le na bolečino: Glasgow Coma Scale 8</w:t>
      </w:r>
    </w:p>
    <w:p w:rsidR="00F67901" w:rsidRDefault="00F67901" w:rsidP="00A958BE">
      <w:pPr>
        <w:pStyle w:val="Odstavekseznama"/>
        <w:numPr>
          <w:ilvl w:val="1"/>
          <w:numId w:val="21"/>
        </w:numPr>
        <w:jc w:val="both"/>
      </w:pPr>
      <w:r>
        <w:t>Izgled zenic</w:t>
      </w:r>
    </w:p>
    <w:p w:rsidR="00F67901" w:rsidRDefault="00F67901" w:rsidP="00A958BE">
      <w:pPr>
        <w:pStyle w:val="Odstavekseznama"/>
        <w:numPr>
          <w:ilvl w:val="2"/>
          <w:numId w:val="21"/>
        </w:numPr>
        <w:jc w:val="both"/>
      </w:pPr>
      <w:r w:rsidRPr="00C009AC">
        <w:t xml:space="preserve">velikost, </w:t>
      </w:r>
    </w:p>
    <w:p w:rsidR="00F67901" w:rsidRDefault="00F67901" w:rsidP="00A958BE">
      <w:pPr>
        <w:pStyle w:val="Odstavekseznama"/>
        <w:numPr>
          <w:ilvl w:val="2"/>
          <w:numId w:val="21"/>
        </w:numPr>
        <w:jc w:val="both"/>
      </w:pPr>
      <w:r w:rsidRPr="00C009AC">
        <w:t xml:space="preserve">simetričnost, </w:t>
      </w:r>
    </w:p>
    <w:p w:rsidR="00F67901" w:rsidRDefault="00F67901" w:rsidP="00A958BE">
      <w:pPr>
        <w:pStyle w:val="Odstavekseznama"/>
        <w:numPr>
          <w:ilvl w:val="2"/>
          <w:numId w:val="21"/>
        </w:numPr>
        <w:jc w:val="both"/>
      </w:pPr>
      <w:r w:rsidRPr="00C009AC">
        <w:t>odziv na osvetlitev (zdravila?)</w:t>
      </w:r>
    </w:p>
    <w:p w:rsidR="00F67901" w:rsidRDefault="00F67901" w:rsidP="00A958BE">
      <w:pPr>
        <w:pStyle w:val="Odstavekseznama"/>
        <w:numPr>
          <w:ilvl w:val="1"/>
          <w:numId w:val="21"/>
        </w:numPr>
        <w:jc w:val="both"/>
      </w:pPr>
      <w:r>
        <w:t>mišični tonus</w:t>
      </w:r>
    </w:p>
    <w:p w:rsidR="00F67901" w:rsidRDefault="00F67901" w:rsidP="00A958BE">
      <w:pPr>
        <w:pStyle w:val="Odstavekseznama"/>
        <w:numPr>
          <w:ilvl w:val="2"/>
          <w:numId w:val="21"/>
        </w:numPr>
        <w:jc w:val="both"/>
      </w:pPr>
      <w:r>
        <w:t>hipotonija / hipertonija</w:t>
      </w:r>
    </w:p>
    <w:p w:rsidR="00F67901" w:rsidRPr="00C009AC" w:rsidRDefault="00F67901" w:rsidP="00A958BE">
      <w:pPr>
        <w:pStyle w:val="Odstavekseznama"/>
        <w:numPr>
          <w:ilvl w:val="2"/>
          <w:numId w:val="21"/>
        </w:numPr>
        <w:jc w:val="both"/>
      </w:pPr>
      <w:r w:rsidRPr="00C009AC">
        <w:t xml:space="preserve">dekortikacijski (fleksija rok, ekstenzija nog), decerebracijski </w:t>
      </w:r>
      <w:r>
        <w:t xml:space="preserve">položaj (ekstenzija rok </w:t>
      </w:r>
      <w:r w:rsidRPr="00C009AC">
        <w:t xml:space="preserve">in nog </w:t>
      </w:r>
      <w:r>
        <w:t xml:space="preserve">= </w:t>
      </w:r>
      <w:r w:rsidRPr="00C009AC">
        <w:t>huda nevrološka prizadetost)</w:t>
      </w:r>
    </w:p>
    <w:p w:rsidR="00F67901" w:rsidRPr="00C009AC" w:rsidRDefault="00F67901" w:rsidP="00A958BE">
      <w:pPr>
        <w:pStyle w:val="Naslov2"/>
        <w:jc w:val="both"/>
      </w:pPr>
      <w:r w:rsidRPr="00C009AC">
        <w:t>Temeljni postopki oživljanja</w:t>
      </w:r>
    </w:p>
    <w:p w:rsidR="00F67901" w:rsidRPr="00C009AC" w:rsidRDefault="00F67901" w:rsidP="00A958BE">
      <w:pPr>
        <w:pStyle w:val="Odstavekseznama"/>
        <w:numPr>
          <w:ilvl w:val="0"/>
          <w:numId w:val="22"/>
        </w:numPr>
        <w:jc w:val="both"/>
      </w:pPr>
      <w:r w:rsidRPr="00C009AC">
        <w:t>4 postopki za 4 starostna obdobja</w:t>
      </w:r>
      <w:r>
        <w:t>:</w:t>
      </w:r>
    </w:p>
    <w:p w:rsidR="00F67901" w:rsidRPr="00C009AC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t>oživljanje novorojenca v porodni sobi</w:t>
      </w:r>
    </w:p>
    <w:p w:rsidR="00F67901" w:rsidRPr="00C009AC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t>oživljanje dojenčka</w:t>
      </w:r>
    </w:p>
    <w:p w:rsidR="00F67901" w:rsidRPr="00C009AC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t>oživljanje otroka (1. leto do pubertete)</w:t>
      </w:r>
    </w:p>
    <w:p w:rsidR="00F67901" w:rsidRPr="00C009AC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t>oživljanje mladostnika (kot za odrasle)</w:t>
      </w:r>
    </w:p>
    <w:p w:rsidR="00F67901" w:rsidRPr="00C009AC" w:rsidRDefault="00F67901" w:rsidP="00A958BE">
      <w:pPr>
        <w:pStyle w:val="Odstavekseznama"/>
        <w:numPr>
          <w:ilvl w:val="0"/>
          <w:numId w:val="22"/>
        </w:numPr>
        <w:jc w:val="both"/>
      </w:pPr>
      <w:r w:rsidRPr="00C009AC">
        <w:t>ABCDE postopki</w:t>
      </w:r>
    </w:p>
    <w:p w:rsidR="00F67901" w:rsidRPr="00C009AC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t>A (airway) — sprostiti dihala</w:t>
      </w:r>
    </w:p>
    <w:p w:rsidR="00F67901" w:rsidRPr="00C009AC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t>B (bre</w:t>
      </w:r>
      <w:r>
        <w:t>a</w:t>
      </w:r>
      <w:r w:rsidRPr="00C009AC">
        <w:t>thing) — umetno dihanje</w:t>
      </w:r>
    </w:p>
    <w:p w:rsidR="00F67901" w:rsidRPr="00C009AC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t>C (circulation) — vzpostavitev cirkulacije</w:t>
      </w:r>
    </w:p>
    <w:p w:rsidR="00F67901" w:rsidRPr="00C009AC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t>D (disability) — nevrološka ocena po AVPU</w:t>
      </w:r>
    </w:p>
    <w:p w:rsidR="00F67901" w:rsidRPr="00C009AC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t>E (exposure) — sekundarni pregled</w:t>
      </w:r>
    </w:p>
    <w:p w:rsidR="00F67901" w:rsidRDefault="00F67901" w:rsidP="00A958BE">
      <w:pPr>
        <w:pStyle w:val="Odstavekseznama"/>
        <w:numPr>
          <w:ilvl w:val="0"/>
          <w:numId w:val="22"/>
        </w:numPr>
        <w:jc w:val="both"/>
      </w:pPr>
      <w:r>
        <w:t>Postopek:</w:t>
      </w:r>
    </w:p>
    <w:p w:rsidR="00F67901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t>Odstranitev nevarnosti</w:t>
      </w:r>
    </w:p>
    <w:p w:rsidR="00F67901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t>Ocena stanja</w:t>
      </w:r>
    </w:p>
    <w:p w:rsidR="00F67901" w:rsidRDefault="00F67901" w:rsidP="00A958BE">
      <w:pPr>
        <w:pStyle w:val="Odstavekseznama"/>
        <w:numPr>
          <w:ilvl w:val="2"/>
          <w:numId w:val="22"/>
        </w:numPr>
        <w:jc w:val="both"/>
      </w:pPr>
      <w:r w:rsidRPr="00C009AC">
        <w:t>Ocena</w:t>
      </w:r>
      <w:r>
        <w:t xml:space="preserve"> po lestvici AVPU </w:t>
      </w:r>
    </w:p>
    <w:p w:rsidR="00F67901" w:rsidRDefault="00F67901" w:rsidP="00A958BE">
      <w:pPr>
        <w:pStyle w:val="Odstavekseznama"/>
        <w:numPr>
          <w:ilvl w:val="2"/>
          <w:numId w:val="22"/>
        </w:numPr>
        <w:jc w:val="both"/>
      </w:pPr>
      <w:r>
        <w:t>(č</w:t>
      </w:r>
      <w:r w:rsidRPr="00C009AC">
        <w:t>e poškodovan - takoj im</w:t>
      </w:r>
      <w:r>
        <w:t>obilizacija hrbtenice, ne zvračaj glave — dvig brade)</w:t>
      </w:r>
    </w:p>
    <w:p w:rsidR="00F67901" w:rsidRDefault="00F67901" w:rsidP="00A958BE">
      <w:pPr>
        <w:pStyle w:val="Odstavekseznama"/>
        <w:numPr>
          <w:ilvl w:val="2"/>
          <w:numId w:val="22"/>
        </w:numPr>
        <w:jc w:val="both"/>
      </w:pPr>
      <w:r>
        <w:lastRenderedPageBreak/>
        <w:t>Č</w:t>
      </w:r>
      <w:r w:rsidRPr="00C009AC">
        <w:t>e</w:t>
      </w:r>
      <w:r>
        <w:t xml:space="preserve"> se ne odziva — klic na pomoč</w:t>
      </w:r>
      <w:r w:rsidRPr="00C009AC">
        <w:t xml:space="preserve"> za okolico</w:t>
      </w:r>
    </w:p>
    <w:p w:rsidR="00F67901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rPr>
          <w:noProof/>
          <w:lang w:eastAsia="sl-SI"/>
        </w:rPr>
        <w:drawing>
          <wp:anchor distT="0" distB="0" distL="114300" distR="114300" simplePos="0" relativeHeight="251662336" behindDoc="0" locked="0" layoutInCell="1" allowOverlap="0" wp14:anchorId="6F746B09" wp14:editId="603B34A6">
            <wp:simplePos x="0" y="0"/>
            <wp:positionH relativeFrom="page">
              <wp:posOffset>9959339</wp:posOffset>
            </wp:positionH>
            <wp:positionV relativeFrom="page">
              <wp:posOffset>22860</wp:posOffset>
            </wp:positionV>
            <wp:extent cx="2042161" cy="2339340"/>
            <wp:effectExtent l="0" t="0" r="0" b="0"/>
            <wp:wrapSquare wrapText="bothSides"/>
            <wp:docPr id="8428" name="Picture 8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8" name="Picture 84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42161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</w:t>
      </w:r>
      <w:r w:rsidRPr="00C009AC">
        <w:t>prostitev</w:t>
      </w:r>
      <w:r>
        <w:t xml:space="preserve"> dihalnih poti</w:t>
      </w:r>
    </w:p>
    <w:p w:rsidR="00F67901" w:rsidRDefault="00F67901" w:rsidP="00A958BE">
      <w:pPr>
        <w:pStyle w:val="Odstavekseznama"/>
        <w:numPr>
          <w:ilvl w:val="2"/>
          <w:numId w:val="22"/>
        </w:numPr>
        <w:jc w:val="both"/>
      </w:pPr>
      <w:r w:rsidRPr="00C009AC">
        <w:t>zvrni glavo, dvigni br</w:t>
      </w:r>
      <w:r>
        <w:t>ado pri otroku</w:t>
      </w:r>
    </w:p>
    <w:p w:rsidR="00F67901" w:rsidRDefault="00F67901" w:rsidP="00A958BE">
      <w:pPr>
        <w:pStyle w:val="Odstavekseznama"/>
        <w:numPr>
          <w:ilvl w:val="2"/>
          <w:numId w:val="22"/>
        </w:numPr>
        <w:jc w:val="both"/>
      </w:pPr>
      <w:r>
        <w:t>pri dojenčku nevtralen položaj glave</w:t>
      </w:r>
    </w:p>
    <w:p w:rsidR="00F67901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t xml:space="preserve">Ugotavljanje prehodnosti dihal </w:t>
      </w:r>
    </w:p>
    <w:p w:rsidR="00F67901" w:rsidRPr="00C009AC" w:rsidRDefault="00F67901" w:rsidP="00A958BE">
      <w:pPr>
        <w:pStyle w:val="Odstavekseznama"/>
        <w:numPr>
          <w:ilvl w:val="2"/>
          <w:numId w:val="22"/>
        </w:numPr>
        <w:jc w:val="both"/>
      </w:pPr>
      <w:r w:rsidRPr="00C009AC">
        <w:t>10s: dah iz ust, gibi koša, poglej usta za tujek</w:t>
      </w:r>
    </w:p>
    <w:p w:rsidR="00F67901" w:rsidRDefault="00F67901" w:rsidP="00A958BE">
      <w:pPr>
        <w:pStyle w:val="Odstavekseznama"/>
        <w:numPr>
          <w:ilvl w:val="1"/>
          <w:numId w:val="22"/>
        </w:numPr>
        <w:jc w:val="both"/>
      </w:pPr>
      <w:r>
        <w:t>Otrok ne diha</w:t>
      </w:r>
    </w:p>
    <w:p w:rsidR="00F67901" w:rsidRDefault="00F67901" w:rsidP="00A958BE">
      <w:pPr>
        <w:pStyle w:val="Odstavekseznama"/>
        <w:numPr>
          <w:ilvl w:val="2"/>
          <w:numId w:val="22"/>
        </w:numPr>
        <w:jc w:val="both"/>
      </w:pPr>
      <w:r>
        <w:t xml:space="preserve">5 počasnih vdihov (usta+nos &lt;1 leto) - </w:t>
      </w:r>
      <w:r w:rsidRPr="00C009AC">
        <w:t xml:space="preserve">glej </w:t>
      </w:r>
      <w:r>
        <w:t xml:space="preserve">če se </w:t>
      </w:r>
      <w:r w:rsidRPr="00C009AC">
        <w:t>dvig</w:t>
      </w:r>
      <w:r>
        <w:t>a</w:t>
      </w:r>
      <w:r w:rsidRPr="00C009AC">
        <w:t xml:space="preserve"> prsni koš</w:t>
      </w:r>
      <w:r>
        <w:t xml:space="preserve"> (č</w:t>
      </w:r>
      <w:r w:rsidRPr="00C009AC">
        <w:t>e ne — post</w:t>
      </w:r>
      <w:r>
        <w:t>opek sprostitve dihal ponovi — če ne — tujek?</w:t>
      </w:r>
      <w:r w:rsidRPr="00C009AC">
        <w:t>)</w:t>
      </w:r>
    </w:p>
    <w:p w:rsidR="00F67901" w:rsidRDefault="00F67901" w:rsidP="00A958BE">
      <w:pPr>
        <w:pStyle w:val="Odstavekseznama"/>
        <w:numPr>
          <w:ilvl w:val="1"/>
          <w:numId w:val="22"/>
        </w:numPr>
        <w:jc w:val="both"/>
      </w:pPr>
      <w:r>
        <w:t>Ocena obtoka k</w:t>
      </w:r>
      <w:r w:rsidRPr="00C009AC">
        <w:t xml:space="preserve">rvi </w:t>
      </w:r>
    </w:p>
    <w:p w:rsidR="00F67901" w:rsidRDefault="00F67901" w:rsidP="00A958BE">
      <w:pPr>
        <w:pStyle w:val="Odstavekseznama"/>
        <w:numPr>
          <w:ilvl w:val="2"/>
          <w:numId w:val="22"/>
        </w:numPr>
        <w:jc w:val="both"/>
      </w:pPr>
      <w:r>
        <w:t>otip pulza 10s</w:t>
      </w:r>
    </w:p>
    <w:p w:rsidR="00F67901" w:rsidRDefault="00F67901" w:rsidP="00A958BE">
      <w:pPr>
        <w:pStyle w:val="Odstavekseznama"/>
        <w:numPr>
          <w:ilvl w:val="2"/>
          <w:numId w:val="22"/>
        </w:numPr>
        <w:jc w:val="both"/>
      </w:pPr>
      <w:r>
        <w:t>n</w:t>
      </w:r>
      <w:r w:rsidRPr="00C009AC">
        <w:t>i pulza, bled</w:t>
      </w:r>
      <w:r>
        <w:t xml:space="preserve">/cianotičen brez cirkulacije </w:t>
      </w:r>
      <w:r>
        <w:sym w:font="Wingdings" w:char="F0E0"/>
      </w:r>
      <w:r>
        <w:t xml:space="preserve"> začni zunanjo masažo</w:t>
      </w:r>
    </w:p>
    <w:p w:rsidR="00F67901" w:rsidRPr="00C009AC" w:rsidRDefault="00F67901" w:rsidP="00A958BE">
      <w:pPr>
        <w:pStyle w:val="Odstavekseznama"/>
        <w:numPr>
          <w:ilvl w:val="2"/>
          <w:numId w:val="22"/>
        </w:numPr>
        <w:jc w:val="both"/>
      </w:pPr>
      <w:r>
        <w:t xml:space="preserve">če cirkulacija je </w:t>
      </w:r>
      <w:r>
        <w:sym w:font="Wingdings" w:char="F0E0"/>
      </w:r>
      <w:r>
        <w:t xml:space="preserve"> </w:t>
      </w:r>
      <w:r w:rsidRPr="00C009AC">
        <w:t>na</w:t>
      </w:r>
      <w:r>
        <w:t>daljevanje umetnega dihanja 12 - 20 vpihov /min</w:t>
      </w:r>
    </w:p>
    <w:p w:rsidR="00F67901" w:rsidRDefault="00F67901" w:rsidP="00A958BE">
      <w:pPr>
        <w:pStyle w:val="Odstavekseznama"/>
        <w:numPr>
          <w:ilvl w:val="0"/>
          <w:numId w:val="22"/>
        </w:numPr>
        <w:jc w:val="both"/>
      </w:pPr>
      <w:r w:rsidRPr="00C009AC">
        <w:t>Kardiopulmonalno oživljanje</w:t>
      </w:r>
    </w:p>
    <w:p w:rsidR="00F67901" w:rsidRDefault="00F67901" w:rsidP="00A958BE">
      <w:pPr>
        <w:pStyle w:val="Odstavekseznama"/>
        <w:numPr>
          <w:ilvl w:val="1"/>
          <w:numId w:val="22"/>
        </w:numPr>
        <w:jc w:val="both"/>
      </w:pPr>
      <w:r w:rsidRPr="00C009AC">
        <w:t xml:space="preserve">Zunanja masaža: </w:t>
      </w:r>
    </w:p>
    <w:p w:rsidR="00F67901" w:rsidRDefault="00F67901" w:rsidP="00A958BE">
      <w:pPr>
        <w:pStyle w:val="Odstavekseznama"/>
        <w:numPr>
          <w:ilvl w:val="2"/>
          <w:numId w:val="22"/>
        </w:numPr>
        <w:jc w:val="both"/>
      </w:pPr>
      <w:r w:rsidRPr="00C009AC">
        <w:t>Tehnika 2 prstov na prsnico pri doienčku v spodnii polovici p</w:t>
      </w:r>
      <w:r>
        <w:t>rsnice prst nad ksifoidom ali (č</w:t>
      </w:r>
      <w:r w:rsidRPr="00C009AC">
        <w:t xml:space="preserve">e </w:t>
      </w:r>
      <w:r>
        <w:t>več reševalcev) o</w:t>
      </w:r>
      <w:r w:rsidRPr="00C009AC">
        <w:t xml:space="preserve">bjem prsnega koša z obema rokama in pritiskanje s </w:t>
      </w:r>
      <w:r>
        <w:t xml:space="preserve">palci — pritisk 100 - </w:t>
      </w:r>
      <w:r w:rsidRPr="00C009AC">
        <w:t>120/mln</w:t>
      </w:r>
    </w:p>
    <w:p w:rsidR="00F67901" w:rsidRDefault="00F67901" w:rsidP="00A958BE">
      <w:pPr>
        <w:pStyle w:val="Odstavekseznama"/>
        <w:numPr>
          <w:ilvl w:val="2"/>
          <w:numId w:val="22"/>
        </w:numPr>
        <w:jc w:val="both"/>
      </w:pPr>
      <w:r w:rsidRPr="00C009AC">
        <w:t>Razmerje</w:t>
      </w:r>
      <w:r>
        <w:t xml:space="preserve"> stisi</w:t>
      </w:r>
      <w:r w:rsidRPr="00C009AC">
        <w:t>: vpihi dojenčka</w:t>
      </w:r>
      <w:r>
        <w:t xml:space="preserve"> = 15 : 2 (30 : 2 č</w:t>
      </w:r>
      <w:r w:rsidRPr="00C009AC">
        <w:t xml:space="preserve">e </w:t>
      </w:r>
      <w:r>
        <w:t xml:space="preserve">je </w:t>
      </w:r>
      <w:r w:rsidRPr="00C009AC">
        <w:t>en reševalec)</w:t>
      </w:r>
    </w:p>
    <w:p w:rsidR="00F67901" w:rsidRDefault="00F67901" w:rsidP="00A958BE">
      <w:pPr>
        <w:pStyle w:val="Odstavekseznama"/>
        <w:numPr>
          <w:ilvl w:val="2"/>
          <w:numId w:val="22"/>
        </w:numPr>
        <w:jc w:val="both"/>
      </w:pPr>
      <w:r>
        <w:t>Po eni minuti oživlj</w:t>
      </w:r>
      <w:r w:rsidRPr="00C009AC">
        <w:t>anj</w:t>
      </w:r>
      <w:r>
        <w:t>a (3-4 cikli) pokličemo nujno pomoč</w:t>
      </w:r>
    </w:p>
    <w:p w:rsidR="00F67901" w:rsidRDefault="00F67901" w:rsidP="00A958BE">
      <w:pPr>
        <w:pStyle w:val="Odstavekseznama"/>
        <w:numPr>
          <w:ilvl w:val="2"/>
          <w:numId w:val="22"/>
        </w:numPr>
        <w:jc w:val="both"/>
      </w:pPr>
      <w:r w:rsidRPr="00C009AC">
        <w:t>Tekočinski bolus 20ml/kg v 20 min pri hipovolem</w:t>
      </w:r>
      <w:r>
        <w:t>ičnem in distribucijskem šoku (10</w:t>
      </w:r>
      <w:r w:rsidRPr="00C009AC">
        <w:t>ml/kg novorojenec) — do 3x (nato dopamin v infuziji)</w:t>
      </w:r>
    </w:p>
    <w:p w:rsidR="00F67901" w:rsidRPr="00C009AC" w:rsidRDefault="00F67901" w:rsidP="00A958BE">
      <w:pPr>
        <w:pStyle w:val="Naslov2"/>
        <w:jc w:val="both"/>
      </w:pPr>
      <w:r>
        <w:t>Z</w:t>
      </w:r>
      <w:r w:rsidRPr="00C009AC">
        <w:t>apora dihalnih poti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67901" w:rsidTr="00F67901">
        <w:tc>
          <w:tcPr>
            <w:tcW w:w="9062" w:type="dxa"/>
            <w:gridSpan w:val="3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Ocena</w:t>
            </w:r>
          </w:p>
        </w:tc>
      </w:tr>
      <w:tr w:rsidR="00F67901" w:rsidTr="00F67901">
        <w:tc>
          <w:tcPr>
            <w:tcW w:w="6041" w:type="dxa"/>
            <w:gridSpan w:val="2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Neučinkovit kašelj</w:t>
            </w:r>
          </w:p>
        </w:tc>
        <w:tc>
          <w:tcPr>
            <w:tcW w:w="3021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Učinkovit kašelj</w:t>
            </w:r>
          </w:p>
        </w:tc>
      </w:tr>
      <w:tr w:rsidR="00F67901" w:rsidTr="00F67901">
        <w:tc>
          <w:tcPr>
            <w:tcW w:w="3020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Pri zavesti</w:t>
            </w:r>
          </w:p>
        </w:tc>
        <w:tc>
          <w:tcPr>
            <w:tcW w:w="3021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Nezavesten</w:t>
            </w:r>
          </w:p>
        </w:tc>
        <w:tc>
          <w:tcPr>
            <w:tcW w:w="3021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Spodbujaj kašelj</w:t>
            </w:r>
          </w:p>
        </w:tc>
      </w:tr>
      <w:tr w:rsidR="00F67901" w:rsidTr="00F67901">
        <w:tc>
          <w:tcPr>
            <w:tcW w:w="3020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5 udarcev po hrbtu</w:t>
            </w:r>
          </w:p>
        </w:tc>
        <w:tc>
          <w:tcPr>
            <w:tcW w:w="3021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Sprostitev dihalne poti</w:t>
            </w:r>
          </w:p>
        </w:tc>
        <w:tc>
          <w:tcPr>
            <w:tcW w:w="3021" w:type="dxa"/>
            <w:vMerge w:val="restart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Stalno spremljanje</w:t>
            </w:r>
          </w:p>
        </w:tc>
      </w:tr>
      <w:tr w:rsidR="00F67901" w:rsidTr="00F67901">
        <w:tc>
          <w:tcPr>
            <w:tcW w:w="3020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5 stisov po prsnem košu (trebuhu)</w:t>
            </w:r>
          </w:p>
        </w:tc>
        <w:tc>
          <w:tcPr>
            <w:tcW w:w="3021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5 zaporednih vpihov</w:t>
            </w:r>
          </w:p>
        </w:tc>
        <w:tc>
          <w:tcPr>
            <w:tcW w:w="3021" w:type="dxa"/>
            <w:vMerge/>
            <w:vAlign w:val="center"/>
          </w:tcPr>
          <w:p w:rsidR="00F67901" w:rsidRDefault="00F67901" w:rsidP="00A958BE">
            <w:pPr>
              <w:jc w:val="both"/>
            </w:pPr>
          </w:p>
        </w:tc>
      </w:tr>
      <w:tr w:rsidR="00F67901" w:rsidTr="00F67901">
        <w:tc>
          <w:tcPr>
            <w:tcW w:w="3020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Oceni in ponovi</w:t>
            </w:r>
          </w:p>
        </w:tc>
        <w:tc>
          <w:tcPr>
            <w:tcW w:w="3021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KPO 15:2</w:t>
            </w:r>
          </w:p>
        </w:tc>
        <w:tc>
          <w:tcPr>
            <w:tcW w:w="3021" w:type="dxa"/>
            <w:vMerge/>
            <w:vAlign w:val="center"/>
          </w:tcPr>
          <w:p w:rsidR="00F67901" w:rsidRDefault="00F67901" w:rsidP="00A958BE">
            <w:pPr>
              <w:jc w:val="both"/>
            </w:pPr>
          </w:p>
        </w:tc>
      </w:tr>
    </w:tbl>
    <w:p w:rsidR="00F67901" w:rsidRDefault="00F67901" w:rsidP="00A958BE">
      <w:pPr>
        <w:jc w:val="both"/>
      </w:pPr>
    </w:p>
    <w:p w:rsidR="00F67901" w:rsidRDefault="00F67901" w:rsidP="00A958BE">
      <w:pPr>
        <w:pStyle w:val="Odstavekseznama"/>
        <w:numPr>
          <w:ilvl w:val="0"/>
          <w:numId w:val="23"/>
        </w:numPr>
        <w:jc w:val="both"/>
      </w:pPr>
      <w:r>
        <w:t>Pri dojenčkih:</w:t>
      </w:r>
    </w:p>
    <w:p w:rsidR="00F67901" w:rsidRDefault="00F67901" w:rsidP="00A958BE">
      <w:pPr>
        <w:pStyle w:val="Odstavekseznama"/>
        <w:numPr>
          <w:ilvl w:val="1"/>
          <w:numId w:val="23"/>
        </w:numPr>
        <w:jc w:val="both"/>
      </w:pPr>
      <w:r>
        <w:t>Ne pritiskaj na trebuh, samo na prsni koš!</w:t>
      </w:r>
    </w:p>
    <w:p w:rsidR="00F67901" w:rsidRDefault="00F67901" w:rsidP="00A958BE">
      <w:pPr>
        <w:pStyle w:val="Odstavekseznama"/>
        <w:numPr>
          <w:ilvl w:val="1"/>
          <w:numId w:val="23"/>
        </w:numPr>
        <w:jc w:val="both"/>
      </w:pPr>
      <w:r>
        <w:t>Udarci med lopaticami</w:t>
      </w:r>
    </w:p>
    <w:p w:rsidR="00F67901" w:rsidRDefault="00F67901" w:rsidP="00A958BE">
      <w:pPr>
        <w:pStyle w:val="Naslov3"/>
        <w:jc w:val="both"/>
      </w:pPr>
      <w:r>
        <w:t>Pripomočki za uspešno predihavanje</w:t>
      </w:r>
    </w:p>
    <w:p w:rsidR="00F67901" w:rsidRDefault="00F67901" w:rsidP="00A958BE">
      <w:pPr>
        <w:pStyle w:val="Odstavekseznama"/>
        <w:numPr>
          <w:ilvl w:val="0"/>
          <w:numId w:val="23"/>
        </w:numPr>
        <w:jc w:val="both"/>
      </w:pPr>
      <w:r>
        <w:t>Aspirator</w:t>
      </w:r>
    </w:p>
    <w:p w:rsidR="00F67901" w:rsidRDefault="00F67901" w:rsidP="00A958BE">
      <w:pPr>
        <w:pStyle w:val="Odstavekseznama"/>
        <w:numPr>
          <w:ilvl w:val="0"/>
          <w:numId w:val="23"/>
        </w:numPr>
        <w:jc w:val="both"/>
      </w:pPr>
      <w:r>
        <w:t>Orofaringealne / nazofaringealne cevke</w:t>
      </w:r>
    </w:p>
    <w:p w:rsidR="00F67901" w:rsidRDefault="00F67901" w:rsidP="00A958BE">
      <w:pPr>
        <w:pStyle w:val="Odstavekseznama"/>
        <w:numPr>
          <w:ilvl w:val="0"/>
          <w:numId w:val="23"/>
        </w:numPr>
        <w:jc w:val="both"/>
      </w:pPr>
      <w:r>
        <w:t>Laringoskop</w:t>
      </w:r>
    </w:p>
    <w:p w:rsidR="00F67901" w:rsidRDefault="00F67901" w:rsidP="00A958BE">
      <w:pPr>
        <w:pStyle w:val="Odstavekseznama"/>
        <w:numPr>
          <w:ilvl w:val="0"/>
          <w:numId w:val="23"/>
        </w:numPr>
        <w:jc w:val="both"/>
      </w:pPr>
      <w:r>
        <w:t>Tubusi</w:t>
      </w:r>
    </w:p>
    <w:p w:rsidR="00F67901" w:rsidRDefault="00F67901" w:rsidP="00A958BE">
      <w:pPr>
        <w:pStyle w:val="Odstavekseznama"/>
        <w:numPr>
          <w:ilvl w:val="0"/>
          <w:numId w:val="23"/>
        </w:numPr>
        <w:jc w:val="both"/>
      </w:pPr>
      <w:r>
        <w:t>Prijemalka</w:t>
      </w:r>
    </w:p>
    <w:p w:rsidR="00F67901" w:rsidRDefault="00F67901" w:rsidP="00A958BE">
      <w:pPr>
        <w:pStyle w:val="Odstavekseznama"/>
        <w:numPr>
          <w:ilvl w:val="0"/>
          <w:numId w:val="23"/>
        </w:numPr>
        <w:jc w:val="both"/>
      </w:pPr>
      <w:r w:rsidRPr="00C009AC">
        <w:t>Kanile za krikotiroidektomijo</w:t>
      </w:r>
    </w:p>
    <w:p w:rsidR="00F67901" w:rsidRDefault="00F67901" w:rsidP="00A958BE">
      <w:pPr>
        <w:pStyle w:val="Odstavekseznama"/>
        <w:numPr>
          <w:ilvl w:val="0"/>
          <w:numId w:val="23"/>
        </w:numPr>
        <w:jc w:val="both"/>
      </w:pPr>
      <w:r>
        <w:t>Izvor kisika /max 15l/min/ - cilj saturacija več kot O2</w:t>
      </w:r>
      <w:r w:rsidRPr="00C009AC">
        <w:t xml:space="preserve"> 94%</w:t>
      </w:r>
    </w:p>
    <w:p w:rsidR="00F67901" w:rsidRDefault="00F67901" w:rsidP="00A958BE">
      <w:pPr>
        <w:pStyle w:val="Odstavekseznama"/>
        <w:numPr>
          <w:ilvl w:val="0"/>
          <w:numId w:val="23"/>
        </w:numPr>
        <w:jc w:val="both"/>
      </w:pPr>
      <w:r w:rsidRPr="00C009AC">
        <w:t>Maske (obrazne), nosne cevke, kisikovi šotori,</w:t>
      </w:r>
    </w:p>
    <w:p w:rsidR="00F67901" w:rsidRPr="00C009AC" w:rsidRDefault="00F67901" w:rsidP="00A958BE">
      <w:pPr>
        <w:pStyle w:val="Odstavekseznama"/>
        <w:numPr>
          <w:ilvl w:val="0"/>
          <w:numId w:val="23"/>
        </w:numPr>
        <w:jc w:val="both"/>
      </w:pPr>
      <w:r w:rsidRPr="00C009AC">
        <w:t>Samonapihljivi dihalni baloni (250ml nedonošeni, 500ml, 1500 ml) ± rezervoar</w:t>
      </w:r>
    </w:p>
    <w:p w:rsidR="00F67901" w:rsidRPr="00C009AC" w:rsidRDefault="00F67901" w:rsidP="00A958BE">
      <w:pPr>
        <w:pStyle w:val="Naslov2"/>
        <w:jc w:val="both"/>
      </w:pPr>
      <w:r w:rsidRPr="00C009AC">
        <w:lastRenderedPageBreak/>
        <w:t>Akutna diha</w:t>
      </w:r>
      <w:r>
        <w:t>lna odpoved (glej  dihala)</w:t>
      </w:r>
    </w:p>
    <w:p w:rsidR="00F67901" w:rsidRDefault="00F67901" w:rsidP="00A958BE">
      <w:pPr>
        <w:pStyle w:val="Odstavekseznama"/>
        <w:numPr>
          <w:ilvl w:val="0"/>
          <w:numId w:val="24"/>
        </w:numPr>
        <w:jc w:val="both"/>
      </w:pPr>
      <w:r w:rsidRPr="00C009AC">
        <w:t>Nujno stanje v pediatriji</w:t>
      </w:r>
    </w:p>
    <w:p w:rsidR="00F67901" w:rsidRDefault="00F67901" w:rsidP="00A958BE">
      <w:pPr>
        <w:pStyle w:val="Odstavekseznama"/>
        <w:numPr>
          <w:ilvl w:val="0"/>
          <w:numId w:val="24"/>
        </w:numPr>
        <w:jc w:val="both"/>
      </w:pPr>
      <w:r w:rsidRPr="00C009AC">
        <w:t>Dihanje ne zagotavlja zadostne koncentracije kisika za potrebe organizma</w:t>
      </w:r>
    </w:p>
    <w:p w:rsidR="00F67901" w:rsidRDefault="00F67901" w:rsidP="00A958BE">
      <w:pPr>
        <w:pStyle w:val="Odstavekseznama"/>
        <w:numPr>
          <w:ilvl w:val="0"/>
          <w:numId w:val="24"/>
        </w:numPr>
        <w:jc w:val="both"/>
      </w:pPr>
      <w:r w:rsidRPr="00C009AC">
        <w:t>Blaga, zmerna, težka</w:t>
      </w:r>
    </w:p>
    <w:p w:rsidR="00F67901" w:rsidRDefault="00F67901" w:rsidP="00A958BE">
      <w:pPr>
        <w:pStyle w:val="Odstavekseznama"/>
        <w:numPr>
          <w:ilvl w:val="0"/>
          <w:numId w:val="24"/>
        </w:numPr>
        <w:jc w:val="both"/>
      </w:pPr>
      <w:r w:rsidRPr="00C009AC">
        <w:t>Pljučna</w:t>
      </w:r>
      <w:r>
        <w:t xml:space="preserve"> odpoved = hipoksemija (</w:t>
      </w:r>
      <w:r w:rsidRPr="00C009AC">
        <w:t>premalo</w:t>
      </w:r>
      <w:r>
        <w:t xml:space="preserve"> predihana ali prekrvljena pljuč</w:t>
      </w:r>
      <w:r w:rsidRPr="00C009AC">
        <w:t>a</w:t>
      </w:r>
      <w:r>
        <w:t>)</w:t>
      </w:r>
    </w:p>
    <w:p w:rsidR="00F67901" w:rsidRDefault="00F67901" w:rsidP="00A958BE">
      <w:pPr>
        <w:pStyle w:val="Odstavekseznama"/>
        <w:numPr>
          <w:ilvl w:val="0"/>
          <w:numId w:val="24"/>
        </w:numPr>
        <w:jc w:val="both"/>
      </w:pPr>
      <w:r>
        <w:t>Tlač</w:t>
      </w:r>
      <w:r w:rsidRPr="00C009AC">
        <w:t>na</w:t>
      </w:r>
      <w:r>
        <w:t xml:space="preserve"> odpoved = hiperkapnija (oslabljena dihalna č</w:t>
      </w:r>
      <w:r w:rsidRPr="00C009AC">
        <w:t>rpalka ali</w:t>
      </w:r>
      <w:r>
        <w:t xml:space="preserve"> </w:t>
      </w:r>
      <w:r w:rsidRPr="00C009AC">
        <w:t xml:space="preserve">„mrtvi" prostor </w:t>
      </w:r>
      <w:r>
        <w:t>pljuč</w:t>
      </w:r>
      <w:r w:rsidRPr="00C009AC">
        <w:t xml:space="preserve"> (najprej dvig pC02 v krvi)</w:t>
      </w:r>
    </w:p>
    <w:p w:rsidR="00F67901" w:rsidRPr="00C009AC" w:rsidRDefault="00F67901" w:rsidP="00A958BE">
      <w:pPr>
        <w:pStyle w:val="Odstavekseznama"/>
        <w:numPr>
          <w:ilvl w:val="0"/>
          <w:numId w:val="24"/>
        </w:numPr>
        <w:jc w:val="both"/>
      </w:pPr>
      <w:r w:rsidRPr="00C009AC">
        <w:t>Akutni respiracijski sindrom (acute respiratory dis</w:t>
      </w:r>
      <w:r>
        <w:t>tress syndrome —ARDS): pljuč</w:t>
      </w:r>
      <w:r w:rsidRPr="00C009AC">
        <w:t>a so okvarjena v poteku drugih bolezni s posredniki vnetja (odziv na sepso, šok</w:t>
      </w:r>
      <w:r>
        <w:t>, opeklino, hudo poškodbo, pljuč</w:t>
      </w:r>
      <w:r w:rsidRPr="00C009AC">
        <w:t>nico, odpoved organov, onkološko zdravljenje, encefalitis..</w:t>
      </w:r>
    </w:p>
    <w:p w:rsidR="00F67901" w:rsidRPr="00C009AC" w:rsidRDefault="00F67901" w:rsidP="00A958BE">
      <w:pPr>
        <w:pStyle w:val="Naslov2"/>
        <w:jc w:val="both"/>
      </w:pPr>
      <w:r w:rsidRPr="00C009AC">
        <w:t>Umet</w:t>
      </w:r>
      <w:r>
        <w:t>no predihavanje z respiratorji</w:t>
      </w:r>
    </w:p>
    <w:p w:rsidR="00F67901" w:rsidRPr="00C009AC" w:rsidRDefault="00F67901" w:rsidP="00A958BE">
      <w:pPr>
        <w:pStyle w:val="Odstavekseznama"/>
        <w:numPr>
          <w:ilvl w:val="0"/>
          <w:numId w:val="25"/>
        </w:numPr>
        <w:jc w:val="both"/>
      </w:pPr>
      <w:r w:rsidRPr="00C009AC">
        <w:t>Neinvazivno predihavanje s pozitivnim tlakom: pozitiven tlak v dihalnih poteh se preko nos</w:t>
      </w:r>
      <w:r>
        <w:t>ne kanile/maske prenese na pljuč</w:t>
      </w:r>
      <w:r w:rsidRPr="00C009AC">
        <w:t>a (lahko dovajamo kisik ob stalnem pozitivnem tlaku=CPAP)</w:t>
      </w:r>
    </w:p>
    <w:p w:rsidR="00F67901" w:rsidRPr="00C009AC" w:rsidRDefault="00F67901" w:rsidP="00A958BE">
      <w:pPr>
        <w:pStyle w:val="Odstavekseznama"/>
        <w:numPr>
          <w:ilvl w:val="0"/>
          <w:numId w:val="25"/>
        </w:numPr>
        <w:jc w:val="both"/>
      </w:pPr>
      <w:r w:rsidRPr="00C009AC">
        <w:t>Invazivno predihavanje z respiratorji CPAC: kisik v kombinaciji z intermitentnim mandatornim ali sinhron</w:t>
      </w:r>
      <w:r>
        <w:t>iziranim umetnim predihavanjem (I</w:t>
      </w:r>
      <w:r w:rsidRPr="00C009AC">
        <w:t>MV, SIMV) in druge oblike</w:t>
      </w:r>
    </w:p>
    <w:p w:rsidR="00F67901" w:rsidRPr="00C009AC" w:rsidRDefault="00F67901" w:rsidP="00A958BE">
      <w:pPr>
        <w:pStyle w:val="Odstavekseznama"/>
        <w:numPr>
          <w:ilvl w:val="0"/>
          <w:numId w:val="25"/>
        </w:numPr>
        <w:jc w:val="both"/>
      </w:pPr>
      <w:r w:rsidRPr="00C009AC">
        <w:t>Predihavanje z negativnim tlakom („oklep" okoli prsnega koša — aktivni vdih z respiratorjem in pasivni izdih) — oponašamo normalno dihanje</w:t>
      </w:r>
    </w:p>
    <w:p w:rsidR="00F67901" w:rsidRDefault="00F67901" w:rsidP="00A958BE">
      <w:pPr>
        <w:pStyle w:val="Odstavekseznama"/>
        <w:numPr>
          <w:ilvl w:val="0"/>
          <w:numId w:val="25"/>
        </w:numPr>
        <w:jc w:val="both"/>
      </w:pPr>
      <w:r w:rsidRPr="00C009AC">
        <w:t>Nastavitve</w:t>
      </w:r>
      <w:r>
        <w:t xml:space="preserve"> </w:t>
      </w:r>
      <w:r w:rsidRPr="00C009AC">
        <w:t xml:space="preserve">respiratorja: </w:t>
      </w:r>
    </w:p>
    <w:p w:rsidR="00F67901" w:rsidRDefault="00F67901" w:rsidP="00A958BE">
      <w:pPr>
        <w:pStyle w:val="Odstavekseznama"/>
        <w:numPr>
          <w:ilvl w:val="1"/>
          <w:numId w:val="25"/>
        </w:numPr>
        <w:jc w:val="both"/>
      </w:pPr>
      <w:r w:rsidRPr="00C009AC">
        <w:t xml:space="preserve">mešanica kisik/zrak, </w:t>
      </w:r>
    </w:p>
    <w:p w:rsidR="00F67901" w:rsidRDefault="00F67901" w:rsidP="00A958BE">
      <w:pPr>
        <w:pStyle w:val="Odstavekseznama"/>
        <w:numPr>
          <w:ilvl w:val="1"/>
          <w:numId w:val="25"/>
        </w:numPr>
        <w:jc w:val="both"/>
      </w:pPr>
      <w:r w:rsidRPr="00C009AC">
        <w:t xml:space="preserve">frekvenca, </w:t>
      </w:r>
    </w:p>
    <w:p w:rsidR="00F67901" w:rsidRDefault="00F67901" w:rsidP="00A958BE">
      <w:pPr>
        <w:pStyle w:val="Odstavekseznama"/>
        <w:numPr>
          <w:ilvl w:val="1"/>
          <w:numId w:val="25"/>
        </w:numPr>
        <w:jc w:val="both"/>
      </w:pPr>
      <w:r w:rsidRPr="00C009AC">
        <w:t xml:space="preserve">razmerje vdih/izdih, </w:t>
      </w:r>
    </w:p>
    <w:p w:rsidR="00F67901" w:rsidRDefault="00F67901" w:rsidP="00A958BE">
      <w:pPr>
        <w:pStyle w:val="Odstavekseznama"/>
        <w:numPr>
          <w:ilvl w:val="1"/>
          <w:numId w:val="25"/>
        </w:numPr>
        <w:jc w:val="both"/>
      </w:pPr>
      <w:r>
        <w:t>konč</w:t>
      </w:r>
      <w:r w:rsidRPr="00C009AC">
        <w:t xml:space="preserve">ni inspiracijski/ekspiracijski tlak, </w:t>
      </w:r>
    </w:p>
    <w:p w:rsidR="00F67901" w:rsidRDefault="00F67901" w:rsidP="00A958BE">
      <w:pPr>
        <w:pStyle w:val="Odstavekseznama"/>
        <w:numPr>
          <w:ilvl w:val="1"/>
          <w:numId w:val="25"/>
        </w:numPr>
        <w:jc w:val="both"/>
      </w:pPr>
      <w:r w:rsidRPr="00C009AC">
        <w:t xml:space="preserve">dihalni volumen, </w:t>
      </w:r>
    </w:p>
    <w:p w:rsidR="00F67901" w:rsidRDefault="00F67901" w:rsidP="00A958BE">
      <w:pPr>
        <w:pStyle w:val="Odstavekseznama"/>
        <w:numPr>
          <w:ilvl w:val="1"/>
          <w:numId w:val="25"/>
        </w:numPr>
        <w:jc w:val="both"/>
      </w:pPr>
      <w:r w:rsidRPr="00C009AC">
        <w:t xml:space="preserve">grelec, </w:t>
      </w:r>
    </w:p>
    <w:p w:rsidR="00F67901" w:rsidRDefault="00F67901" w:rsidP="00A958BE">
      <w:pPr>
        <w:pStyle w:val="Odstavekseznama"/>
        <w:numPr>
          <w:ilvl w:val="1"/>
          <w:numId w:val="25"/>
        </w:numPr>
        <w:jc w:val="both"/>
      </w:pPr>
      <w:r w:rsidRPr="00C009AC">
        <w:t>vlaženje</w:t>
      </w:r>
    </w:p>
    <w:p w:rsidR="00F67901" w:rsidRDefault="00F67901" w:rsidP="00A958BE">
      <w:pPr>
        <w:pStyle w:val="Odstavekseznama"/>
        <w:numPr>
          <w:ilvl w:val="0"/>
          <w:numId w:val="25"/>
        </w:numPr>
        <w:jc w:val="both"/>
      </w:pPr>
      <w:r w:rsidRPr="00C009AC">
        <w:t>Visokofrekvenčno oscilacijsko predihavanje (VFO) — uporabimo za težke dihalne stiske — pomembno je, da so pri tem optimalno odprti pljučni alveoli s postopnim pove</w:t>
      </w:r>
      <w:r>
        <w:t xml:space="preserve">čevanjem </w:t>
      </w:r>
      <w:r w:rsidRPr="00C009AC">
        <w:t>stalnega pozitivnega raztegnitvenega tlaka v dihalnih poteh — s tem se pove</w:t>
      </w:r>
      <w:r>
        <w:t>ča kapaciteta pljuč:</w:t>
      </w:r>
      <w:r w:rsidRPr="00C009AC">
        <w:t xml:space="preserve"> sledi osciliranje z zelo majhnimi volumni, ki za nežna otroška plju</w:t>
      </w:r>
      <w:r>
        <w:t>č</w:t>
      </w:r>
      <w:r w:rsidRPr="00C009AC">
        <w:t>a niso škodljivi in tudi s tem dobro izplavljamo C02</w:t>
      </w:r>
      <w:r>
        <w:t xml:space="preserve"> – ni sekundarnih poškodb pljuč. Ko</w:t>
      </w:r>
      <w:r w:rsidRPr="00C009AC">
        <w:t xml:space="preserve"> je otrok izboljšan: gre na konvencionalno umetno predihavanje</w:t>
      </w:r>
      <w:r>
        <w:t>.</w:t>
      </w:r>
    </w:p>
    <w:p w:rsidR="00F67901" w:rsidRDefault="00F67901" w:rsidP="00A958BE">
      <w:pPr>
        <w:pStyle w:val="Odstavekseznama"/>
        <w:numPr>
          <w:ilvl w:val="0"/>
          <w:numId w:val="25"/>
        </w:numPr>
        <w:jc w:val="both"/>
      </w:pPr>
      <w:r w:rsidRPr="00C009AC">
        <w:t>ECMO: dolgotrajna zunajtelesna membranska oksigenacija</w:t>
      </w:r>
    </w:p>
    <w:p w:rsidR="00F67901" w:rsidRDefault="00F67901" w:rsidP="00A958BE">
      <w:pPr>
        <w:pStyle w:val="Odstavekseznama"/>
        <w:numPr>
          <w:ilvl w:val="1"/>
          <w:numId w:val="25"/>
        </w:numPr>
        <w:jc w:val="both"/>
      </w:pPr>
      <w:r w:rsidRPr="00C009AC">
        <w:t>Uporabimo, ko predihavanje z no</w:t>
      </w:r>
      <w:r>
        <w:t>beno metodo in zdravila niso več uspeš</w:t>
      </w:r>
      <w:r w:rsidRPr="00C009AC">
        <w:t>na,</w:t>
      </w:r>
      <w:r>
        <w:t xml:space="preserve"> otroku pa </w:t>
      </w:r>
      <w:r w:rsidRPr="00C009AC">
        <w:t>odpov</w:t>
      </w:r>
      <w:r>
        <w:t xml:space="preserve">edujejo tudi srce in obtočila: 5 – </w:t>
      </w:r>
      <w:r w:rsidRPr="00C009AC">
        <w:t>10% otrok s hudo dihalno stisko/sr</w:t>
      </w:r>
      <w:r>
        <w:t>č</w:t>
      </w:r>
      <w:r w:rsidRPr="00C009AC">
        <w:t>no odpovedjo (npr. odpoved srca po sr</w:t>
      </w:r>
      <w:r>
        <w:t>č</w:t>
      </w:r>
      <w:r w:rsidRPr="00C009AC">
        <w:t>ni operaciji, miokarditisu, hudih opeklinah...)</w:t>
      </w:r>
    </w:p>
    <w:p w:rsidR="00F67901" w:rsidRDefault="00F67901" w:rsidP="00A958BE">
      <w:pPr>
        <w:pStyle w:val="Odstavekseznama"/>
        <w:numPr>
          <w:ilvl w:val="1"/>
          <w:numId w:val="25"/>
        </w:numPr>
        <w:jc w:val="both"/>
      </w:pPr>
      <w:r>
        <w:t>Možni hudi zapleti</w:t>
      </w:r>
      <w:r w:rsidRPr="00C009AC">
        <w:t>: možganske krvavitve, zračne embolije, sepsa...</w:t>
      </w:r>
    </w:p>
    <w:p w:rsidR="00F67901" w:rsidRDefault="00F67901" w:rsidP="00A958BE">
      <w:pPr>
        <w:pStyle w:val="Odstavekseznama"/>
        <w:numPr>
          <w:ilvl w:val="1"/>
          <w:numId w:val="25"/>
        </w:numPr>
        <w:jc w:val="both"/>
      </w:pPr>
      <w:r w:rsidRPr="00C009AC">
        <w:t>Oksigenacija in odstranjevanje C02 iz k</w:t>
      </w:r>
      <w:r>
        <w:t>rvi poteka zunaj telesa, v tem č</w:t>
      </w:r>
      <w:r w:rsidRPr="00C009AC">
        <w:t>asu plju</w:t>
      </w:r>
      <w:r>
        <w:t>ča in srce poči</w:t>
      </w:r>
      <w:r w:rsidRPr="00C009AC">
        <w:t>vajo, plju</w:t>
      </w:r>
      <w:r>
        <w:t>č</w:t>
      </w:r>
      <w:r w:rsidRPr="00C009AC">
        <w:t>a pa redno predihavamo z majhno koncentracijo kisika in majhnimi tlaki</w:t>
      </w:r>
    </w:p>
    <w:p w:rsidR="00F67901" w:rsidRDefault="00F67901" w:rsidP="00A958BE">
      <w:pPr>
        <w:pStyle w:val="Odstavekseznama"/>
        <w:numPr>
          <w:ilvl w:val="1"/>
          <w:numId w:val="25"/>
        </w:numPr>
        <w:jc w:val="both"/>
      </w:pPr>
      <w:r w:rsidRPr="00C009AC">
        <w:t>Novorojen</w:t>
      </w:r>
      <w:r>
        <w:t>ček mora imeti več kot 2000g in več</w:t>
      </w:r>
      <w:r w:rsidRPr="00C009AC">
        <w:t xml:space="preserve"> kot 34 tednov gestacije</w:t>
      </w:r>
    </w:p>
    <w:p w:rsidR="00F67901" w:rsidRDefault="00F67901" w:rsidP="00A958BE">
      <w:pPr>
        <w:pStyle w:val="Odstavekseznama"/>
        <w:numPr>
          <w:ilvl w:val="1"/>
          <w:numId w:val="25"/>
        </w:numPr>
        <w:jc w:val="both"/>
      </w:pPr>
      <w:r w:rsidRPr="00C009AC">
        <w:t>Ne izvajamo pri otrocih z možganskimi krvavitvami, nevrološkimi okvarami, prirojenimi napakami, hudo bronhopulmunalno displazijo</w:t>
      </w:r>
    </w:p>
    <w:p w:rsidR="00F67901" w:rsidRDefault="00F67901" w:rsidP="00A958BE">
      <w:pPr>
        <w:pStyle w:val="Odstavekseznama"/>
        <w:numPr>
          <w:ilvl w:val="1"/>
          <w:numId w:val="25"/>
        </w:numPr>
        <w:jc w:val="both"/>
      </w:pPr>
      <w:r>
        <w:t>Postopek</w:t>
      </w:r>
      <w:r w:rsidRPr="00C009AC">
        <w:t xml:space="preserve">: </w:t>
      </w:r>
    </w:p>
    <w:p w:rsidR="00E0085B" w:rsidRDefault="00F67901" w:rsidP="00A958BE">
      <w:pPr>
        <w:pStyle w:val="Odstavekseznama"/>
        <w:numPr>
          <w:ilvl w:val="2"/>
          <w:numId w:val="25"/>
        </w:numPr>
        <w:jc w:val="both"/>
      </w:pPr>
      <w:r w:rsidRPr="00C009AC">
        <w:t>arterijsko</w:t>
      </w:r>
      <w:r>
        <w:t>-venski (iz jugularne vene nazaj</w:t>
      </w:r>
      <w:r w:rsidRPr="00C009AC">
        <w:t xml:space="preserve"> v notranjo karot</w:t>
      </w:r>
      <w:r>
        <w:t>idno arterijo) ali vensko-venski</w:t>
      </w:r>
      <w:r w:rsidRPr="00C009AC">
        <w:t xml:space="preserve"> (iz jugularne vene nazaj v veno (dvojna svetlina) ali v femoralno veno</w:t>
      </w:r>
    </w:p>
    <w:p w:rsidR="00F67901" w:rsidRPr="00C009AC" w:rsidRDefault="00E0085B" w:rsidP="00E0085B">
      <w:pPr>
        <w:ind w:left="1800"/>
        <w:jc w:val="center"/>
      </w:pPr>
      <w:r w:rsidRPr="00C009AC">
        <w:rPr>
          <w:noProof/>
          <w:lang w:eastAsia="sl-SI"/>
        </w:rPr>
        <w:lastRenderedPageBreak/>
        <w:drawing>
          <wp:inline distT="0" distB="0" distL="0" distR="0" wp14:anchorId="2E58FC3C" wp14:editId="26D14824">
            <wp:extent cx="1889760" cy="2080260"/>
            <wp:effectExtent l="0" t="0" r="0" b="0"/>
            <wp:docPr id="38247" name="Picture 38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47" name="Picture 3824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901" w:rsidRPr="00C009AC" w:rsidRDefault="00F67901" w:rsidP="00A958BE">
      <w:pPr>
        <w:pStyle w:val="Naslov3"/>
        <w:jc w:val="both"/>
      </w:pPr>
      <w:r w:rsidRPr="00C009AC">
        <w:t>Zapleti umetnega predihavanja</w:t>
      </w:r>
    </w:p>
    <w:p w:rsidR="00F67901" w:rsidRPr="00C009AC" w:rsidRDefault="00F67901" w:rsidP="00A958BE">
      <w:pPr>
        <w:pStyle w:val="Odstavekseznama"/>
        <w:numPr>
          <w:ilvl w:val="0"/>
          <w:numId w:val="26"/>
        </w:numPr>
        <w:jc w:val="both"/>
      </w:pPr>
      <w:r w:rsidRPr="00C009AC">
        <w:t>Poškodba plju</w:t>
      </w:r>
      <w:r>
        <w:t>č</w:t>
      </w:r>
      <w:r w:rsidRPr="00C009AC">
        <w:t xml:space="preserve"> zaradi prevelikih inspiracijskih volumnov in tlakov (barotravma, volutravma)</w:t>
      </w:r>
    </w:p>
    <w:p w:rsidR="00F67901" w:rsidRPr="00C009AC" w:rsidRDefault="00F67901" w:rsidP="00A958BE">
      <w:pPr>
        <w:pStyle w:val="Odstavekseznama"/>
        <w:numPr>
          <w:ilvl w:val="0"/>
          <w:numId w:val="26"/>
        </w:numPr>
        <w:jc w:val="both"/>
      </w:pPr>
      <w:r w:rsidRPr="00C009AC">
        <w:t>Poškodba zaradi previsokih koncentracij kisika v vdihani mešanici (sproži se vnetje — biotravma)</w:t>
      </w:r>
    </w:p>
    <w:p w:rsidR="00F67901" w:rsidRPr="00C009AC" w:rsidRDefault="00F67901" w:rsidP="00A958BE">
      <w:pPr>
        <w:pStyle w:val="Odstavekseznama"/>
        <w:numPr>
          <w:ilvl w:val="0"/>
          <w:numId w:val="26"/>
        </w:numPr>
        <w:jc w:val="both"/>
      </w:pPr>
      <w:r w:rsidRPr="00C009AC">
        <w:t>Zaplet hipoksemične dihalne odpovedi: lahko povzroči motnjo delovanja več organov: MODS (multiple organ dysfunction syndrome)</w:t>
      </w:r>
    </w:p>
    <w:p w:rsidR="00F67901" w:rsidRPr="00C009AC" w:rsidRDefault="00F67901" w:rsidP="00A958BE">
      <w:pPr>
        <w:pStyle w:val="Odstavekseznama"/>
        <w:numPr>
          <w:ilvl w:val="0"/>
          <w:numId w:val="26"/>
        </w:numPr>
        <w:jc w:val="both"/>
      </w:pPr>
      <w:r w:rsidRPr="00C009AC">
        <w:t>Prognoza dihalne odpovedi je odvisna od vzroka (ARDS pri otrocih še vedno 20% smrtnost, preživetje ECMO tudi odvisno od osnovne bolezni in okvirno je 50 - 80%)</w:t>
      </w:r>
    </w:p>
    <w:p w:rsidR="00F67901" w:rsidRPr="00C009AC" w:rsidRDefault="00F67901" w:rsidP="00A958BE">
      <w:pPr>
        <w:pStyle w:val="Odstavekseznama"/>
        <w:numPr>
          <w:ilvl w:val="0"/>
          <w:numId w:val="26"/>
        </w:numPr>
        <w:jc w:val="both"/>
      </w:pPr>
      <w:r w:rsidRPr="00C009AC">
        <w:t>Preventiva: cepljenje RSV, pnevmokok, pravilne nastavitve predihavanja</w:t>
      </w:r>
    </w:p>
    <w:p w:rsidR="00F67901" w:rsidRDefault="00F67901" w:rsidP="00A958BE">
      <w:pPr>
        <w:pStyle w:val="Naslov2"/>
        <w:jc w:val="both"/>
      </w:pPr>
      <w:r>
        <w:t>Šok</w:t>
      </w:r>
    </w:p>
    <w:p w:rsidR="00F67901" w:rsidRPr="00157920" w:rsidRDefault="00F67901" w:rsidP="00A958BE">
      <w:pPr>
        <w:jc w:val="both"/>
      </w:pPr>
      <w:r>
        <w:t>K</w:t>
      </w:r>
      <w:r w:rsidRPr="00157920">
        <w:t>linični sindrom zaradi nezmož</w:t>
      </w:r>
      <w:r>
        <w:t>n</w:t>
      </w:r>
      <w:r w:rsidRPr="00157920">
        <w:t>osti srčno</w:t>
      </w:r>
      <w:r>
        <w:t>-</w:t>
      </w:r>
      <w:r w:rsidRPr="00157920">
        <w:t>žilnega sistema, da prinese celicam hrano in kisik</w:t>
      </w:r>
      <w:r>
        <w:t>.</w:t>
      </w:r>
    </w:p>
    <w:p w:rsidR="00F67901" w:rsidRDefault="00F67901" w:rsidP="00A958BE">
      <w:pPr>
        <w:pStyle w:val="Odstavekseznama"/>
        <w:numPr>
          <w:ilvl w:val="0"/>
          <w:numId w:val="27"/>
        </w:numPr>
        <w:jc w:val="both"/>
      </w:pPr>
      <w:r w:rsidRPr="00C009AC">
        <w:t>Vzroki:</w:t>
      </w:r>
    </w:p>
    <w:p w:rsidR="00F67901" w:rsidRPr="00C009AC" w:rsidRDefault="00F67901" w:rsidP="00A958BE">
      <w:pPr>
        <w:pStyle w:val="Odstavekseznama"/>
        <w:numPr>
          <w:ilvl w:val="1"/>
          <w:numId w:val="27"/>
        </w:numPr>
        <w:jc w:val="both"/>
      </w:pPr>
      <w:r w:rsidRPr="00C009AC">
        <w:t>„prazen žilni sistem" = hipovolemični šok (izguba telesnih tekočin oz. krvi &gt;25% volumna — padec krvnega tlaka, zmanjšan priliv v srce</w:t>
      </w:r>
      <w:r>
        <w:t>)</w:t>
      </w:r>
    </w:p>
    <w:p w:rsidR="00F67901" w:rsidRDefault="00F67901" w:rsidP="00A958BE">
      <w:pPr>
        <w:pStyle w:val="Odstavekseznama"/>
        <w:numPr>
          <w:ilvl w:val="0"/>
          <w:numId w:val="27"/>
        </w:numPr>
        <w:jc w:val="both"/>
      </w:pPr>
      <w:r w:rsidRPr="00C009AC">
        <w:t xml:space="preserve">Ocena izgube: </w:t>
      </w:r>
    </w:p>
    <w:p w:rsidR="00F67901" w:rsidRDefault="00F67901" w:rsidP="00A958BE">
      <w:pPr>
        <w:pStyle w:val="Odstavekseznama"/>
        <w:numPr>
          <w:ilvl w:val="1"/>
          <w:numId w:val="27"/>
        </w:numPr>
        <w:jc w:val="both"/>
      </w:pPr>
      <w:r w:rsidRPr="00C009AC">
        <w:t xml:space="preserve">padec telesne teže, </w:t>
      </w:r>
    </w:p>
    <w:p w:rsidR="00F67901" w:rsidRDefault="00F67901" w:rsidP="00A958BE">
      <w:pPr>
        <w:pStyle w:val="Odstavekseznama"/>
        <w:numPr>
          <w:ilvl w:val="1"/>
          <w:numId w:val="27"/>
        </w:numPr>
        <w:jc w:val="both"/>
      </w:pPr>
      <w:r w:rsidRPr="00C009AC">
        <w:t xml:space="preserve">delež izgube telesne tekočine ob dehidraciji, </w:t>
      </w:r>
    </w:p>
    <w:p w:rsidR="00F67901" w:rsidRPr="00C009AC" w:rsidRDefault="00F67901" w:rsidP="00A958BE">
      <w:pPr>
        <w:pStyle w:val="Odstavekseznama"/>
        <w:numPr>
          <w:ilvl w:val="1"/>
          <w:numId w:val="27"/>
        </w:numPr>
        <w:jc w:val="both"/>
      </w:pPr>
      <w:r w:rsidRPr="00C009AC">
        <w:t>izguba krvi</w:t>
      </w:r>
    </w:p>
    <w:p w:rsidR="00F67901" w:rsidRDefault="00F67901" w:rsidP="00A958BE">
      <w:pPr>
        <w:pStyle w:val="Odstavekseznama"/>
        <w:numPr>
          <w:ilvl w:val="0"/>
          <w:numId w:val="27"/>
        </w:numPr>
        <w:jc w:val="both"/>
      </w:pPr>
      <w:r>
        <w:t>P</w:t>
      </w:r>
      <w:r w:rsidRPr="00C009AC">
        <w:t xml:space="preserve">osledice: </w:t>
      </w:r>
    </w:p>
    <w:p w:rsidR="00F67901" w:rsidRDefault="00F67901" w:rsidP="00A958BE">
      <w:pPr>
        <w:pStyle w:val="Odstavekseznama"/>
        <w:numPr>
          <w:ilvl w:val="1"/>
          <w:numId w:val="27"/>
        </w:numPr>
        <w:jc w:val="both"/>
      </w:pPr>
      <w:r w:rsidRPr="00C009AC">
        <w:t xml:space="preserve">padec tlaka, </w:t>
      </w:r>
    </w:p>
    <w:p w:rsidR="00F67901" w:rsidRDefault="00F67901" w:rsidP="00A958BE">
      <w:pPr>
        <w:pStyle w:val="Odstavekseznama"/>
        <w:numPr>
          <w:ilvl w:val="1"/>
          <w:numId w:val="27"/>
        </w:numPr>
        <w:jc w:val="both"/>
      </w:pPr>
      <w:r>
        <w:t>prema</w:t>
      </w:r>
      <w:r w:rsidRPr="00C009AC">
        <w:t xml:space="preserve">jhna prekrvavitev mikrocirkulacije, </w:t>
      </w:r>
    </w:p>
    <w:p w:rsidR="00F67901" w:rsidRDefault="00F67901" w:rsidP="00A958BE">
      <w:pPr>
        <w:pStyle w:val="Odstavekseznama"/>
        <w:numPr>
          <w:ilvl w:val="1"/>
          <w:numId w:val="27"/>
        </w:numPr>
        <w:jc w:val="both"/>
      </w:pPr>
      <w:r w:rsidRPr="00C009AC">
        <w:t xml:space="preserve">ishemija, </w:t>
      </w:r>
    </w:p>
    <w:p w:rsidR="00F67901" w:rsidRDefault="00F67901" w:rsidP="00A958BE">
      <w:pPr>
        <w:pStyle w:val="Odstavekseznama"/>
        <w:numPr>
          <w:ilvl w:val="1"/>
          <w:numId w:val="27"/>
        </w:numPr>
        <w:jc w:val="both"/>
      </w:pPr>
      <w:r w:rsidRPr="00C009AC">
        <w:t>sproš</w:t>
      </w:r>
      <w:r>
        <w:t>čanje NO</w:t>
      </w:r>
    </w:p>
    <w:p w:rsidR="00F67901" w:rsidRDefault="00F67901" w:rsidP="00A958BE">
      <w:pPr>
        <w:pStyle w:val="Odstavekseznama"/>
        <w:numPr>
          <w:ilvl w:val="1"/>
          <w:numId w:val="27"/>
        </w:numPr>
        <w:jc w:val="both"/>
      </w:pPr>
      <w:r w:rsidRPr="00C009AC">
        <w:t>aktivacija komplementa — vnetni posredniki oslabijo srce</w:t>
      </w:r>
    </w:p>
    <w:p w:rsidR="00F67901" w:rsidRPr="00EC25EC" w:rsidRDefault="00F67901" w:rsidP="00A958BE">
      <w:pPr>
        <w:pStyle w:val="Odstavekseznama"/>
        <w:numPr>
          <w:ilvl w:val="0"/>
          <w:numId w:val="27"/>
        </w:numPr>
        <w:jc w:val="both"/>
      </w:pPr>
      <w:r>
        <w:t>Ni</w:t>
      </w:r>
      <w:r w:rsidRPr="00C009AC">
        <w:t xml:space="preserve"> kisika do celic — sledi anaerobna presnova in laktacidemija</w:t>
      </w:r>
      <w:r>
        <w:t xml:space="preserve"> </w:t>
      </w:r>
      <w:r w:rsidRPr="00C009AC">
        <w:t>= rave</w:t>
      </w:r>
      <w:r>
        <w:t xml:space="preserve">n laktata je </w:t>
      </w:r>
      <w:r w:rsidRPr="00EC25EC">
        <w:rPr>
          <w:b/>
        </w:rPr>
        <w:t>ocena resnosti šoka</w:t>
      </w:r>
    </w:p>
    <w:p w:rsidR="00F67901" w:rsidRDefault="00F67901" w:rsidP="00A958BE">
      <w:pPr>
        <w:pStyle w:val="Odstavekseznama"/>
        <w:numPr>
          <w:ilvl w:val="0"/>
          <w:numId w:val="27"/>
        </w:numPr>
        <w:jc w:val="both"/>
      </w:pPr>
      <w:r>
        <w:t>Telo se odzove s več</w:t>
      </w:r>
      <w:r w:rsidRPr="00C009AC">
        <w:t>jo frekvenco srca /predvsem dojenčki/ in večjo krčljivostjo srca, zmanjša se upor proti iztisu iz srca</w:t>
      </w:r>
    </w:p>
    <w:p w:rsidR="00E0085B" w:rsidRDefault="00E0085B" w:rsidP="00E0085B">
      <w:pPr>
        <w:jc w:val="both"/>
      </w:pPr>
    </w:p>
    <w:p w:rsidR="00E0085B" w:rsidRDefault="00E0085B" w:rsidP="00E0085B">
      <w:pPr>
        <w:jc w:val="both"/>
      </w:pPr>
    </w:p>
    <w:p w:rsidR="00E0085B" w:rsidRDefault="00E0085B" w:rsidP="00E0085B">
      <w:pPr>
        <w:jc w:val="both"/>
      </w:pPr>
    </w:p>
    <w:p w:rsidR="00E0085B" w:rsidRDefault="00E0085B" w:rsidP="00E0085B">
      <w:pPr>
        <w:jc w:val="both"/>
      </w:pPr>
    </w:p>
    <w:p w:rsidR="00F67901" w:rsidRDefault="00F67901" w:rsidP="00A958BE">
      <w:pPr>
        <w:pStyle w:val="Odstavekseznama"/>
        <w:numPr>
          <w:ilvl w:val="0"/>
          <w:numId w:val="27"/>
        </w:numPr>
        <w:jc w:val="both"/>
      </w:pPr>
      <w:r>
        <w:lastRenderedPageBreak/>
        <w:t>Vrste šoka: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67901" w:rsidTr="00F67901">
        <w:tc>
          <w:tcPr>
            <w:tcW w:w="6041" w:type="dxa"/>
            <w:gridSpan w:val="2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Nekardiogeni vzroki</w:t>
            </w:r>
          </w:p>
        </w:tc>
        <w:tc>
          <w:tcPr>
            <w:tcW w:w="3021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Kardiogeni vzroki</w:t>
            </w:r>
          </w:p>
        </w:tc>
      </w:tr>
      <w:tr w:rsidR="00F67901" w:rsidTr="00F67901">
        <w:tc>
          <w:tcPr>
            <w:tcW w:w="3020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Hipovolemični šok</w:t>
            </w:r>
          </w:p>
        </w:tc>
        <w:tc>
          <w:tcPr>
            <w:tcW w:w="3021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Distributivni šok</w:t>
            </w:r>
          </w:p>
        </w:tc>
        <w:tc>
          <w:tcPr>
            <w:tcW w:w="3021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Kardiogeni šok</w:t>
            </w:r>
          </w:p>
        </w:tc>
      </w:tr>
      <w:tr w:rsidR="00F67901" w:rsidTr="00F67901">
        <w:tc>
          <w:tcPr>
            <w:tcW w:w="3020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Zmanjšan volumen krožeče krvi</w:t>
            </w:r>
          </w:p>
        </w:tc>
        <w:tc>
          <w:tcPr>
            <w:tcW w:w="3021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Nizek periferni žilni upor</w:t>
            </w:r>
          </w:p>
        </w:tc>
        <w:tc>
          <w:tcPr>
            <w:tcW w:w="3021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Moteno delovanje srčne črpalke</w:t>
            </w:r>
          </w:p>
        </w:tc>
      </w:tr>
      <w:tr w:rsidR="00F67901" w:rsidTr="00F67901">
        <w:tc>
          <w:tcPr>
            <w:tcW w:w="3020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Hipovolemija</w:t>
            </w:r>
          </w:p>
        </w:tc>
        <w:tc>
          <w:tcPr>
            <w:tcW w:w="3021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Hipovolemija</w:t>
            </w:r>
          </w:p>
        </w:tc>
        <w:tc>
          <w:tcPr>
            <w:tcW w:w="3021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Normovolemija/hipervolemija</w:t>
            </w:r>
          </w:p>
        </w:tc>
      </w:tr>
      <w:tr w:rsidR="00F67901" w:rsidTr="00F67901">
        <w:tc>
          <w:tcPr>
            <w:tcW w:w="3020" w:type="dxa"/>
            <w:shd w:val="clear" w:color="auto" w:fill="FFD5D5"/>
            <w:vAlign w:val="center"/>
          </w:tcPr>
          <w:p w:rsidR="00F67901" w:rsidRDefault="00F67901" w:rsidP="00A958BE">
            <w:pPr>
              <w:pStyle w:val="Odstavekseznama"/>
              <w:numPr>
                <w:ilvl w:val="0"/>
                <w:numId w:val="28"/>
              </w:numPr>
              <w:jc w:val="both"/>
            </w:pPr>
            <w:r>
              <w:t>Dehidracija</w:t>
            </w:r>
          </w:p>
          <w:p w:rsidR="00F67901" w:rsidRDefault="00F67901" w:rsidP="00A958BE">
            <w:pPr>
              <w:pStyle w:val="Odstavekseznama"/>
              <w:numPr>
                <w:ilvl w:val="0"/>
                <w:numId w:val="28"/>
              </w:numPr>
              <w:jc w:val="both"/>
            </w:pPr>
            <w:r>
              <w:t>Izguba v tretji prostor</w:t>
            </w:r>
          </w:p>
          <w:p w:rsidR="00F67901" w:rsidRDefault="00F67901" w:rsidP="00A958BE">
            <w:pPr>
              <w:pStyle w:val="Odstavekseznama"/>
              <w:numPr>
                <w:ilvl w:val="0"/>
                <w:numId w:val="28"/>
              </w:numPr>
              <w:jc w:val="both"/>
            </w:pPr>
            <w:r>
              <w:t>Krvavitev</w:t>
            </w:r>
          </w:p>
        </w:tc>
        <w:tc>
          <w:tcPr>
            <w:tcW w:w="3021" w:type="dxa"/>
            <w:shd w:val="clear" w:color="auto" w:fill="FFD5D5"/>
            <w:vAlign w:val="center"/>
          </w:tcPr>
          <w:p w:rsidR="00F67901" w:rsidRDefault="00F67901" w:rsidP="00A958BE">
            <w:pPr>
              <w:pStyle w:val="Odstavekseznama"/>
              <w:numPr>
                <w:ilvl w:val="0"/>
                <w:numId w:val="28"/>
              </w:numPr>
              <w:jc w:val="both"/>
            </w:pPr>
            <w:r>
              <w:t>Septični (najtežja oblika: generalizirana okvara žil in beg tekočine iz žil: padec tlaka)</w:t>
            </w:r>
          </w:p>
          <w:p w:rsidR="00F67901" w:rsidRDefault="00F67901" w:rsidP="00A958BE">
            <w:pPr>
              <w:pStyle w:val="Odstavekseznama"/>
              <w:numPr>
                <w:ilvl w:val="0"/>
                <w:numId w:val="28"/>
              </w:numPr>
              <w:jc w:val="both"/>
            </w:pPr>
            <w:r>
              <w:t>Nevrogeni (najtežja oblika: generalizirana okvara žil in beg tekočine iz žil: padec tlaka; po poškodbi hrbtenjače, utopitev)</w:t>
            </w:r>
          </w:p>
          <w:p w:rsidR="00F67901" w:rsidRDefault="00F67901" w:rsidP="00A958BE">
            <w:pPr>
              <w:pStyle w:val="Odstavekseznama"/>
              <w:numPr>
                <w:ilvl w:val="0"/>
                <w:numId w:val="28"/>
              </w:numPr>
              <w:jc w:val="both"/>
            </w:pPr>
            <w:r>
              <w:t>Anafilaktični</w:t>
            </w:r>
          </w:p>
        </w:tc>
        <w:tc>
          <w:tcPr>
            <w:tcW w:w="3021" w:type="dxa"/>
            <w:shd w:val="clear" w:color="auto" w:fill="FFD5D5"/>
            <w:vAlign w:val="center"/>
          </w:tcPr>
          <w:p w:rsidR="00F67901" w:rsidRDefault="00F67901" w:rsidP="00A958BE">
            <w:pPr>
              <w:pStyle w:val="Odstavekseznama"/>
              <w:numPr>
                <w:ilvl w:val="0"/>
                <w:numId w:val="28"/>
              </w:numPr>
              <w:jc w:val="both"/>
            </w:pPr>
            <w:r>
              <w:t>Primarna srčna odpoved – miokarditis</w:t>
            </w:r>
          </w:p>
          <w:p w:rsidR="00F67901" w:rsidRDefault="00F67901" w:rsidP="00A958BE">
            <w:pPr>
              <w:pStyle w:val="Odstavekseznama"/>
              <w:numPr>
                <w:ilvl w:val="0"/>
                <w:numId w:val="28"/>
              </w:numPr>
              <w:jc w:val="both"/>
            </w:pPr>
            <w:r>
              <w:t>Prirojene napake, odvisne od odprtega Botallovega voda</w:t>
            </w:r>
          </w:p>
          <w:p w:rsidR="00F67901" w:rsidRDefault="00F67901" w:rsidP="00A958BE">
            <w:pPr>
              <w:pStyle w:val="Odstavekseznama"/>
              <w:numPr>
                <w:ilvl w:val="0"/>
                <w:numId w:val="28"/>
              </w:numPr>
              <w:jc w:val="both"/>
            </w:pPr>
            <w:r>
              <w:t>Udarnina srca</w:t>
            </w:r>
          </w:p>
          <w:p w:rsidR="00F67901" w:rsidRDefault="00F67901" w:rsidP="00A958BE">
            <w:pPr>
              <w:pStyle w:val="Odstavekseznama"/>
              <w:numPr>
                <w:ilvl w:val="0"/>
                <w:numId w:val="28"/>
              </w:numPr>
              <w:jc w:val="both"/>
            </w:pPr>
            <w:r>
              <w:t>Aritmija</w:t>
            </w:r>
          </w:p>
          <w:p w:rsidR="00F67901" w:rsidRDefault="00F67901" w:rsidP="00A958BE">
            <w:pPr>
              <w:pStyle w:val="Odstavekseznama"/>
              <w:numPr>
                <w:ilvl w:val="0"/>
                <w:numId w:val="28"/>
              </w:numPr>
              <w:jc w:val="both"/>
            </w:pPr>
            <w:r>
              <w:t>Tamponada srca = obstruktivni šok</w:t>
            </w:r>
          </w:p>
        </w:tc>
      </w:tr>
    </w:tbl>
    <w:p w:rsidR="00F67901" w:rsidRDefault="00F67901" w:rsidP="00A958BE">
      <w:pPr>
        <w:jc w:val="both"/>
      </w:pPr>
    </w:p>
    <w:p w:rsidR="00F67901" w:rsidRDefault="00F67901" w:rsidP="00A958BE">
      <w:pPr>
        <w:pStyle w:val="Odstavekseznama"/>
        <w:numPr>
          <w:ilvl w:val="0"/>
          <w:numId w:val="28"/>
        </w:numPr>
        <w:jc w:val="both"/>
      </w:pPr>
      <w:r>
        <w:t>Zdravljenje:</w:t>
      </w:r>
    </w:p>
    <w:p w:rsidR="00F67901" w:rsidRDefault="00F67901" w:rsidP="00A958BE">
      <w:pPr>
        <w:pStyle w:val="Odstavekseznama"/>
        <w:numPr>
          <w:ilvl w:val="1"/>
          <w:numId w:val="28"/>
        </w:numPr>
        <w:jc w:val="both"/>
      </w:pPr>
      <w:r>
        <w:t>Nekardiogeni vzrok: tekočinski bolusi 20ml/kg telesne teže (fiziološka, koloidi)</w:t>
      </w:r>
    </w:p>
    <w:p w:rsidR="00F67901" w:rsidRDefault="00F67901" w:rsidP="00A958BE">
      <w:pPr>
        <w:pStyle w:val="Odstavekseznama"/>
        <w:numPr>
          <w:ilvl w:val="1"/>
          <w:numId w:val="28"/>
        </w:numPr>
        <w:jc w:val="both"/>
      </w:pPr>
      <w:r>
        <w:t>Kardiogeni vzroki: zdravila za boljšo krčljivost srca</w:t>
      </w:r>
    </w:p>
    <w:p w:rsidR="00F67901" w:rsidRDefault="00F67901" w:rsidP="00A958BE">
      <w:pPr>
        <w:pStyle w:val="Odstavekseznama"/>
        <w:numPr>
          <w:ilvl w:val="0"/>
          <w:numId w:val="28"/>
        </w:numPr>
        <w:jc w:val="both"/>
      </w:pPr>
      <w:r>
        <w:t>Oblike:</w:t>
      </w:r>
    </w:p>
    <w:p w:rsidR="00F67901" w:rsidRDefault="00F67901" w:rsidP="00A958BE">
      <w:pPr>
        <w:pStyle w:val="Odstavekseznama"/>
        <w:numPr>
          <w:ilvl w:val="1"/>
          <w:numId w:val="28"/>
        </w:numPr>
        <w:jc w:val="both"/>
      </w:pPr>
      <w:r>
        <w:t>Zgodnji kompenziran š</w:t>
      </w:r>
      <w:r w:rsidRPr="00C009AC">
        <w:t>ok — hitro bitje srca, hitro dihanje, blago podaljšan kapilarni povratek 2-3s, ortostatska hipotenzija, razdražljivost</w:t>
      </w:r>
    </w:p>
    <w:p w:rsidR="00F67901" w:rsidRDefault="00F67901" w:rsidP="00A958BE">
      <w:pPr>
        <w:pStyle w:val="Odstavekseznama"/>
        <w:numPr>
          <w:ilvl w:val="1"/>
          <w:numId w:val="28"/>
        </w:numPr>
        <w:jc w:val="both"/>
      </w:pPr>
      <w:r>
        <w:t>Kasni ali hladni šok (z grozeč</w:t>
      </w:r>
      <w:r w:rsidRPr="00C009AC">
        <w:t>o odpovedjo organov): še bolj p</w:t>
      </w:r>
      <w:r>
        <w:t>ospešen pulz in dihanje, padec C02 in respiratorna a</w:t>
      </w:r>
      <w:r w:rsidRPr="00C009AC">
        <w:t>lkaloza, kapilarni povratek 4-5s, otrok je hladen in marmoriran, nizek tlak in zmanjšano izlo</w:t>
      </w:r>
      <w:r>
        <w:t>č</w:t>
      </w:r>
      <w:r w:rsidRPr="00C009AC">
        <w:t>anje urina, grozeči ileus, otrok je agitiran-zmeden-halucinira, nato letargičen in nezavesten</w:t>
      </w:r>
    </w:p>
    <w:p w:rsidR="00F67901" w:rsidRPr="00C009AC" w:rsidRDefault="00F67901" w:rsidP="00A958BE">
      <w:pPr>
        <w:pStyle w:val="Odstavekseznama"/>
        <w:numPr>
          <w:ilvl w:val="1"/>
          <w:numId w:val="28"/>
        </w:numPr>
        <w:jc w:val="both"/>
      </w:pPr>
      <w:r>
        <w:t>Sledi š</w:t>
      </w:r>
      <w:r w:rsidRPr="00C009AC">
        <w:t>ok z odpovedjo organov (npr. Po opeklini, sepsi, hudi dehidraciji) — aktivir</w:t>
      </w:r>
      <w:r>
        <w:t>a se sistemski vnetni odziv (SIRS</w:t>
      </w:r>
      <w:r w:rsidRPr="00C009AC">
        <w:t>)</w:t>
      </w:r>
    </w:p>
    <w:p w:rsidR="00F67901" w:rsidRPr="00C009AC" w:rsidRDefault="00F67901" w:rsidP="00A958BE">
      <w:pPr>
        <w:pStyle w:val="Naslov2"/>
        <w:jc w:val="both"/>
      </w:pPr>
      <w:r w:rsidRPr="00C009AC">
        <w:t>Zdravljenje ve</w:t>
      </w:r>
      <w:r>
        <w:t>č</w:t>
      </w:r>
      <w:r w:rsidRPr="00C009AC">
        <w:t>organske odpovedi</w:t>
      </w:r>
    </w:p>
    <w:p w:rsidR="00F67901" w:rsidRPr="00C009AC" w:rsidRDefault="00F67901" w:rsidP="00A958BE">
      <w:pPr>
        <w:pStyle w:val="Odstavekseznama"/>
        <w:numPr>
          <w:ilvl w:val="0"/>
          <w:numId w:val="29"/>
        </w:numPr>
        <w:jc w:val="both"/>
      </w:pPr>
      <w:r w:rsidRPr="00C009AC">
        <w:t>Dihalna odpoved s sliko ALI ali ARDS: dodatek kisika na masko ali po potrebi intubacija (neinvazivno ali invazivno CPAP, invazivno umetno predihavanje za odvzem dihalnega dela</w:t>
      </w:r>
    </w:p>
    <w:p w:rsidR="00F67901" w:rsidRPr="00C009AC" w:rsidRDefault="00F67901" w:rsidP="00A958BE">
      <w:pPr>
        <w:pStyle w:val="Odstavekseznama"/>
        <w:numPr>
          <w:ilvl w:val="0"/>
          <w:numId w:val="29"/>
        </w:numPr>
        <w:jc w:val="both"/>
      </w:pPr>
      <w:r w:rsidRPr="00C009AC">
        <w:t>Ledvična odpoved: oligurija ali anurija — spremljanje laboratorijskih izvidov po tekočinskem zdravljenju, podpori srca in diuretikih — po potrebi peritonealna dializa ali hemodializa</w:t>
      </w:r>
    </w:p>
    <w:p w:rsidR="00F67901" w:rsidRPr="00C009AC" w:rsidRDefault="00F67901" w:rsidP="00A958BE">
      <w:pPr>
        <w:pStyle w:val="Odstavekseznama"/>
        <w:numPr>
          <w:ilvl w:val="0"/>
          <w:numId w:val="29"/>
        </w:numPr>
        <w:jc w:val="both"/>
      </w:pPr>
      <w:r w:rsidRPr="00C009AC">
        <w:t>Prognoz</w:t>
      </w:r>
      <w:r>
        <w:t>a: pome</w:t>
      </w:r>
      <w:r w:rsidRPr="00C009AC">
        <w:t>n zgodnje prepoznave grozečega šoka in pravilno ukrepanje (septični šok smrtnost pod 10%, vsaka odpoved dodatnega organa zve</w:t>
      </w:r>
      <w:r>
        <w:t>č</w:t>
      </w:r>
      <w:r w:rsidRPr="00C009AC">
        <w:t>a smrtnost za 20%)</w:t>
      </w:r>
    </w:p>
    <w:p w:rsidR="00F67901" w:rsidRPr="00C009AC" w:rsidRDefault="00F67901" w:rsidP="00A958BE">
      <w:pPr>
        <w:pStyle w:val="Odstavekseznama"/>
        <w:numPr>
          <w:ilvl w:val="0"/>
          <w:numId w:val="29"/>
        </w:numPr>
        <w:jc w:val="both"/>
      </w:pPr>
      <w:r w:rsidRPr="00C009AC">
        <w:t>CRP, laktat, citokini v serumu kot dodatni kazalniki: uporaba kazalnikov in točkovnih sistemov za oceno resnosti stanja</w:t>
      </w:r>
    </w:p>
    <w:p w:rsidR="00F67901" w:rsidRPr="00C009AC" w:rsidRDefault="00F67901" w:rsidP="00A958BE">
      <w:pPr>
        <w:pStyle w:val="Naslov2"/>
        <w:jc w:val="both"/>
      </w:pPr>
      <w:r w:rsidRPr="00C009AC">
        <w:t>Hudo poškodovan otrok</w:t>
      </w:r>
    </w:p>
    <w:p w:rsidR="00F67901" w:rsidRPr="00C009AC" w:rsidRDefault="00F67901" w:rsidP="00A958BE">
      <w:pPr>
        <w:pStyle w:val="Odstavekseznama"/>
        <w:numPr>
          <w:ilvl w:val="0"/>
          <w:numId w:val="30"/>
        </w:numPr>
        <w:jc w:val="both"/>
      </w:pPr>
      <w:r>
        <w:t>Poškodbe so najp</w:t>
      </w:r>
      <w:r w:rsidRPr="00C009AC">
        <w:t>o</w:t>
      </w:r>
      <w:r>
        <w:t xml:space="preserve">gostejši vzrok smrti v skupini 0 – </w:t>
      </w:r>
      <w:r w:rsidRPr="00C009AC">
        <w:t>19 let (na vsakega umrlega 200 poškodovanih</w:t>
      </w:r>
      <w:r>
        <w:t xml:space="preserve"> v bolnišnici, 5 – 10</w:t>
      </w:r>
      <w:r w:rsidRPr="00C009AC">
        <w:t xml:space="preserve"> s trajnimi posledicami</w:t>
      </w:r>
    </w:p>
    <w:p w:rsidR="00F67901" w:rsidRPr="00C009AC" w:rsidRDefault="00F67901" w:rsidP="00A958BE">
      <w:pPr>
        <w:pStyle w:val="Odstavekseznama"/>
        <w:numPr>
          <w:ilvl w:val="0"/>
          <w:numId w:val="30"/>
        </w:numPr>
        <w:jc w:val="both"/>
      </w:pPr>
      <w:r w:rsidRPr="00C009AC">
        <w:t xml:space="preserve">Letno zaradi poškodb v Sloveniji umre </w:t>
      </w:r>
      <w:r>
        <w:t>6-11 otrok manj od 9 let in 26 –</w:t>
      </w:r>
      <w:r w:rsidRPr="00C009AC">
        <w:t xml:space="preserve"> 50 otrok</w:t>
      </w:r>
      <w:r>
        <w:t xml:space="preserve"> med 9 –</w:t>
      </w:r>
      <w:r w:rsidRPr="00C009AC">
        <w:t xml:space="preserve"> 19 let (70% vseh smrti v tej skupini)</w:t>
      </w:r>
    </w:p>
    <w:p w:rsidR="00F67901" w:rsidRPr="00C009AC" w:rsidRDefault="00F67901" w:rsidP="00A958BE">
      <w:pPr>
        <w:pStyle w:val="Odstavekseznama"/>
        <w:numPr>
          <w:ilvl w:val="0"/>
          <w:numId w:val="30"/>
        </w:numPr>
        <w:jc w:val="both"/>
      </w:pPr>
      <w:r w:rsidRPr="00C009AC">
        <w:lastRenderedPageBreak/>
        <w:t>VEDNO: hitra začetna ocena po ABCDE + imobilizacija hrbtenice dokler poškodbe ne izključimo vratna opornica z imobilizacijo ob straneh), vendar tega ne delamo, če se otrok upira in je nemiren</w:t>
      </w:r>
    </w:p>
    <w:p w:rsidR="00F67901" w:rsidRPr="00C009AC" w:rsidRDefault="00F67901" w:rsidP="00A958BE">
      <w:pPr>
        <w:pStyle w:val="Odstavekseznama"/>
        <w:numPr>
          <w:ilvl w:val="0"/>
          <w:numId w:val="30"/>
        </w:numPr>
        <w:jc w:val="both"/>
      </w:pPr>
      <w:r w:rsidRPr="00C009AC">
        <w:t>Pozornost na izgubo krvi (i.v. ali intraosalni pristop ter bolus kristaloidov</w:t>
      </w:r>
      <w:r>
        <w:t xml:space="preserve"> </w:t>
      </w:r>
      <w:r w:rsidRPr="00C009AC">
        <w:t>10ml/kg in po potrebi ponavljamo, preveriti krvni sladkor)</w:t>
      </w:r>
    </w:p>
    <w:p w:rsidR="00F67901" w:rsidRPr="00C009AC" w:rsidRDefault="00F67901" w:rsidP="00A958BE">
      <w:pPr>
        <w:pStyle w:val="Odstavekseznama"/>
        <w:numPr>
          <w:ilvl w:val="0"/>
          <w:numId w:val="30"/>
        </w:numPr>
        <w:jc w:val="both"/>
      </w:pPr>
      <w:r>
        <w:t>Ko</w:t>
      </w:r>
      <w:r w:rsidRPr="00C009AC">
        <w:t xml:space="preserve"> dosežemo vnos tekočin 40ml/kg — dajemo eritrocite (skup. 0, Rh neg), kirurški pristop</w:t>
      </w:r>
    </w:p>
    <w:p w:rsidR="00F67901" w:rsidRDefault="00F67901" w:rsidP="00A958BE">
      <w:pPr>
        <w:pStyle w:val="Odstavekseznama"/>
        <w:numPr>
          <w:ilvl w:val="0"/>
          <w:numId w:val="30"/>
        </w:numPr>
        <w:jc w:val="both"/>
      </w:pPr>
      <w:r w:rsidRPr="00C009AC">
        <w:t>Sledi ocena po AVPU in</w:t>
      </w:r>
      <w:r>
        <w:t>/</w:t>
      </w:r>
      <w:r w:rsidRPr="00C009AC">
        <w:t>ali Glasgow Coma Scale, ocena zenic (en</w:t>
      </w:r>
      <w:r>
        <w:t>ostranske spremembe-žariščna okv</w:t>
      </w:r>
      <w:r w:rsidRPr="00C009AC">
        <w:t>ara)</w:t>
      </w:r>
    </w:p>
    <w:p w:rsidR="00F67901" w:rsidRDefault="00F67901" w:rsidP="00A958BE">
      <w:pPr>
        <w:pStyle w:val="Naslov2"/>
        <w:jc w:val="both"/>
      </w:pPr>
      <w:r>
        <w:t>Glasgow Coma Scale (GCS)</w:t>
      </w:r>
    </w:p>
    <w:p w:rsidR="00F67901" w:rsidRDefault="00F67901" w:rsidP="00A958BE">
      <w:pPr>
        <w:pStyle w:val="Odstavekseznama"/>
        <w:numPr>
          <w:ilvl w:val="0"/>
          <w:numId w:val="31"/>
        </w:numPr>
        <w:jc w:val="both"/>
      </w:pPr>
      <w:r>
        <w:t>GCS 9 – 12 = zmerno težka poškodba</w:t>
      </w:r>
    </w:p>
    <w:p w:rsidR="00F67901" w:rsidRDefault="00F67901" w:rsidP="00A958BE">
      <w:pPr>
        <w:pStyle w:val="Odstavekseznama"/>
        <w:numPr>
          <w:ilvl w:val="0"/>
          <w:numId w:val="31"/>
        </w:numPr>
        <w:jc w:val="both"/>
      </w:pPr>
      <w:r>
        <w:t xml:space="preserve">GCS 3 – 8 = huda poškodba (potrebna intubacija in nadzor znotrajlobanjskega pritiska </w:t>
      </w:r>
      <w:r>
        <w:sym w:font="Wingdings" w:char="F0E0"/>
      </w:r>
      <w:r>
        <w:t xml:space="preserve"> cilj pod 15 mmHg)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67901" w:rsidTr="00F67901">
        <w:tc>
          <w:tcPr>
            <w:tcW w:w="2265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Starost &gt;4 leta</w:t>
            </w:r>
          </w:p>
        </w:tc>
        <w:tc>
          <w:tcPr>
            <w:tcW w:w="2265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Starost &lt; 4 leta</w:t>
            </w:r>
          </w:p>
        </w:tc>
        <w:tc>
          <w:tcPr>
            <w:tcW w:w="2266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Intubiran otrok</w:t>
            </w:r>
          </w:p>
        </w:tc>
        <w:tc>
          <w:tcPr>
            <w:tcW w:w="2266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Število točk</w:t>
            </w:r>
          </w:p>
        </w:tc>
      </w:tr>
      <w:tr w:rsidR="00F67901" w:rsidTr="00F67901">
        <w:tc>
          <w:tcPr>
            <w:tcW w:w="2265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Odpiranje oči</w:t>
            </w:r>
          </w:p>
        </w:tc>
        <w:tc>
          <w:tcPr>
            <w:tcW w:w="2265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Odpiranje oči</w:t>
            </w:r>
          </w:p>
        </w:tc>
        <w:tc>
          <w:tcPr>
            <w:tcW w:w="2266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Odpiranje oči</w:t>
            </w:r>
          </w:p>
        </w:tc>
        <w:tc>
          <w:tcPr>
            <w:tcW w:w="2266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Spontano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Enako kot pri starosti &gt;4 leta</w:t>
            </w: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Enako kot pri starosti &gt;4 leta</w:t>
            </w: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4</w:t>
            </w: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Na ukaz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3</w:t>
            </w: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Na boleč dražljaj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2</w:t>
            </w: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Ne odpira oči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1</w:t>
            </w:r>
          </w:p>
        </w:tc>
      </w:tr>
      <w:tr w:rsidR="00F67901" w:rsidTr="00F67901">
        <w:tc>
          <w:tcPr>
            <w:tcW w:w="2265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Gibanje</w:t>
            </w:r>
          </w:p>
        </w:tc>
        <w:tc>
          <w:tcPr>
            <w:tcW w:w="2265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Gibanje</w:t>
            </w:r>
          </w:p>
        </w:tc>
        <w:tc>
          <w:tcPr>
            <w:tcW w:w="2266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Gibanje</w:t>
            </w:r>
          </w:p>
        </w:tc>
        <w:tc>
          <w:tcPr>
            <w:tcW w:w="2266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Uboga ukaze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6</w:t>
            </w: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Lokalizira bolečino ali se odmakne na dotik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5</w:t>
            </w: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Odmakne ud ob bolečem dražljaju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4</w:t>
            </w: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Nenormalna fleksija ob bolečem dražljaju (dekortikacija)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3</w:t>
            </w: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Nenormalna ekstenzija ob bolečem dražljaju (decerebracija)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2</w:t>
            </w: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Ni gibanja ob bolečem dražljaju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1</w:t>
            </w:r>
          </w:p>
        </w:tc>
      </w:tr>
      <w:tr w:rsidR="00F67901" w:rsidTr="00F67901">
        <w:tc>
          <w:tcPr>
            <w:tcW w:w="2265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Govor</w:t>
            </w:r>
          </w:p>
        </w:tc>
        <w:tc>
          <w:tcPr>
            <w:tcW w:w="2265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Govor</w:t>
            </w:r>
          </w:p>
        </w:tc>
        <w:tc>
          <w:tcPr>
            <w:tcW w:w="2266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  <w:r>
              <w:t>Grimase</w:t>
            </w:r>
          </w:p>
        </w:tc>
        <w:tc>
          <w:tcPr>
            <w:tcW w:w="2266" w:type="dxa"/>
            <w:shd w:val="clear" w:color="auto" w:fill="FF9393"/>
            <w:vAlign w:val="center"/>
          </w:tcPr>
          <w:p w:rsidR="00F67901" w:rsidRDefault="00F67901" w:rsidP="00A958BE">
            <w:pPr>
              <w:jc w:val="both"/>
            </w:pP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Smiselno odgovarja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Buden, čeblja oz. vokalizira starosti primerno</w:t>
            </w: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Spontana, normalna mimika obraza in ustni gibi</w:t>
            </w: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5</w:t>
            </w: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Zmedeno odgovarja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Govori manj kot navadno, spontano, razdražljivo joka</w:t>
            </w: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Zmanjšana spontana mimika obraza oz. mimika le ob dotiku</w:t>
            </w: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4</w:t>
            </w: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Napačno, neprimerno odgovarja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Joka le ob bolečem dražljaju</w:t>
            </w: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Močne grimase ob bolečem dražljaju</w:t>
            </w: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3</w:t>
            </w: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Nerazumljivo govori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Stoka ob bolečem dražljaju</w:t>
            </w: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Blage grimase ob bolečem dražljaju</w:t>
            </w: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2</w:t>
            </w:r>
          </w:p>
        </w:tc>
      </w:tr>
      <w:tr w:rsidR="00F67901" w:rsidTr="00F67901"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Ne govori</w:t>
            </w:r>
          </w:p>
        </w:tc>
        <w:tc>
          <w:tcPr>
            <w:tcW w:w="2265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Ni verbalnega odgovora ob bolečem dražljaju</w:t>
            </w: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Ni grimas ob bolečem dražljaju</w:t>
            </w:r>
          </w:p>
        </w:tc>
        <w:tc>
          <w:tcPr>
            <w:tcW w:w="2266" w:type="dxa"/>
            <w:shd w:val="clear" w:color="auto" w:fill="FFD5D5"/>
            <w:vAlign w:val="center"/>
          </w:tcPr>
          <w:p w:rsidR="00F67901" w:rsidRDefault="00F67901" w:rsidP="00A958BE">
            <w:pPr>
              <w:jc w:val="both"/>
            </w:pPr>
            <w:r>
              <w:t>1</w:t>
            </w:r>
          </w:p>
        </w:tc>
      </w:tr>
    </w:tbl>
    <w:p w:rsidR="00F67901" w:rsidRPr="00C009AC" w:rsidRDefault="00F67901" w:rsidP="00A958BE">
      <w:pPr>
        <w:pStyle w:val="Naslov2"/>
        <w:jc w:val="both"/>
      </w:pPr>
      <w:r w:rsidRPr="00C009AC">
        <w:lastRenderedPageBreak/>
        <w:t>Dodatni ukrepi</w:t>
      </w:r>
    </w:p>
    <w:p w:rsidR="00F67901" w:rsidRPr="00C009AC" w:rsidRDefault="00F67901" w:rsidP="00A958BE">
      <w:pPr>
        <w:pStyle w:val="Odstavekseznama"/>
        <w:numPr>
          <w:ilvl w:val="0"/>
          <w:numId w:val="32"/>
        </w:numPr>
        <w:jc w:val="both"/>
      </w:pPr>
      <w:r w:rsidRPr="00C009AC">
        <w:t>Celosten klinični pregled otroka</w:t>
      </w:r>
    </w:p>
    <w:p w:rsidR="00F67901" w:rsidRPr="00C009AC" w:rsidRDefault="00F67901" w:rsidP="00A958BE">
      <w:pPr>
        <w:pStyle w:val="Odstavekseznama"/>
        <w:numPr>
          <w:ilvl w:val="0"/>
          <w:numId w:val="32"/>
        </w:numPr>
        <w:jc w:val="both"/>
      </w:pPr>
      <w:r w:rsidRPr="00C009AC">
        <w:t>Monitor srca</w:t>
      </w:r>
    </w:p>
    <w:p w:rsidR="00F67901" w:rsidRPr="00C009AC" w:rsidRDefault="00F67901" w:rsidP="00A958BE">
      <w:pPr>
        <w:pStyle w:val="Odstavekseznama"/>
        <w:numPr>
          <w:ilvl w:val="0"/>
          <w:numId w:val="32"/>
        </w:numPr>
        <w:jc w:val="both"/>
      </w:pPr>
      <w:r w:rsidRPr="00C009AC">
        <w:t>Pulzna oksimetrija</w:t>
      </w:r>
    </w:p>
    <w:p w:rsidR="00F67901" w:rsidRDefault="00F67901" w:rsidP="00A958BE">
      <w:pPr>
        <w:pStyle w:val="Odstavekseznama"/>
        <w:numPr>
          <w:ilvl w:val="0"/>
          <w:numId w:val="32"/>
        </w:numPr>
        <w:jc w:val="both"/>
      </w:pPr>
      <w:r w:rsidRPr="00C009AC">
        <w:t>Krvni tlak, krvna glukoza</w:t>
      </w:r>
    </w:p>
    <w:p w:rsidR="00F67901" w:rsidRDefault="00F67901" w:rsidP="00A958BE">
      <w:pPr>
        <w:pStyle w:val="Odstavekseznama"/>
        <w:numPr>
          <w:ilvl w:val="0"/>
          <w:numId w:val="32"/>
        </w:numPr>
        <w:jc w:val="both"/>
      </w:pPr>
      <w:r w:rsidRPr="00C009AC">
        <w:t>Plinska analiza krvi (NE če kri na sečnici)</w:t>
      </w:r>
    </w:p>
    <w:p w:rsidR="00F67901" w:rsidRDefault="00F67901" w:rsidP="00A958BE">
      <w:pPr>
        <w:pStyle w:val="Odstavekseznama"/>
        <w:numPr>
          <w:ilvl w:val="0"/>
          <w:numId w:val="32"/>
        </w:numPr>
        <w:jc w:val="both"/>
      </w:pPr>
      <w:r w:rsidRPr="00C009AC">
        <w:t>Urinski kateter</w:t>
      </w:r>
    </w:p>
    <w:p w:rsidR="00F67901" w:rsidRDefault="00F67901" w:rsidP="00A958BE">
      <w:pPr>
        <w:pStyle w:val="Odstavekseznama"/>
        <w:numPr>
          <w:ilvl w:val="0"/>
          <w:numId w:val="32"/>
        </w:numPr>
        <w:jc w:val="both"/>
      </w:pPr>
      <w:r>
        <w:t>Ž</w:t>
      </w:r>
      <w:r w:rsidRPr="00C009AC">
        <w:t>elodčna cevka (poškodbe glave — raje skozi usta)</w:t>
      </w:r>
    </w:p>
    <w:p w:rsidR="00F67901" w:rsidRDefault="00F67901" w:rsidP="00A958BE">
      <w:pPr>
        <w:pStyle w:val="Odstavekseznama"/>
        <w:numPr>
          <w:ilvl w:val="0"/>
          <w:numId w:val="32"/>
        </w:numPr>
        <w:jc w:val="both"/>
      </w:pPr>
      <w:r w:rsidRPr="00C009AC">
        <w:t>Osnovno RTG slikanje, CT (vratna hrbtenica, prsni koš, medenica), UZ preiskave (pnevmotoraks, hematotoraks, perikardialni i</w:t>
      </w:r>
      <w:r>
        <w:t>zliv, počena vranica, poškodba j</w:t>
      </w:r>
      <w:r w:rsidRPr="00C009AC">
        <w:t>eter — hude krvavitve — v 40% vzrok smrti po topi poškodbi trebuha)</w:t>
      </w:r>
    </w:p>
    <w:p w:rsidR="00F67901" w:rsidRDefault="00F67901" w:rsidP="00A958BE">
      <w:pPr>
        <w:jc w:val="both"/>
      </w:pPr>
      <w:r>
        <w:br w:type="page"/>
      </w:r>
    </w:p>
    <w:p w:rsidR="00F67901" w:rsidRPr="00C336E6" w:rsidRDefault="00F67901" w:rsidP="00A958BE">
      <w:pPr>
        <w:pStyle w:val="Naslov1"/>
        <w:jc w:val="both"/>
        <w:rPr>
          <w:color w:val="66FFCC"/>
        </w:rPr>
      </w:pPr>
      <w:r w:rsidRPr="00C336E6">
        <w:rPr>
          <w:color w:val="66FFCC"/>
        </w:rPr>
        <w:lastRenderedPageBreak/>
        <w:t xml:space="preserve">Genetika – osnovna dejstva </w:t>
      </w:r>
    </w:p>
    <w:p w:rsidR="00F67901" w:rsidRDefault="00F67901" w:rsidP="00A958BE">
      <w:pPr>
        <w:pStyle w:val="Odstavekseznama"/>
        <w:numPr>
          <w:ilvl w:val="0"/>
          <w:numId w:val="136"/>
        </w:numPr>
        <w:spacing w:line="276" w:lineRule="auto"/>
        <w:jc w:val="both"/>
      </w:pPr>
      <w:r>
        <w:t xml:space="preserve">Kromosom </w:t>
      </w:r>
      <w:r>
        <w:sym w:font="Wingdings" w:char="F0E0"/>
      </w:r>
      <w:r>
        <w:t xml:space="preserve"> gen </w:t>
      </w:r>
      <w:r>
        <w:sym w:font="Wingdings" w:char="F0E0"/>
      </w:r>
      <w:r>
        <w:t xml:space="preserve"> DNA</w:t>
      </w:r>
    </w:p>
    <w:p w:rsidR="00F67901" w:rsidRDefault="00F67901" w:rsidP="00A958BE">
      <w:pPr>
        <w:pStyle w:val="Odstavekseznama"/>
        <w:numPr>
          <w:ilvl w:val="0"/>
          <w:numId w:val="136"/>
        </w:numPr>
        <w:spacing w:line="276" w:lineRule="auto"/>
        <w:jc w:val="both"/>
      </w:pPr>
      <w:r w:rsidRPr="00C9072D">
        <w:t>Kromosom</w:t>
      </w:r>
      <w:r>
        <w:t xml:space="preserve"> - gen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>K</w:t>
      </w:r>
      <w:r w:rsidRPr="00C9072D">
        <w:t>romosom kot</w:t>
      </w:r>
      <w:r>
        <w:t xml:space="preserve"> »posoda«</w:t>
      </w:r>
      <w:r w:rsidRPr="00C9072D">
        <w:t xml:space="preserve"> dednega zapisa. Nitasta struktura v celičnem jedru, nosilec gen</w:t>
      </w:r>
      <w:r>
        <w:t>ov, sestavljen iz kromatina, DNK</w:t>
      </w:r>
      <w:r w:rsidRPr="00C9072D">
        <w:t xml:space="preserve"> in beljakovin.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Gen: funkcionalna enota dednosti, sestavljena iz zaporedja nukleotidov.</w:t>
      </w:r>
      <w:r>
        <w:t xml:space="preserve"> </w:t>
      </w:r>
    </w:p>
    <w:p w:rsidR="00F67901" w:rsidRDefault="00F67901" w:rsidP="00C336E6">
      <w:pPr>
        <w:jc w:val="center"/>
      </w:pPr>
      <w:r>
        <w:rPr>
          <w:noProof/>
          <w:lang w:eastAsia="sl-SI"/>
        </w:rPr>
        <w:drawing>
          <wp:inline distT="0" distB="0" distL="0" distR="0" wp14:anchorId="09A99204" wp14:editId="495357AE">
            <wp:extent cx="2852382" cy="3101499"/>
            <wp:effectExtent l="0" t="0" r="5715" b="381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87" t="16173" r="22950" b="10605"/>
                    <a:stretch/>
                  </pic:blipFill>
                  <pic:spPr bwMode="auto">
                    <a:xfrm>
                      <a:off x="0" y="0"/>
                      <a:ext cx="2878264" cy="3129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pStyle w:val="Odstavekseznama"/>
        <w:numPr>
          <w:ilvl w:val="0"/>
          <w:numId w:val="137"/>
        </w:numPr>
        <w:spacing w:line="276" w:lineRule="auto"/>
        <w:jc w:val="both"/>
      </w:pPr>
      <w:r>
        <w:t>Osnovni pojmi v genetiki: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Kromosom-gen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Genski lokus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>Alel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Homozigot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Heterozigot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Hemizigot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>S</w:t>
      </w:r>
      <w:r w:rsidRPr="00C9072D">
        <w:t>omatska celica — 46 kromosomov (23 parov)</w:t>
      </w:r>
      <w:r>
        <w:t xml:space="preserve"> 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>22 parov je enakih pri moških in ženskah-avtosomni kromosomi</w:t>
      </w:r>
      <w:r>
        <w:t xml:space="preserve"> 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 xml:space="preserve">23. </w:t>
      </w:r>
      <w:r>
        <w:t>p</w:t>
      </w:r>
      <w:r w:rsidRPr="00C9072D">
        <w:t>ar</w:t>
      </w:r>
      <w:r>
        <w:t xml:space="preserve"> </w:t>
      </w:r>
      <w:r w:rsidRPr="00C9072D">
        <w:t>- spolni kromosomi (xx, xy)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>S</w:t>
      </w:r>
      <w:r w:rsidRPr="00C9072D">
        <w:t>polna celica: polovica dednega zapisa</w:t>
      </w:r>
    </w:p>
    <w:p w:rsidR="00F67901" w:rsidRDefault="00F67901" w:rsidP="00C336E6">
      <w:pPr>
        <w:ind w:left="1080"/>
        <w:jc w:val="center"/>
      </w:pPr>
      <w:r>
        <w:rPr>
          <w:noProof/>
          <w:lang w:eastAsia="sl-SI"/>
        </w:rPr>
        <w:drawing>
          <wp:inline distT="0" distB="0" distL="0" distR="0" wp14:anchorId="1D5778D8" wp14:editId="3FC3A6A6">
            <wp:extent cx="1924335" cy="1749820"/>
            <wp:effectExtent l="0" t="0" r="0" b="317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6" t="34993" r="49900" b="11782"/>
                    <a:stretch/>
                  </pic:blipFill>
                  <pic:spPr bwMode="auto">
                    <a:xfrm>
                      <a:off x="0" y="0"/>
                      <a:ext cx="1940685" cy="1764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lastRenderedPageBreak/>
        <w:t>Lokus</w:t>
      </w:r>
      <w:r>
        <w:t>: j</w:t>
      </w:r>
      <w:r w:rsidRPr="00C9072D">
        <w:t>e mesto na kromosomu, ki pripada posameznemu genu.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Gen</w:t>
      </w:r>
      <w:r>
        <w:t>:</w:t>
      </w:r>
      <w:r w:rsidRPr="00C9072D">
        <w:t xml:space="preserve"> je osnovna enota — kodira</w:t>
      </w:r>
      <w:r>
        <w:t xml:space="preserve"> </w:t>
      </w:r>
      <w:r w:rsidRPr="00C9072D">
        <w:t>beljakovino</w:t>
      </w:r>
    </w:p>
    <w:p w:rsidR="00F67901" w:rsidRDefault="00F67901" w:rsidP="00C336E6">
      <w:pPr>
        <w:pStyle w:val="Odstavekseznama"/>
        <w:spacing w:line="276" w:lineRule="auto"/>
        <w:ind w:left="1440"/>
        <w:jc w:val="center"/>
      </w:pPr>
      <w:r w:rsidRPr="00C9072D">
        <w:rPr>
          <w:noProof/>
          <w:lang w:eastAsia="sl-SI"/>
        </w:rPr>
        <w:drawing>
          <wp:inline distT="0" distB="0" distL="0" distR="0" wp14:anchorId="4FDD0047" wp14:editId="6C6072B1">
            <wp:extent cx="495491" cy="2516579"/>
            <wp:effectExtent l="0" t="953" r="0" b="0"/>
            <wp:docPr id="64161" name="Picture 64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1" name="Picture 6416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1275" cy="259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Aleli</w:t>
      </w:r>
      <w:r>
        <w:t>: s</w:t>
      </w:r>
      <w:r w:rsidRPr="00C9072D">
        <w:t>o razli</w:t>
      </w:r>
      <w:r>
        <w:t>č</w:t>
      </w:r>
      <w:r w:rsidRPr="00C9072D">
        <w:t>ice, ki jih ima isti gen na dolo</w:t>
      </w:r>
      <w:r>
        <w:t>č</w:t>
      </w:r>
      <w:r w:rsidRPr="00C9072D">
        <w:t>enem mestu kromosoma.</w:t>
      </w:r>
      <w:r>
        <w:t xml:space="preserve"> </w:t>
      </w:r>
      <w:r w:rsidRPr="00C9072D">
        <w:t>Na vsakem lokusu ima oseba dva alela, enega je podedovala s strani matere, enega pa s strani o</w:t>
      </w:r>
      <w:r>
        <w:t>č</w:t>
      </w:r>
      <w:r w:rsidRPr="00C9072D">
        <w:t>eta.</w:t>
      </w:r>
    </w:p>
    <w:p w:rsidR="00F67901" w:rsidRDefault="00F67901" w:rsidP="00C336E6">
      <w:pPr>
        <w:spacing w:line="276" w:lineRule="auto"/>
        <w:ind w:left="1080"/>
        <w:jc w:val="center"/>
      </w:pPr>
      <w:r>
        <w:rPr>
          <w:noProof/>
          <w:lang w:eastAsia="sl-SI"/>
        </w:rPr>
        <w:drawing>
          <wp:inline distT="0" distB="0" distL="0" distR="0" wp14:anchorId="4B1CD468" wp14:editId="2C0D6709">
            <wp:extent cx="3665303" cy="2351315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7" t="39109" r="30225" b="18252"/>
                    <a:stretch/>
                  </pic:blipFill>
                  <pic:spPr bwMode="auto">
                    <a:xfrm>
                      <a:off x="0" y="0"/>
                      <a:ext cx="3690913" cy="2367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jc w:val="both"/>
      </w:pP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Homozigot: če imamo na homolognih kromosomih identične alele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Heterozigot: sta alela različna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Hemizigot</w:t>
      </w:r>
      <w:r>
        <w:t>: moški, ki imajo en X</w:t>
      </w:r>
      <w:r w:rsidRPr="00C9072D">
        <w:t xml:space="preserve">-kromosom brez homolognega para. Moški so hemizigoti za vse gene locirane na </w:t>
      </w:r>
      <w:r>
        <w:t>X</w:t>
      </w:r>
      <w:r w:rsidRPr="00C9072D">
        <w:t>-kromosomu.</w:t>
      </w:r>
      <w:r>
        <w:t xml:space="preserve"> </w:t>
      </w:r>
    </w:p>
    <w:p w:rsidR="00F67901" w:rsidRDefault="00F67901" w:rsidP="00A958BE">
      <w:pPr>
        <w:pStyle w:val="Odstavekseznama"/>
        <w:numPr>
          <w:ilvl w:val="0"/>
          <w:numId w:val="136"/>
        </w:numPr>
        <w:spacing w:line="276" w:lineRule="auto"/>
        <w:jc w:val="both"/>
      </w:pPr>
      <w:r w:rsidRPr="00C9072D">
        <w:t>Kakšen je lahko zapis na genu?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>»Zdrav«:</w:t>
      </w:r>
      <w:r w:rsidRPr="00C9072D">
        <w:t xml:space="preserve"> pravilen zapis zdrave osebe </w:t>
      </w:r>
      <w:r>
        <w:t>= »divji«</w:t>
      </w:r>
      <w:r w:rsidRPr="00C9072D">
        <w:t xml:space="preserve"> tip gena (wild type </w:t>
      </w:r>
      <w:r>
        <w:t xml:space="preserve">= </w:t>
      </w:r>
      <w:r w:rsidRPr="00C9072D">
        <w:t>wt)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Mutacija</w:t>
      </w:r>
      <w:r>
        <w:t>:</w:t>
      </w:r>
      <w:r w:rsidRPr="00C9072D">
        <w:t xml:space="preserve"> napaka na zapisu, ki povzroči bolezen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>Polimorfizem:</w:t>
      </w:r>
      <w:r w:rsidRPr="00C9072D">
        <w:t xml:space="preserve"> sprememba v zapisu gena, ki pa ne povzroči bolezni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Alelne variante nepoznanega pomena</w:t>
      </w:r>
      <w:r>
        <w:t xml:space="preserve"> = </w:t>
      </w:r>
      <w:r w:rsidRPr="00C9072D">
        <w:t>allelic variants of unknown significance</w:t>
      </w:r>
      <w:r>
        <w:t xml:space="preserve"> = VUS</w:t>
      </w:r>
    </w:p>
    <w:p w:rsidR="00F67901" w:rsidRDefault="00F67901" w:rsidP="00A958BE">
      <w:pPr>
        <w:pStyle w:val="Naslov2"/>
        <w:jc w:val="both"/>
      </w:pPr>
      <w:r w:rsidRPr="00C9072D">
        <w:t>Genske mutacije</w:t>
      </w:r>
    </w:p>
    <w:p w:rsidR="00F67901" w:rsidRDefault="00F67901" w:rsidP="00A958BE">
      <w:pPr>
        <w:pStyle w:val="Odstavekseznama"/>
        <w:numPr>
          <w:ilvl w:val="0"/>
          <w:numId w:val="136"/>
        </w:numPr>
        <w:spacing w:line="276" w:lineRule="auto"/>
        <w:jc w:val="both"/>
      </w:pPr>
      <w:r w:rsidRPr="00C9072D">
        <w:t xml:space="preserve">Genska </w:t>
      </w:r>
      <w:r>
        <w:t>mutacija l</w:t>
      </w:r>
      <w:r w:rsidRPr="00C9072D">
        <w:t>ahko nastane že z zamenjavo enega samega nukleotidnega para in jo imenujemo to</w:t>
      </w:r>
      <w:r>
        <w:t>č</w:t>
      </w:r>
      <w:r w:rsidRPr="00C9072D">
        <w:t>kovna mutacija (angl</w:t>
      </w:r>
      <w:r>
        <w:t>.</w:t>
      </w:r>
      <w:r w:rsidRPr="00C9072D">
        <w:t xml:space="preserve"> point mutation).</w:t>
      </w:r>
      <w:r>
        <w:t xml:space="preserve"> </w:t>
      </w:r>
    </w:p>
    <w:p w:rsidR="00F67901" w:rsidRDefault="00F67901" w:rsidP="00A958BE">
      <w:pPr>
        <w:pStyle w:val="Odstavekseznama"/>
        <w:numPr>
          <w:ilvl w:val="0"/>
          <w:numId w:val="136"/>
        </w:numPr>
        <w:spacing w:line="276" w:lineRule="auto"/>
        <w:jc w:val="both"/>
      </w:pPr>
      <w:r>
        <w:t>Č</w:t>
      </w:r>
      <w:r w:rsidRPr="00C9072D">
        <w:t>e taka zamenjava nukleotida spremeni kodon in s tem dolo</w:t>
      </w:r>
      <w:r>
        <w:t>č</w:t>
      </w:r>
      <w:r w:rsidRPr="00C9072D">
        <w:t xml:space="preserve">a drugo aminokislino, govorimo o mutaciji s spremenjenim pomenom (angl. </w:t>
      </w:r>
      <w:r>
        <w:t>m</w:t>
      </w:r>
      <w:r w:rsidRPr="00C9072D">
        <w:t>issense mutation).</w:t>
      </w:r>
      <w:r>
        <w:t xml:space="preserve"> </w:t>
      </w:r>
    </w:p>
    <w:p w:rsidR="00F67901" w:rsidRDefault="00F67901" w:rsidP="00A958BE">
      <w:pPr>
        <w:pStyle w:val="Odstavekseznama"/>
        <w:numPr>
          <w:ilvl w:val="0"/>
          <w:numId w:val="136"/>
        </w:numPr>
        <w:spacing w:line="276" w:lineRule="auto"/>
        <w:jc w:val="both"/>
      </w:pPr>
      <w:r>
        <w:t>Č</w:t>
      </w:r>
      <w:r w:rsidRPr="00C9072D">
        <w:t>e to</w:t>
      </w:r>
      <w:r>
        <w:t>č</w:t>
      </w:r>
      <w:r w:rsidRPr="00C9072D">
        <w:t>kovna mutacija kodon spremeni v stop kodon in prezgodaj prekine prepisovanje, ji re</w:t>
      </w:r>
      <w:r>
        <w:t>č</w:t>
      </w:r>
      <w:r w:rsidRPr="00C9072D">
        <w:t>emo nesmiselna mutacija (angl. Nonsense mutation).</w:t>
      </w:r>
      <w:r>
        <w:t xml:space="preserve"> </w:t>
      </w:r>
    </w:p>
    <w:p w:rsidR="00F67901" w:rsidRDefault="00F67901" w:rsidP="00A958BE">
      <w:pPr>
        <w:pStyle w:val="Odstavekseznama"/>
        <w:numPr>
          <w:ilvl w:val="0"/>
          <w:numId w:val="136"/>
        </w:numPr>
        <w:spacing w:line="276" w:lineRule="auto"/>
        <w:jc w:val="both"/>
      </w:pPr>
      <w:r>
        <w:t>Č</w:t>
      </w:r>
      <w:r w:rsidRPr="00C9072D">
        <w:t>e eden ali ve</w:t>
      </w:r>
      <w:r>
        <w:t>č</w:t>
      </w:r>
      <w:r w:rsidRPr="00C9072D">
        <w:t xml:space="preserve"> nukleotidov izpade (delecija) ali se naknadno vrine (insercija) v vija</w:t>
      </w:r>
      <w:r>
        <w:t>č</w:t>
      </w:r>
      <w:r w:rsidRPr="00C9072D">
        <w:t>nico DNK, mutacija v beljakovini povzro</w:t>
      </w:r>
      <w:r>
        <w:t>č</w:t>
      </w:r>
      <w:r w:rsidRPr="00C9072D">
        <w:t>i pojav manjkajo</w:t>
      </w:r>
      <w:r>
        <w:t>č</w:t>
      </w:r>
      <w:r w:rsidRPr="00C9072D">
        <w:t xml:space="preserve">ih ali dodatnih aminokislin. Delecija </w:t>
      </w:r>
      <w:r>
        <w:t>ali insercija o</w:t>
      </w:r>
      <w:r w:rsidRPr="00C9072D">
        <w:t>b prepisova</w:t>
      </w:r>
      <w:r>
        <w:t>nju bralni okvir zamakneta (angl</w:t>
      </w:r>
      <w:r w:rsidRPr="00C9072D">
        <w:t xml:space="preserve">. </w:t>
      </w:r>
      <w:r>
        <w:t>f</w:t>
      </w:r>
      <w:r w:rsidRPr="00C9072D">
        <w:t>rameshift mutation), zato se vsi kodoni spremenijo in pogosto prezgodaj kon</w:t>
      </w:r>
      <w:r>
        <w:t>č</w:t>
      </w:r>
      <w:r w:rsidRPr="00C9072D">
        <w:t>ajo s stop kodonom.</w:t>
      </w:r>
      <w:r>
        <w:t xml:space="preserve"> </w:t>
      </w:r>
    </w:p>
    <w:p w:rsidR="00F67901" w:rsidRDefault="00F67901" w:rsidP="00A958BE">
      <w:pPr>
        <w:pStyle w:val="Odstavekseznama"/>
        <w:numPr>
          <w:ilvl w:val="0"/>
          <w:numId w:val="136"/>
        </w:numPr>
        <w:spacing w:line="276" w:lineRule="auto"/>
        <w:jc w:val="both"/>
      </w:pPr>
      <w:r w:rsidRPr="00C9072D">
        <w:t xml:space="preserve">Glede na mesto </w:t>
      </w:r>
      <w:r>
        <w:t>mutacije v genu se spremenij</w:t>
      </w:r>
      <w:r w:rsidRPr="00C9072D">
        <w:t>o zgradba, koli</w:t>
      </w:r>
      <w:r>
        <w:t>č</w:t>
      </w:r>
      <w:r w:rsidRPr="00C9072D">
        <w:t>ina in aktivnost beljakovine.</w:t>
      </w:r>
    </w:p>
    <w:p w:rsidR="00F67901" w:rsidRDefault="00F67901" w:rsidP="00A958BE">
      <w:pPr>
        <w:pStyle w:val="Odstavekseznama"/>
        <w:numPr>
          <w:ilvl w:val="0"/>
          <w:numId w:val="136"/>
        </w:numPr>
        <w:spacing w:line="276" w:lineRule="auto"/>
        <w:jc w:val="both"/>
      </w:pPr>
      <w:r>
        <w:lastRenderedPageBreak/>
        <w:t>S</w:t>
      </w:r>
      <w:r w:rsidRPr="00C9072D">
        <w:t>trukturne kromosomske mutacije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>Delecija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>Inverzija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>Translokacija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 xml:space="preserve">Duplikacija   </w:t>
      </w:r>
    </w:p>
    <w:p w:rsidR="00F67901" w:rsidRDefault="00F67901" w:rsidP="00A958BE">
      <w:pPr>
        <w:pStyle w:val="Odstavekseznama"/>
        <w:numPr>
          <w:ilvl w:val="0"/>
          <w:numId w:val="136"/>
        </w:numPr>
        <w:spacing w:line="276" w:lineRule="auto"/>
        <w:jc w:val="both"/>
      </w:pPr>
      <w:r w:rsidRPr="00C9072D">
        <w:t>Klasifikacija dednih bolezni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Kromosomske anomalije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 xml:space="preserve">Monogenske </w:t>
      </w:r>
      <w:r>
        <w:t>de</w:t>
      </w:r>
      <w:r w:rsidRPr="00C9072D">
        <w:t>dne bolezni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>Mitohondrijske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Multifaktorske</w:t>
      </w:r>
      <w:r>
        <w:t xml:space="preserve"> </w:t>
      </w:r>
      <w:r w:rsidRPr="00C9072D">
        <w:t>dedne bolezni</w:t>
      </w:r>
    </w:p>
    <w:p w:rsidR="00F67901" w:rsidRDefault="00F67901" w:rsidP="00A958BE">
      <w:pPr>
        <w:pStyle w:val="Odstavekseznama"/>
        <w:numPr>
          <w:ilvl w:val="0"/>
          <w:numId w:val="136"/>
        </w:numPr>
        <w:spacing w:line="276" w:lineRule="auto"/>
        <w:jc w:val="both"/>
      </w:pPr>
      <w:r w:rsidRPr="00C9072D">
        <w:t>Genetsko svetovanje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Anamneza, družinsko drevo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Postnatalna diagnostika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Predrojstvene genetske</w:t>
      </w:r>
      <w:r>
        <w:t xml:space="preserve"> p</w:t>
      </w:r>
      <w:r w:rsidRPr="00C9072D">
        <w:t>reiskave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>Amniocenteza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>Biopsija</w:t>
      </w:r>
      <w:r>
        <w:t xml:space="preserve"> </w:t>
      </w:r>
      <w:r w:rsidRPr="00C9072D">
        <w:t>horionskih resic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>Predimplantacijska</w:t>
      </w:r>
      <w:r>
        <w:t xml:space="preserve"> </w:t>
      </w:r>
      <w:r w:rsidRPr="00C9072D">
        <w:t>genetska diagnostika</w:t>
      </w:r>
      <w:r>
        <w:t xml:space="preserve"> (PGD</w:t>
      </w:r>
      <w:r w:rsidRPr="00C9072D">
        <w:t>)</w:t>
      </w:r>
    </w:p>
    <w:p w:rsidR="00F67901" w:rsidRDefault="00F67901" w:rsidP="00A958BE">
      <w:pPr>
        <w:pStyle w:val="Odstavekseznama"/>
        <w:numPr>
          <w:ilvl w:val="0"/>
          <w:numId w:val="136"/>
        </w:numPr>
        <w:spacing w:line="276" w:lineRule="auto"/>
        <w:jc w:val="both"/>
      </w:pPr>
      <w:r w:rsidRPr="00C9072D">
        <w:t>Kromosomske anomalije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>Številčne kromosomske mutacije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>Primer: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>
        <w:t>Trisomija 45, XY, +21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>
        <w:t>Turnerjev</w:t>
      </w:r>
      <w:r w:rsidRPr="00C9072D">
        <w:t xml:space="preserve"> sindrom</w:t>
      </w:r>
      <w:r>
        <w:t xml:space="preserve"> 45, X0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>Downov sindrom</w:t>
      </w:r>
      <w:r>
        <w:t xml:space="preserve"> 47, XY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>
        <w:t>M</w:t>
      </w:r>
      <w:r w:rsidRPr="00C9072D">
        <w:t>onosomija</w:t>
      </w:r>
      <w:r>
        <w:t xml:space="preserve"> </w:t>
      </w:r>
    </w:p>
    <w:p w:rsidR="00F67901" w:rsidRDefault="00F67901" w:rsidP="00A958BE">
      <w:pPr>
        <w:pStyle w:val="Odstavekseznama"/>
        <w:numPr>
          <w:ilvl w:val="0"/>
          <w:numId w:val="136"/>
        </w:numPr>
        <w:spacing w:line="276" w:lineRule="auto"/>
        <w:jc w:val="both"/>
      </w:pPr>
      <w:r w:rsidRPr="00C9072D">
        <w:t>Prikaz primera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>
        <w:t>Turnerjev sindrom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>Izvidi hormonskih preiskav: normalni</w:t>
      </w:r>
      <w:r>
        <w:t xml:space="preserve"> 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>Nizka rast s progresivnim zastojem rasti</w:t>
      </w:r>
      <w:r>
        <w:t xml:space="preserve"> 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>Deklica + nizka rast + zastoj rasti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 xml:space="preserve">Vzrok </w:t>
      </w:r>
      <w:r>
        <w:t xml:space="preserve">nizke rasti pri TS </w:t>
      </w:r>
    </w:p>
    <w:p w:rsidR="00F67901" w:rsidRDefault="00F67901" w:rsidP="00A958BE">
      <w:pPr>
        <w:pStyle w:val="Odstavekseznama"/>
        <w:numPr>
          <w:ilvl w:val="3"/>
          <w:numId w:val="136"/>
        </w:numPr>
        <w:spacing w:line="276" w:lineRule="auto"/>
        <w:jc w:val="both"/>
      </w:pPr>
      <w:r w:rsidRPr="00C9072D">
        <w:t xml:space="preserve">Povp. </w:t>
      </w:r>
      <w:r>
        <w:t>k</w:t>
      </w:r>
      <w:r w:rsidRPr="00C9072D">
        <w:t>on</w:t>
      </w:r>
      <w:r>
        <w:t>č</w:t>
      </w:r>
      <w:r w:rsidRPr="00C9072D">
        <w:t xml:space="preserve">na </w:t>
      </w:r>
      <w:r>
        <w:t>višina deklic s TS</w:t>
      </w:r>
      <w:r w:rsidRPr="00C9072D">
        <w:t xml:space="preserve"> brez zdravljenja: za 20 cm nižja od povpre</w:t>
      </w:r>
      <w:r>
        <w:t>čj</w:t>
      </w:r>
    </w:p>
    <w:p w:rsidR="00F67901" w:rsidRDefault="00F67901" w:rsidP="00A958BE">
      <w:pPr>
        <w:pStyle w:val="Odstavekseznama"/>
        <w:numPr>
          <w:ilvl w:val="3"/>
          <w:numId w:val="136"/>
        </w:numPr>
        <w:spacing w:line="276" w:lineRule="auto"/>
        <w:jc w:val="both"/>
      </w:pPr>
      <w:r w:rsidRPr="00C9072D">
        <w:t>Blago neproporcionalna z nakazano krajšimi distalnimi deli okon</w:t>
      </w:r>
      <w:r>
        <w:t>č</w:t>
      </w:r>
      <w:r w:rsidRPr="00C9072D">
        <w:t>in</w:t>
      </w:r>
      <w:r>
        <w:t xml:space="preserve"> </w:t>
      </w:r>
    </w:p>
    <w:p w:rsidR="00F67901" w:rsidRDefault="00F67901" w:rsidP="00A958BE">
      <w:pPr>
        <w:pStyle w:val="Odstavekseznama"/>
        <w:numPr>
          <w:ilvl w:val="3"/>
          <w:numId w:val="136"/>
        </w:numPr>
        <w:spacing w:line="276" w:lineRule="auto"/>
        <w:jc w:val="both"/>
      </w:pPr>
      <w:r w:rsidRPr="00C9072D">
        <w:t>Mikrognatijo,</w:t>
      </w:r>
      <w:r>
        <w:t xml:space="preserve"> </w:t>
      </w:r>
    </w:p>
    <w:p w:rsidR="00F67901" w:rsidRDefault="00F67901" w:rsidP="00A958BE">
      <w:pPr>
        <w:pStyle w:val="Odstavekseznama"/>
        <w:numPr>
          <w:ilvl w:val="3"/>
          <w:numId w:val="136"/>
        </w:numPr>
        <w:spacing w:line="276" w:lineRule="auto"/>
        <w:jc w:val="both"/>
      </w:pPr>
      <w:r w:rsidRPr="00C9072D">
        <w:t>Valgusno deformacijo komolcev in kolen</w:t>
      </w:r>
    </w:p>
    <w:p w:rsidR="00F67901" w:rsidRDefault="00F67901" w:rsidP="00A958BE">
      <w:pPr>
        <w:pStyle w:val="Odstavekseznama"/>
        <w:numPr>
          <w:ilvl w:val="1"/>
          <w:numId w:val="136"/>
        </w:numPr>
        <w:spacing w:line="276" w:lineRule="auto"/>
        <w:jc w:val="both"/>
      </w:pPr>
      <w:r w:rsidRPr="00C9072D">
        <w:t>Downov sindrom — primer trisomije</w:t>
      </w:r>
      <w:r>
        <w:t xml:space="preserve"> 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 xml:space="preserve">Trisomija </w:t>
      </w:r>
      <w:r>
        <w:t>21 ali Downov sindrom (DS</w:t>
      </w:r>
      <w:r w:rsidRPr="00C9072D">
        <w:t>) je najpogostejša kromosomska mutacija s splošno incidenco 1/800 živorojenih otrok</w:t>
      </w:r>
      <w:r>
        <w:t xml:space="preserve"> 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 xml:space="preserve">Trisomija nastane v 92 % zaradi nerazdruževanja kromosomov v </w:t>
      </w:r>
      <w:r>
        <w:t>mejozi (v 80 % v mejozi matere)</w:t>
      </w:r>
      <w:r w:rsidRPr="00C9072D">
        <w:t xml:space="preserve"> 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>V</w:t>
      </w:r>
      <w:r>
        <w:t xml:space="preserve"> približno 4 % je vzrok R</w:t>
      </w:r>
      <w:r w:rsidRPr="00C9072D">
        <w:t>obertsonova translokacija</w:t>
      </w:r>
      <w:r>
        <w:t xml:space="preserve"> 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 xml:space="preserve">Približno </w:t>
      </w:r>
      <w:r>
        <w:t>3 % otrok z DS</w:t>
      </w:r>
      <w:r w:rsidRPr="00C9072D">
        <w:t xml:space="preserve"> pa ima mozaicizem. Vzrok mozaicizma je nepravilno razdvajanje kromosomov takoj po oploditvi</w:t>
      </w:r>
      <w:r>
        <w:t xml:space="preserve"> 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 xml:space="preserve">Incidenca </w:t>
      </w:r>
      <w:r>
        <w:t>D</w:t>
      </w:r>
      <w:r w:rsidRPr="00C9072D">
        <w:t>ownovega sindroma</w:t>
      </w:r>
      <w:r>
        <w:t>:</w:t>
      </w:r>
    </w:p>
    <w:p w:rsidR="00F67901" w:rsidRDefault="00F67901" w:rsidP="00A958BE">
      <w:pPr>
        <w:pStyle w:val="Odstavekseznama"/>
        <w:numPr>
          <w:ilvl w:val="3"/>
          <w:numId w:val="136"/>
        </w:numPr>
        <w:spacing w:line="276" w:lineRule="auto"/>
        <w:jc w:val="both"/>
      </w:pPr>
      <w:r w:rsidRPr="00C9072D">
        <w:lastRenderedPageBreak/>
        <w:t xml:space="preserve">Najmanjše tveganje je pri nosečnicah med 20. In 24. </w:t>
      </w:r>
      <w:r>
        <w:t>l</w:t>
      </w:r>
      <w:r w:rsidRPr="00C9072D">
        <w:t>etom starosti, in sicer 1/1400 rojenih otrok</w:t>
      </w:r>
      <w:r>
        <w:t xml:space="preserve"> </w:t>
      </w:r>
    </w:p>
    <w:p w:rsidR="00F67901" w:rsidRDefault="00F67901" w:rsidP="00A958BE">
      <w:pPr>
        <w:pStyle w:val="Odstavekseznama"/>
        <w:numPr>
          <w:ilvl w:val="3"/>
          <w:numId w:val="136"/>
        </w:numPr>
        <w:spacing w:line="276" w:lineRule="auto"/>
        <w:jc w:val="both"/>
      </w:pPr>
      <w:r w:rsidRPr="00C9072D">
        <w:t>V starosti matere 35 let j</w:t>
      </w:r>
      <w:r>
        <w:t>e tveganje za rojstvo otroka z D</w:t>
      </w:r>
      <w:r w:rsidRPr="00C9072D">
        <w:t>ownovim sindromom 1/350, nato pa tveganje vedno bolj strmo narašča - v starosti 45 let je že 1/25 rojstev</w:t>
      </w:r>
      <w:r>
        <w:t xml:space="preserve"> 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 xml:space="preserve">Značilnosti </w:t>
      </w:r>
      <w:r>
        <w:t>otrok z D</w:t>
      </w:r>
      <w:r w:rsidRPr="00C9072D">
        <w:t>ownovim sindromom</w:t>
      </w:r>
      <w:r>
        <w:t>:</w:t>
      </w:r>
    </w:p>
    <w:p w:rsidR="00F67901" w:rsidRDefault="00F67901" w:rsidP="00A958BE">
      <w:pPr>
        <w:pStyle w:val="Odstavekseznama"/>
        <w:numPr>
          <w:ilvl w:val="3"/>
          <w:numId w:val="136"/>
        </w:numPr>
        <w:spacing w:line="276" w:lineRule="auto"/>
        <w:jc w:val="both"/>
      </w:pPr>
      <w:r w:rsidRPr="00C9072D">
        <w:t xml:space="preserve">Otroci </w:t>
      </w:r>
      <w:r>
        <w:t>z DS</w:t>
      </w:r>
      <w:r w:rsidRPr="00C9072D">
        <w:t xml:space="preserve"> se rodijo z normalno telesno težo in dolžino</w:t>
      </w:r>
      <w:r>
        <w:t xml:space="preserve"> </w:t>
      </w:r>
    </w:p>
    <w:p w:rsidR="00F67901" w:rsidRDefault="00F67901" w:rsidP="00A958BE">
      <w:pPr>
        <w:pStyle w:val="Odstavekseznama"/>
        <w:numPr>
          <w:ilvl w:val="3"/>
          <w:numId w:val="136"/>
        </w:numPr>
        <w:spacing w:line="276" w:lineRule="auto"/>
        <w:jc w:val="both"/>
      </w:pPr>
      <w:r w:rsidRPr="00C9072D">
        <w:t>Značilen videz navadno usmeri v diagnozo:</w:t>
      </w:r>
      <w:r>
        <w:t xml:space="preserve"> </w:t>
      </w:r>
    </w:p>
    <w:p w:rsidR="00F67901" w:rsidRDefault="00F67901" w:rsidP="00A958BE">
      <w:pPr>
        <w:pStyle w:val="Odstavekseznama"/>
        <w:numPr>
          <w:ilvl w:val="4"/>
          <w:numId w:val="136"/>
        </w:numPr>
        <w:spacing w:line="276" w:lineRule="auto"/>
        <w:jc w:val="both"/>
      </w:pPr>
      <w:r w:rsidRPr="00C9072D">
        <w:t>Zatilje je sploščeno,</w:t>
      </w:r>
      <w:r>
        <w:t xml:space="preserve"> </w:t>
      </w:r>
    </w:p>
    <w:p w:rsidR="00F67901" w:rsidRDefault="00F67901" w:rsidP="00A958BE">
      <w:pPr>
        <w:pStyle w:val="Odstavekseznama"/>
        <w:numPr>
          <w:ilvl w:val="4"/>
          <w:numId w:val="136"/>
        </w:numPr>
        <w:spacing w:line="276" w:lineRule="auto"/>
        <w:jc w:val="both"/>
      </w:pPr>
      <w:r w:rsidRPr="00C9072D">
        <w:t>Obraz je okrogel s sedlastim nosom in poševno položenimi očesnimi režami,</w:t>
      </w:r>
      <w:r>
        <w:t xml:space="preserve"> </w:t>
      </w:r>
    </w:p>
    <w:p w:rsidR="00F67901" w:rsidRDefault="00F67901" w:rsidP="00A958BE">
      <w:pPr>
        <w:pStyle w:val="Odstavekseznama"/>
        <w:numPr>
          <w:ilvl w:val="4"/>
          <w:numId w:val="136"/>
        </w:numPr>
        <w:spacing w:line="276" w:lineRule="auto"/>
        <w:jc w:val="both"/>
      </w:pPr>
      <w:r w:rsidRPr="00C9072D">
        <w:t>Prisotni so epikantus,</w:t>
      </w:r>
      <w:r>
        <w:t xml:space="preserve"> m</w:t>
      </w:r>
      <w:r w:rsidRPr="00C9072D">
        <w:t>anjša usta in ušes</w:t>
      </w:r>
      <w:r>
        <w:t xml:space="preserve">a </w:t>
      </w:r>
    </w:p>
    <w:p w:rsidR="00F67901" w:rsidRDefault="00F67901" w:rsidP="00A958BE">
      <w:pPr>
        <w:pStyle w:val="Odstavekseznama"/>
        <w:numPr>
          <w:ilvl w:val="4"/>
          <w:numId w:val="136"/>
        </w:numPr>
        <w:spacing w:line="276" w:lineRule="auto"/>
        <w:jc w:val="both"/>
      </w:pPr>
      <w:r w:rsidRPr="00C9072D">
        <w:t xml:space="preserve">Večji </w:t>
      </w:r>
      <w:r>
        <w:t>jeziček, krajši vr</w:t>
      </w:r>
      <w:r w:rsidRPr="00C9072D">
        <w:t>at.</w:t>
      </w:r>
    </w:p>
    <w:p w:rsidR="00F67901" w:rsidRDefault="00F67901" w:rsidP="00A958BE">
      <w:pPr>
        <w:pStyle w:val="Odstavekseznama"/>
        <w:numPr>
          <w:ilvl w:val="4"/>
          <w:numId w:val="136"/>
        </w:numPr>
        <w:spacing w:line="276" w:lineRule="auto"/>
        <w:jc w:val="both"/>
      </w:pPr>
      <w:r>
        <w:t>Na dlaneh vidimo enojno prečno brazdo, prsti so kratki, na stopalih je prisoten sandalski znak.</w:t>
      </w:r>
    </w:p>
    <w:p w:rsidR="00F67901" w:rsidRDefault="00F67901" w:rsidP="00A958BE">
      <w:pPr>
        <w:pStyle w:val="Odstavekseznama"/>
        <w:numPr>
          <w:ilvl w:val="4"/>
          <w:numId w:val="136"/>
        </w:numPr>
        <w:spacing w:line="276" w:lineRule="auto"/>
        <w:jc w:val="both"/>
      </w:pPr>
      <w:r>
        <w:t>Po rojstvu sta prisotni izrazita hipotonija in težja prehranjenost</w:t>
      </w:r>
    </w:p>
    <w:p w:rsidR="00F67901" w:rsidRDefault="00F67901" w:rsidP="00A958BE">
      <w:pPr>
        <w:pStyle w:val="Odstavekseznama"/>
        <w:numPr>
          <w:ilvl w:val="4"/>
          <w:numId w:val="136"/>
        </w:numPr>
        <w:spacing w:line="276" w:lineRule="auto"/>
        <w:jc w:val="both"/>
      </w:pPr>
      <w:r w:rsidRPr="00C9072D">
        <w:t>Kasneje je opazen upo</w:t>
      </w:r>
      <w:r>
        <w:t>č</w:t>
      </w:r>
      <w:r w:rsidRPr="00C9072D">
        <w:t>asnjen kognitivno</w:t>
      </w:r>
      <w:r>
        <w:t>-</w:t>
      </w:r>
      <w:r w:rsidRPr="00C9072D">
        <w:t>gibalni razvoj z zmerno do hudo mentalno manjrazvitostjo</w:t>
      </w:r>
      <w:r>
        <w:t xml:space="preserve"> </w:t>
      </w:r>
    </w:p>
    <w:p w:rsidR="00F67901" w:rsidRDefault="00F67901" w:rsidP="00A958BE">
      <w:pPr>
        <w:pStyle w:val="Odstavekseznama"/>
        <w:numPr>
          <w:ilvl w:val="4"/>
          <w:numId w:val="136"/>
        </w:numPr>
        <w:spacing w:line="276" w:lineRule="auto"/>
        <w:jc w:val="both"/>
      </w:pPr>
      <w:r w:rsidRPr="00C9072D">
        <w:t>Nižja rast in pogoste okužbe, hipogonadizem</w:t>
      </w:r>
      <w:r>
        <w:t xml:space="preserve"> </w:t>
      </w:r>
    </w:p>
    <w:p w:rsidR="00F67901" w:rsidRDefault="00F67901" w:rsidP="00A958BE">
      <w:pPr>
        <w:pStyle w:val="Odstavekseznama"/>
        <w:numPr>
          <w:ilvl w:val="4"/>
          <w:numId w:val="136"/>
        </w:numPr>
        <w:spacing w:line="276" w:lineRule="auto"/>
        <w:jc w:val="both"/>
      </w:pPr>
      <w:r w:rsidRPr="00C9072D">
        <w:t>Od prirojenih malformacij so najpogosteje prisotne sr</w:t>
      </w:r>
      <w:r>
        <w:t>č</w:t>
      </w:r>
      <w:r w:rsidRPr="00C9072D">
        <w:t xml:space="preserve">ne napake (v 40 </w:t>
      </w:r>
      <w:r>
        <w:t>%</w:t>
      </w:r>
      <w:r w:rsidRPr="00C9072D">
        <w:t>),</w:t>
      </w:r>
      <w:r>
        <w:t xml:space="preserve"> </w:t>
      </w:r>
    </w:p>
    <w:p w:rsidR="00F67901" w:rsidRDefault="00F67901" w:rsidP="00A958BE">
      <w:pPr>
        <w:pStyle w:val="Odstavekseznama"/>
        <w:numPr>
          <w:ilvl w:val="4"/>
          <w:numId w:val="136"/>
        </w:numPr>
        <w:spacing w:line="276" w:lineRule="auto"/>
        <w:jc w:val="both"/>
      </w:pPr>
      <w:r w:rsidRPr="00C9072D">
        <w:t xml:space="preserve">V 10 % pa spremembe na prebavilih, npr. </w:t>
      </w:r>
      <w:r>
        <w:t>a</w:t>
      </w:r>
      <w:r w:rsidRPr="00C9072D">
        <w:t>trezija dvanajstnika, anularni pankreas, neprehoden zadnjik</w:t>
      </w:r>
      <w:r>
        <w:t xml:space="preserve"> </w:t>
      </w:r>
    </w:p>
    <w:p w:rsidR="00F67901" w:rsidRDefault="00F67901" w:rsidP="00A958BE">
      <w:pPr>
        <w:pStyle w:val="Odstavekseznama"/>
        <w:numPr>
          <w:ilvl w:val="2"/>
          <w:numId w:val="136"/>
        </w:numPr>
        <w:spacing w:line="276" w:lineRule="auto"/>
        <w:jc w:val="both"/>
      </w:pPr>
      <w:r w:rsidRPr="00C9072D">
        <w:t xml:space="preserve">Prenatalna </w:t>
      </w:r>
      <w:r>
        <w:t>diagnostika D</w:t>
      </w:r>
      <w:r w:rsidRPr="00C9072D">
        <w:t>ownevega sindroma</w:t>
      </w:r>
      <w:r>
        <w:t>:</w:t>
      </w:r>
    </w:p>
    <w:p w:rsidR="00F67901" w:rsidRDefault="00F67901" w:rsidP="00A958BE">
      <w:pPr>
        <w:pStyle w:val="Odstavekseznama"/>
        <w:numPr>
          <w:ilvl w:val="3"/>
          <w:numId w:val="136"/>
        </w:numPr>
        <w:spacing w:line="276" w:lineRule="auto"/>
        <w:jc w:val="both"/>
      </w:pPr>
      <w:r w:rsidRPr="00C9072D">
        <w:t>V 11. — 14. Tednu pregled nuhalne svet</w:t>
      </w:r>
      <w:r>
        <w:t>line: izračunamo verjetnost za D</w:t>
      </w:r>
      <w:r w:rsidRPr="00C9072D">
        <w:t>ownov sindrom. S pomočjo nuhalne svetlin</w:t>
      </w:r>
      <w:r>
        <w:t>e odkrijemo okrog 80 % otrok z D</w:t>
      </w:r>
      <w:r w:rsidRPr="00C9072D">
        <w:t>ownovim sindromom.</w:t>
      </w:r>
      <w:r>
        <w:t xml:space="preserve"> </w:t>
      </w:r>
    </w:p>
    <w:p w:rsidR="00F67901" w:rsidRDefault="00F67901" w:rsidP="00A958BE">
      <w:pPr>
        <w:pStyle w:val="Odstavekseznama"/>
        <w:numPr>
          <w:ilvl w:val="3"/>
          <w:numId w:val="136"/>
        </w:numPr>
        <w:spacing w:line="276" w:lineRule="auto"/>
        <w:jc w:val="both"/>
      </w:pPr>
      <w:r w:rsidRPr="00C9072D">
        <w:t xml:space="preserve">Nuhalna svetlina + izsledek dveh hormonov iz krvi nosečnice - verjetnost ugotavljanja se poveča na približno 90 </w:t>
      </w:r>
      <w:r>
        <w:t>%. (analiza prosti beta HCG</w:t>
      </w:r>
      <w:r w:rsidRPr="00C9072D">
        <w:t xml:space="preserve"> (prosti beta horionski gonadotropin — povišan če poz.) In </w:t>
      </w:r>
      <w:r>
        <w:t>PAPP</w:t>
      </w:r>
      <w:r w:rsidRPr="00C9072D">
        <w:t xml:space="preserve">-a </w:t>
      </w:r>
      <w:r>
        <w:t xml:space="preserve">(nosečnostni plazemski protein A </w:t>
      </w:r>
      <w:r w:rsidRPr="00C9072D">
        <w:t>— znižan če poz.))</w:t>
      </w:r>
      <w:r>
        <w:t xml:space="preserve"> </w:t>
      </w:r>
    </w:p>
    <w:p w:rsidR="00F67901" w:rsidRDefault="00F67901" w:rsidP="00A958BE">
      <w:pPr>
        <w:pStyle w:val="Odstavekseznama"/>
        <w:numPr>
          <w:ilvl w:val="3"/>
          <w:numId w:val="136"/>
        </w:numPr>
        <w:spacing w:line="276" w:lineRule="auto"/>
        <w:jc w:val="both"/>
      </w:pPr>
      <w:r w:rsidRPr="00C9072D">
        <w:t>5 % izvidov lažno pozitivnih- to zanesljivo ugotovimo z dodatno invazivno preiskavo (amniocenteza, horionska biopsija) — to je tudi dokončna potrditev pri vseh pozitivnih testih</w:t>
      </w:r>
      <w:r>
        <w:t xml:space="preserve"> </w:t>
      </w:r>
    </w:p>
    <w:p w:rsidR="00F67901" w:rsidRDefault="00F67901" w:rsidP="00A958BE">
      <w:pPr>
        <w:pStyle w:val="Naslov2"/>
        <w:jc w:val="both"/>
      </w:pPr>
      <w:r w:rsidRPr="00C9072D">
        <w:t>Monogenske dedne bolezni (genopatije)</w:t>
      </w:r>
      <w:r>
        <w:t xml:space="preserve"> 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 w:rsidRPr="00C9072D">
        <w:t>Mutacije v posameznem genu so povezane z različnimi oblikami dedovanja;</w:t>
      </w:r>
      <w:r>
        <w:t xml:space="preserve"> 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 w:rsidRPr="00C9072D">
        <w:t>Mutacije imajo lahko za posledico izgubo ali pridobitev funkcije gena;</w:t>
      </w:r>
      <w:r>
        <w:t xml:space="preserve"> 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 w:rsidRPr="00C9072D">
        <w:t>Prepoznavanje načina dedovanja omogoča oceno tveganja, da se bolezen pojavi pri sorodnikih.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>
        <w:t>Oblika dedovanja: M</w:t>
      </w:r>
      <w:r w:rsidRPr="00C9072D">
        <w:t>endelsko dedovanje</w:t>
      </w:r>
    </w:p>
    <w:p w:rsidR="00F67901" w:rsidRDefault="00F67901" w:rsidP="00A958BE">
      <w:pPr>
        <w:pStyle w:val="Naslov3"/>
        <w:jc w:val="both"/>
      </w:pPr>
      <w:r>
        <w:t>Recesivno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>
        <w:t>Č</w:t>
      </w:r>
      <w:r w:rsidRPr="00C9072D">
        <w:t>e se u</w:t>
      </w:r>
      <w:r>
        <w:t>č</w:t>
      </w:r>
      <w:r w:rsidRPr="00C9072D">
        <w:t>inek enega gena heterozigotne osebe klini</w:t>
      </w:r>
      <w:r>
        <w:t>č</w:t>
      </w:r>
      <w:r w:rsidRPr="00C9072D">
        <w:t>no ne odrazi na fenotipu, je ta alel recesiven.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 w:rsidRPr="00C9072D">
        <w:lastRenderedPageBreak/>
        <w:t xml:space="preserve">Recesivni geni se izrazijo le, </w:t>
      </w:r>
      <w:r>
        <w:t>č</w:t>
      </w:r>
      <w:r w:rsidRPr="00C9072D">
        <w:t>e je na obeh homolognih kromosomih isti alel (homologna mutacija).</w:t>
      </w:r>
      <w:r w:rsidRPr="00C66C7F">
        <w:rPr>
          <w:noProof/>
        </w:rPr>
        <w:t xml:space="preserve"> </w:t>
      </w:r>
    </w:p>
    <w:p w:rsidR="00F67901" w:rsidRDefault="00F67901" w:rsidP="00C336E6">
      <w:pPr>
        <w:spacing w:line="276" w:lineRule="auto"/>
        <w:ind w:left="360"/>
        <w:jc w:val="center"/>
      </w:pPr>
      <w:r>
        <w:rPr>
          <w:noProof/>
          <w:lang w:eastAsia="sl-SI"/>
        </w:rPr>
        <w:drawing>
          <wp:inline distT="0" distB="0" distL="0" distR="0" wp14:anchorId="1936822A" wp14:editId="5B2C3A15">
            <wp:extent cx="5841889" cy="3063834"/>
            <wp:effectExtent l="0" t="0" r="6985" b="381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0" t="27572" r="26150" b="26792"/>
                    <a:stretch/>
                  </pic:blipFill>
                  <pic:spPr bwMode="auto">
                    <a:xfrm>
                      <a:off x="0" y="0"/>
                      <a:ext cx="5898812" cy="3093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jc w:val="both"/>
      </w:pPr>
    </w:p>
    <w:p w:rsidR="00F67901" w:rsidRDefault="00F67901" w:rsidP="00A958BE">
      <w:pPr>
        <w:pStyle w:val="Naslov4"/>
        <w:numPr>
          <w:ilvl w:val="2"/>
          <w:numId w:val="1"/>
        </w:numPr>
        <w:spacing w:before="80" w:line="240" w:lineRule="auto"/>
        <w:jc w:val="both"/>
      </w:pPr>
      <w:r>
        <w:t>A</w:t>
      </w:r>
      <w:r w:rsidRPr="00C9072D">
        <w:t>vtosomno recesivno dedovanje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 w:rsidRPr="00C9072D">
        <w:t>Enako pogosto zbolevajo moški in ženske.</w:t>
      </w:r>
      <w:r>
        <w:t xml:space="preserve"> 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 w:rsidRPr="00C9072D">
        <w:t>Ve</w:t>
      </w:r>
      <w:r>
        <w:t>č</w:t>
      </w:r>
      <w:r w:rsidRPr="00C9072D">
        <w:t>ja verjetnost za prenos v družinah, kjer sta starša bližnja sorodnika</w:t>
      </w:r>
      <w:r>
        <w:t xml:space="preserve"> - </w:t>
      </w:r>
      <w:r w:rsidRPr="00C9072D">
        <w:t>konsangvinost.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 w:rsidRPr="00C9072D">
        <w:t>Pojavlja se horizontalno v eni generaciji (starši so praviloma zdravi</w:t>
      </w:r>
      <w:r>
        <w:t xml:space="preserve"> </w:t>
      </w:r>
      <w:r w:rsidRPr="00C9072D">
        <w:t>-</w:t>
      </w:r>
      <w:r>
        <w:t xml:space="preserve"> h</w:t>
      </w:r>
      <w:r w:rsidRPr="00C9072D">
        <w:t>eterozigoti).</w:t>
      </w:r>
      <w:r>
        <w:t xml:space="preserve">  Ž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 w:rsidRPr="00C9072D">
        <w:t>Bolj kot je ta gen pogost v populaciji, ve</w:t>
      </w:r>
      <w:r>
        <w:t>č</w:t>
      </w:r>
      <w:r w:rsidRPr="00C9072D">
        <w:t>ja je verjetnost pojava bolezni</w:t>
      </w:r>
      <w:r>
        <w:t>.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>
        <w:t>Primer:</w:t>
      </w:r>
    </w:p>
    <w:p w:rsidR="00F67901" w:rsidRDefault="00F67901" w:rsidP="00A958BE">
      <w:pPr>
        <w:pStyle w:val="Odstavekseznama"/>
        <w:numPr>
          <w:ilvl w:val="1"/>
          <w:numId w:val="138"/>
        </w:numPr>
        <w:spacing w:line="276" w:lineRule="auto"/>
        <w:jc w:val="both"/>
      </w:pPr>
      <w:r>
        <w:t>Cistična fibroza</w:t>
      </w:r>
    </w:p>
    <w:p w:rsidR="00F67901" w:rsidRDefault="00F67901" w:rsidP="00A958BE">
      <w:pPr>
        <w:pStyle w:val="Odstavekseznama"/>
        <w:numPr>
          <w:ilvl w:val="1"/>
          <w:numId w:val="138"/>
        </w:numPr>
        <w:spacing w:line="276" w:lineRule="auto"/>
        <w:jc w:val="both"/>
      </w:pPr>
      <w:r>
        <w:t>Hemokromatoza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>
        <w:t>M</w:t>
      </w:r>
      <w:r w:rsidRPr="00C9072D">
        <w:t>ožnost obolenja:</w:t>
      </w:r>
      <w:r>
        <w:t xml:space="preserve"> 25%</w:t>
      </w:r>
    </w:p>
    <w:p w:rsidR="00F67901" w:rsidRDefault="00F67901" w:rsidP="00A958BE">
      <w:pPr>
        <w:spacing w:line="276" w:lineRule="auto"/>
        <w:ind w:left="360"/>
        <w:jc w:val="both"/>
      </w:pPr>
    </w:p>
    <w:p w:rsidR="00F67901" w:rsidRDefault="00F67901" w:rsidP="00C336E6">
      <w:pPr>
        <w:spacing w:line="276" w:lineRule="auto"/>
        <w:jc w:val="center"/>
      </w:pPr>
      <w:r>
        <w:rPr>
          <w:noProof/>
          <w:lang w:eastAsia="sl-SI"/>
        </w:rPr>
        <w:drawing>
          <wp:inline distT="0" distB="0" distL="0" distR="0" wp14:anchorId="4ABD13A4" wp14:editId="52A75684">
            <wp:extent cx="4176215" cy="2452833"/>
            <wp:effectExtent l="0" t="0" r="0" b="508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48" t="29543" r="39625" b="33031"/>
                    <a:stretch/>
                  </pic:blipFill>
                  <pic:spPr bwMode="auto">
                    <a:xfrm>
                      <a:off x="0" y="0"/>
                      <a:ext cx="4188362" cy="2459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pStyle w:val="Naslov3"/>
        <w:jc w:val="both"/>
      </w:pPr>
      <w:r>
        <w:lastRenderedPageBreak/>
        <w:t xml:space="preserve">Dominantno 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>
        <w:t>Č</w:t>
      </w:r>
      <w:r w:rsidRPr="00C9072D">
        <w:t>e ima klini</w:t>
      </w:r>
      <w:r>
        <w:t>č</w:t>
      </w:r>
      <w:r w:rsidRPr="00C9072D">
        <w:t>ni u</w:t>
      </w:r>
      <w:r>
        <w:t>č</w:t>
      </w:r>
      <w:r w:rsidRPr="00C9072D">
        <w:t>inek mutacija ene kopije gena je ta ozna</w:t>
      </w:r>
      <w:r>
        <w:t>č</w:t>
      </w:r>
      <w:r w:rsidRPr="00C9072D">
        <w:t>en kot</w:t>
      </w:r>
      <w:r>
        <w:t xml:space="preserve"> d</w:t>
      </w:r>
      <w:r w:rsidRPr="00C9072D">
        <w:t>ominanten.</w:t>
      </w:r>
      <w:r>
        <w:t xml:space="preserve"> </w:t>
      </w:r>
    </w:p>
    <w:p w:rsidR="00F67901" w:rsidRDefault="00F67901" w:rsidP="00A958BE">
      <w:pPr>
        <w:spacing w:line="276" w:lineRule="auto"/>
        <w:jc w:val="both"/>
      </w:pPr>
    </w:p>
    <w:p w:rsidR="00F67901" w:rsidRDefault="00F67901" w:rsidP="00C336E6">
      <w:pPr>
        <w:pStyle w:val="Odstavekseznama"/>
        <w:spacing w:line="276" w:lineRule="auto"/>
        <w:jc w:val="center"/>
      </w:pPr>
      <w:r>
        <w:rPr>
          <w:noProof/>
          <w:lang w:eastAsia="sl-SI"/>
        </w:rPr>
        <w:drawing>
          <wp:inline distT="0" distB="0" distL="0" distR="0" wp14:anchorId="78AEDAEB" wp14:editId="671168D2">
            <wp:extent cx="4453247" cy="2815084"/>
            <wp:effectExtent l="0" t="0" r="5080" b="444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96" t="23634" r="27452" b="24483"/>
                    <a:stretch/>
                  </pic:blipFill>
                  <pic:spPr bwMode="auto">
                    <a:xfrm>
                      <a:off x="0" y="0"/>
                      <a:ext cx="4471781" cy="282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pStyle w:val="Naslov3"/>
        <w:jc w:val="both"/>
      </w:pPr>
      <w:r w:rsidRPr="00C9072D">
        <w:t>Avtosomno dominantno dedovanje</w:t>
      </w:r>
    </w:p>
    <w:p w:rsidR="00F67901" w:rsidRDefault="00F67901" w:rsidP="00A958BE">
      <w:pPr>
        <w:pStyle w:val="Odstavekseznama"/>
        <w:numPr>
          <w:ilvl w:val="1"/>
          <w:numId w:val="138"/>
        </w:numPr>
        <w:spacing w:line="276" w:lineRule="auto"/>
        <w:jc w:val="both"/>
      </w:pPr>
      <w:r w:rsidRPr="00C9072D">
        <w:t>Pojavlja se vertikalno iz generacijo v generacijo; moški in ženske enako zbolevajo.</w:t>
      </w:r>
    </w:p>
    <w:p w:rsidR="00F67901" w:rsidRDefault="00F67901" w:rsidP="00A958BE">
      <w:pPr>
        <w:pStyle w:val="Odstavekseznama"/>
        <w:numPr>
          <w:ilvl w:val="1"/>
          <w:numId w:val="138"/>
        </w:numPr>
        <w:spacing w:line="276" w:lineRule="auto"/>
        <w:jc w:val="both"/>
      </w:pPr>
      <w:r w:rsidRPr="00C9072D">
        <w:t>Ve</w:t>
      </w:r>
      <w:r>
        <w:t>činoma ima vsak bolan član enega bol</w:t>
      </w:r>
      <w:r w:rsidRPr="00C9072D">
        <w:t>nega starša, drugi pa je zdrav.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8"/>
        </w:numPr>
        <w:spacing w:line="276" w:lineRule="auto"/>
        <w:jc w:val="both"/>
      </w:pPr>
      <w:r w:rsidRPr="00C9072D">
        <w:t>Pri slabo ekspresivnih genih so starši lahko zdravi.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8"/>
        </w:numPr>
        <w:spacing w:line="276" w:lineRule="auto"/>
        <w:jc w:val="both"/>
      </w:pPr>
      <w:r>
        <w:t>Č</w:t>
      </w:r>
      <w:r w:rsidRPr="00C9072D">
        <w:t>e je bolezen zelo huda, smrtna pred reprodukcijsko dobo, je pojav bolezni povezan le z novimi mutacijami.</w:t>
      </w:r>
    </w:p>
    <w:p w:rsidR="00F67901" w:rsidRDefault="00F67901" w:rsidP="00A958BE">
      <w:pPr>
        <w:pStyle w:val="Odstavekseznama"/>
        <w:numPr>
          <w:ilvl w:val="1"/>
          <w:numId w:val="138"/>
        </w:numPr>
        <w:spacing w:line="276" w:lineRule="auto"/>
        <w:jc w:val="both"/>
      </w:pPr>
      <w:r>
        <w:t>Primeri:</w:t>
      </w:r>
    </w:p>
    <w:p w:rsidR="00F67901" w:rsidRDefault="00F67901" w:rsidP="00A958BE">
      <w:pPr>
        <w:pStyle w:val="Odstavekseznama"/>
        <w:numPr>
          <w:ilvl w:val="2"/>
          <w:numId w:val="138"/>
        </w:numPr>
        <w:spacing w:line="276" w:lineRule="auto"/>
        <w:jc w:val="both"/>
      </w:pPr>
      <w:r>
        <w:t>Ahondroplazija</w:t>
      </w:r>
    </w:p>
    <w:p w:rsidR="00F67901" w:rsidRDefault="00F67901" w:rsidP="00A958BE">
      <w:pPr>
        <w:pStyle w:val="Odstavekseznama"/>
        <w:numPr>
          <w:ilvl w:val="2"/>
          <w:numId w:val="138"/>
        </w:numPr>
        <w:spacing w:line="276" w:lineRule="auto"/>
        <w:jc w:val="both"/>
      </w:pPr>
      <w:r>
        <w:t>Marfanov sindrom</w:t>
      </w:r>
    </w:p>
    <w:p w:rsidR="00F67901" w:rsidRDefault="00F67901" w:rsidP="00A958BE">
      <w:pPr>
        <w:pStyle w:val="Odstavekseznama"/>
        <w:numPr>
          <w:ilvl w:val="2"/>
          <w:numId w:val="138"/>
        </w:numPr>
        <w:spacing w:line="276" w:lineRule="auto"/>
        <w:jc w:val="both"/>
      </w:pPr>
      <w:r>
        <w:t>Nevrofibromatoza</w:t>
      </w:r>
    </w:p>
    <w:p w:rsidR="00F67901" w:rsidRDefault="00F67901" w:rsidP="00A958BE">
      <w:pPr>
        <w:pStyle w:val="Odstavekseznama"/>
        <w:numPr>
          <w:ilvl w:val="1"/>
          <w:numId w:val="138"/>
        </w:numPr>
        <w:spacing w:line="276" w:lineRule="auto"/>
        <w:jc w:val="both"/>
      </w:pPr>
      <w:r>
        <w:t>Možnost obolenja: 50%</w:t>
      </w:r>
    </w:p>
    <w:p w:rsidR="00F67901" w:rsidRDefault="00F67901" w:rsidP="00C336E6">
      <w:pPr>
        <w:pStyle w:val="Odstavekseznama"/>
        <w:spacing w:line="276" w:lineRule="auto"/>
        <w:ind w:left="1440"/>
        <w:jc w:val="center"/>
      </w:pPr>
      <w:r w:rsidRPr="00C9072D">
        <w:rPr>
          <w:noProof/>
          <w:lang w:eastAsia="sl-SI"/>
        </w:rPr>
        <w:drawing>
          <wp:inline distT="0" distB="0" distL="0" distR="0" wp14:anchorId="21EF3F72" wp14:editId="7261B541">
            <wp:extent cx="4084237" cy="1686296"/>
            <wp:effectExtent l="0" t="0" r="0" b="9525"/>
            <wp:docPr id="64180" name="Picture 64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80" name="Picture 6418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7282" cy="169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pStyle w:val="Odstavekseznama"/>
        <w:ind w:left="1440"/>
        <w:jc w:val="both"/>
      </w:pPr>
    </w:p>
    <w:p w:rsidR="00F67901" w:rsidRDefault="00F67901" w:rsidP="00A958BE">
      <w:pPr>
        <w:pStyle w:val="Naslov3"/>
        <w:jc w:val="both"/>
      </w:pPr>
      <w:r>
        <w:t>Na kromosom X</w:t>
      </w:r>
      <w:r w:rsidRPr="00C9072D">
        <w:t xml:space="preserve"> vezano recesivno dedovanje</w:t>
      </w:r>
      <w:r>
        <w:t xml:space="preserve"> 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>
        <w:t>Z</w:t>
      </w:r>
      <w:r w:rsidRPr="00C9072D">
        <w:t>bolevajo moški, ki se rodijo zdravim staršem.</w:t>
      </w:r>
      <w:r>
        <w:t xml:space="preserve"> Ž</w:t>
      </w:r>
      <w:r w:rsidRPr="00C9072D">
        <w:t>enske so zdrave prenašalke</w:t>
      </w:r>
      <w:r>
        <w:t>.</w:t>
      </w:r>
    </w:p>
    <w:p w:rsidR="00F67901" w:rsidRDefault="00F67901" w:rsidP="00A958BE">
      <w:pPr>
        <w:pStyle w:val="Odstavekseznama"/>
        <w:numPr>
          <w:ilvl w:val="0"/>
          <w:numId w:val="138"/>
        </w:numPr>
        <w:spacing w:line="276" w:lineRule="auto"/>
        <w:jc w:val="both"/>
      </w:pPr>
      <w:r>
        <w:t>Primeri:</w:t>
      </w:r>
    </w:p>
    <w:p w:rsidR="00F67901" w:rsidRDefault="00F67901" w:rsidP="00A958BE">
      <w:pPr>
        <w:pStyle w:val="Odstavekseznama"/>
        <w:numPr>
          <w:ilvl w:val="1"/>
          <w:numId w:val="138"/>
        </w:numPr>
        <w:spacing w:line="276" w:lineRule="auto"/>
        <w:jc w:val="both"/>
      </w:pPr>
      <w:r w:rsidRPr="00C9072D">
        <w:t>Hemofilija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8"/>
        </w:numPr>
        <w:spacing w:line="276" w:lineRule="auto"/>
        <w:jc w:val="both"/>
      </w:pPr>
      <w:r w:rsidRPr="00C9072D">
        <w:t>Duchennova miši</w:t>
      </w:r>
      <w:r>
        <w:t>č</w:t>
      </w:r>
      <w:r w:rsidRPr="00C9072D">
        <w:t>na distrofija</w:t>
      </w:r>
    </w:p>
    <w:p w:rsidR="00F67901" w:rsidRDefault="00F67901" w:rsidP="00C336E6">
      <w:pPr>
        <w:spacing w:line="276" w:lineRule="auto"/>
        <w:ind w:left="1080"/>
        <w:jc w:val="center"/>
      </w:pPr>
      <w:r>
        <w:rPr>
          <w:noProof/>
          <w:lang w:eastAsia="sl-SI"/>
        </w:rPr>
        <w:lastRenderedPageBreak/>
        <w:drawing>
          <wp:inline distT="0" distB="0" distL="0" distR="0" wp14:anchorId="29736B56" wp14:editId="4BE98B4C">
            <wp:extent cx="3261815" cy="2438057"/>
            <wp:effectExtent l="0" t="0" r="0" b="635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26" t="31512" r="16929" b="27767"/>
                    <a:stretch/>
                  </pic:blipFill>
                  <pic:spPr bwMode="auto">
                    <a:xfrm>
                      <a:off x="0" y="0"/>
                      <a:ext cx="3289862" cy="2459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pStyle w:val="Naslov4"/>
        <w:numPr>
          <w:ilvl w:val="2"/>
          <w:numId w:val="1"/>
        </w:numPr>
        <w:spacing w:before="80" w:line="240" w:lineRule="auto"/>
        <w:jc w:val="both"/>
      </w:pPr>
      <w:r>
        <w:t xml:space="preserve">Mitohondrijske dedne bolezni </w:t>
      </w:r>
    </w:p>
    <w:p w:rsidR="00F67901" w:rsidRDefault="00F67901" w:rsidP="00C336E6">
      <w:pPr>
        <w:jc w:val="center"/>
      </w:pPr>
      <w:r>
        <w:rPr>
          <w:noProof/>
          <w:lang w:eastAsia="sl-SI"/>
        </w:rPr>
        <w:drawing>
          <wp:inline distT="0" distB="0" distL="0" distR="0" wp14:anchorId="5991C045" wp14:editId="4789F2DA">
            <wp:extent cx="4765185" cy="2671948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" t="39063" r="51996" b="13990"/>
                    <a:stretch/>
                  </pic:blipFill>
                  <pic:spPr bwMode="auto">
                    <a:xfrm>
                      <a:off x="0" y="0"/>
                      <a:ext cx="4770215" cy="2674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Pr="00C05DB4" w:rsidRDefault="00F67901" w:rsidP="00A958BE">
      <w:pPr>
        <w:jc w:val="both"/>
      </w:pPr>
    </w:p>
    <w:p w:rsidR="00F67901" w:rsidRDefault="00F67901" w:rsidP="00A958BE">
      <w:pPr>
        <w:pStyle w:val="Naslov3"/>
        <w:numPr>
          <w:ilvl w:val="1"/>
          <w:numId w:val="1"/>
        </w:numPr>
        <w:spacing w:before="80" w:line="240" w:lineRule="auto"/>
        <w:ind w:left="720" w:hanging="720"/>
        <w:jc w:val="both"/>
      </w:pPr>
      <w:r>
        <w:t xml:space="preserve">Genetski in okoljski </w:t>
      </w:r>
      <w:r w:rsidRPr="00C9072D">
        <w:t>dejavniki tveganja pri multifaktorskih boleznih</w:t>
      </w:r>
    </w:p>
    <w:p w:rsidR="00F67901" w:rsidRPr="00C05DB4" w:rsidRDefault="00F67901" w:rsidP="00C336E6">
      <w:pPr>
        <w:jc w:val="center"/>
      </w:pPr>
      <w:r>
        <w:rPr>
          <w:noProof/>
          <w:lang w:eastAsia="sl-SI"/>
        </w:rPr>
        <w:drawing>
          <wp:inline distT="0" distB="0" distL="0" distR="0" wp14:anchorId="12368298" wp14:editId="503CBC30">
            <wp:extent cx="3684896" cy="2544590"/>
            <wp:effectExtent l="0" t="0" r="0" b="825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6" t="26588" r="54565" b="19874"/>
                    <a:stretch/>
                  </pic:blipFill>
                  <pic:spPr bwMode="auto">
                    <a:xfrm>
                      <a:off x="0" y="0"/>
                      <a:ext cx="3695908" cy="2552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pStyle w:val="Naslov3"/>
        <w:numPr>
          <w:ilvl w:val="1"/>
          <w:numId w:val="1"/>
        </w:numPr>
        <w:spacing w:before="80" w:line="240" w:lineRule="auto"/>
        <w:ind w:left="720" w:hanging="720"/>
        <w:jc w:val="both"/>
      </w:pPr>
      <w:r>
        <w:lastRenderedPageBreak/>
        <w:t>Multifaktorsko (kompleksne) dedne bolezni</w:t>
      </w:r>
    </w:p>
    <w:p w:rsidR="00F67901" w:rsidRDefault="00F67901" w:rsidP="00A958BE">
      <w:pPr>
        <w:pStyle w:val="Odstavekseznama"/>
        <w:numPr>
          <w:ilvl w:val="0"/>
          <w:numId w:val="139"/>
        </w:numPr>
        <w:spacing w:line="276" w:lineRule="auto"/>
        <w:jc w:val="both"/>
      </w:pPr>
      <w:r>
        <w:t>Razvoj bolezni je navadno povezan s številnimi dejavniki okolja in genetske predispozicije</w:t>
      </w:r>
    </w:p>
    <w:p w:rsidR="00F67901" w:rsidRDefault="00F67901" w:rsidP="00A958BE">
      <w:pPr>
        <w:pStyle w:val="Odstavekseznama"/>
        <w:numPr>
          <w:ilvl w:val="0"/>
          <w:numId w:val="139"/>
        </w:numPr>
        <w:spacing w:line="276" w:lineRule="auto"/>
        <w:jc w:val="both"/>
      </w:pPr>
      <w:r>
        <w:t>Genetska variabilnost (polimorfizem) lahko predstavlja dejavnik tveganja</w:t>
      </w:r>
    </w:p>
    <w:p w:rsidR="00F67901" w:rsidRDefault="00F67901" w:rsidP="00A958BE">
      <w:pPr>
        <w:pStyle w:val="Odstavekseznama"/>
        <w:numPr>
          <w:ilvl w:val="0"/>
          <w:numId w:val="139"/>
        </w:numPr>
        <w:spacing w:line="276" w:lineRule="auto"/>
        <w:jc w:val="both"/>
      </w:pPr>
      <w:r>
        <w:t>Primeri:</w:t>
      </w:r>
      <w:r>
        <w:tab/>
      </w:r>
    </w:p>
    <w:p w:rsidR="00F67901" w:rsidRDefault="00F67901" w:rsidP="00A958BE">
      <w:pPr>
        <w:pStyle w:val="Odstavekseznama"/>
        <w:numPr>
          <w:ilvl w:val="1"/>
          <w:numId w:val="139"/>
        </w:numPr>
        <w:spacing w:line="276" w:lineRule="auto"/>
        <w:jc w:val="both"/>
      </w:pPr>
      <w:r w:rsidRPr="00C9072D">
        <w:t xml:space="preserve">Razcep ustnic, </w:t>
      </w:r>
    </w:p>
    <w:p w:rsidR="00F67901" w:rsidRDefault="00F67901" w:rsidP="00A958BE">
      <w:pPr>
        <w:pStyle w:val="Odstavekseznama"/>
        <w:numPr>
          <w:ilvl w:val="1"/>
          <w:numId w:val="139"/>
        </w:numPr>
        <w:spacing w:line="276" w:lineRule="auto"/>
        <w:jc w:val="both"/>
      </w:pPr>
      <w:r w:rsidRPr="00C9072D">
        <w:t xml:space="preserve">arterijska hipertenzija, </w:t>
      </w:r>
    </w:p>
    <w:p w:rsidR="00F67901" w:rsidRDefault="00F67901" w:rsidP="00A958BE">
      <w:pPr>
        <w:pStyle w:val="Odstavekseznama"/>
        <w:numPr>
          <w:ilvl w:val="1"/>
          <w:numId w:val="139"/>
        </w:numPr>
        <w:spacing w:line="276" w:lineRule="auto"/>
        <w:jc w:val="both"/>
      </w:pPr>
      <w:r w:rsidRPr="00C9072D">
        <w:t xml:space="preserve">astma, </w:t>
      </w:r>
    </w:p>
    <w:p w:rsidR="00F67901" w:rsidRDefault="00F67901" w:rsidP="00A958BE">
      <w:pPr>
        <w:pStyle w:val="Odstavekseznama"/>
        <w:numPr>
          <w:ilvl w:val="1"/>
          <w:numId w:val="139"/>
        </w:numPr>
        <w:spacing w:line="276" w:lineRule="auto"/>
        <w:jc w:val="both"/>
      </w:pPr>
      <w:r w:rsidRPr="00C9072D">
        <w:t>sladkorna bolezen...</w:t>
      </w:r>
      <w:r>
        <w:t xml:space="preserve"> </w:t>
      </w:r>
    </w:p>
    <w:p w:rsidR="00F67901" w:rsidRDefault="00F67901" w:rsidP="00A958BE">
      <w:pPr>
        <w:pStyle w:val="Odstavekseznama"/>
        <w:numPr>
          <w:ilvl w:val="0"/>
          <w:numId w:val="139"/>
        </w:numPr>
        <w:spacing w:line="276" w:lineRule="auto"/>
        <w:jc w:val="both"/>
      </w:pPr>
      <w:r>
        <w:t>Genetski dejavniki</w:t>
      </w:r>
    </w:p>
    <w:p w:rsidR="00F67901" w:rsidRDefault="00F67901" w:rsidP="00A958BE">
      <w:pPr>
        <w:pStyle w:val="Odstavekseznama"/>
        <w:numPr>
          <w:ilvl w:val="1"/>
          <w:numId w:val="139"/>
        </w:numPr>
        <w:spacing w:line="276" w:lineRule="auto"/>
        <w:jc w:val="both"/>
      </w:pPr>
      <w:r>
        <w:t>Družinska bolezen – dednost: vsaj 2 člana</w:t>
      </w:r>
    </w:p>
    <w:p w:rsidR="00F67901" w:rsidRDefault="00F67901" w:rsidP="00A958BE">
      <w:pPr>
        <w:pStyle w:val="Odstavekseznama"/>
        <w:numPr>
          <w:ilvl w:val="1"/>
          <w:numId w:val="139"/>
        </w:numPr>
        <w:spacing w:line="276" w:lineRule="auto"/>
        <w:jc w:val="both"/>
      </w:pPr>
      <w:r>
        <w:t>Različna pojavnost bolezni v populacijah</w:t>
      </w:r>
    </w:p>
    <w:p w:rsidR="00F67901" w:rsidRDefault="00F67901" w:rsidP="00A958BE">
      <w:pPr>
        <w:pStyle w:val="Odstavekseznama"/>
        <w:numPr>
          <w:ilvl w:val="0"/>
          <w:numId w:val="139"/>
        </w:numPr>
        <w:spacing w:line="276" w:lineRule="auto"/>
        <w:jc w:val="both"/>
      </w:pPr>
      <w:r>
        <w:t>Okoljski dejavniki:</w:t>
      </w:r>
    </w:p>
    <w:p w:rsidR="00F67901" w:rsidRDefault="00F67901" w:rsidP="00A958BE">
      <w:pPr>
        <w:pStyle w:val="Odstavekseznama"/>
        <w:numPr>
          <w:ilvl w:val="1"/>
          <w:numId w:val="139"/>
        </w:numPr>
        <w:spacing w:line="276" w:lineRule="auto"/>
        <w:jc w:val="both"/>
      </w:pPr>
      <w:r>
        <w:t>Dednost ne sledi Mendelskim pravilom</w:t>
      </w:r>
    </w:p>
    <w:p w:rsidR="00F67901" w:rsidRDefault="00F67901" w:rsidP="00A958BE">
      <w:pPr>
        <w:pStyle w:val="Odstavekseznama"/>
        <w:numPr>
          <w:ilvl w:val="0"/>
          <w:numId w:val="139"/>
        </w:numPr>
        <w:spacing w:line="276" w:lineRule="auto"/>
        <w:jc w:val="both"/>
      </w:pPr>
      <w:r w:rsidRPr="00C9072D">
        <w:t>Genetsko svetovanje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9"/>
        </w:numPr>
        <w:spacing w:line="276" w:lineRule="auto"/>
        <w:jc w:val="both"/>
      </w:pPr>
      <w:r w:rsidRPr="00C9072D">
        <w:t>Anamneza, družinsko drevo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39"/>
        </w:numPr>
        <w:spacing w:line="276" w:lineRule="auto"/>
        <w:jc w:val="both"/>
      </w:pPr>
      <w:r w:rsidRPr="00C9072D">
        <w:t>Postnatalna diagnostika</w:t>
      </w:r>
    </w:p>
    <w:p w:rsidR="00F67901" w:rsidRDefault="00F67901" w:rsidP="00A958BE">
      <w:pPr>
        <w:pStyle w:val="Odstavekseznama"/>
        <w:numPr>
          <w:ilvl w:val="1"/>
          <w:numId w:val="139"/>
        </w:numPr>
        <w:spacing w:line="276" w:lineRule="auto"/>
        <w:jc w:val="both"/>
      </w:pPr>
      <w:r>
        <w:t>P</w:t>
      </w:r>
      <w:r w:rsidRPr="00C9072D">
        <w:t>redrojstvene genetske preiskave</w:t>
      </w:r>
    </w:p>
    <w:p w:rsidR="00F67901" w:rsidRDefault="00F67901" w:rsidP="00A958BE">
      <w:pPr>
        <w:pStyle w:val="Odstavekseznama"/>
        <w:numPr>
          <w:ilvl w:val="2"/>
          <w:numId w:val="139"/>
        </w:numPr>
        <w:spacing w:line="276" w:lineRule="auto"/>
        <w:jc w:val="both"/>
      </w:pPr>
      <w:r>
        <w:t>A</w:t>
      </w:r>
      <w:r w:rsidRPr="00C9072D">
        <w:t>amniocenteza</w:t>
      </w:r>
    </w:p>
    <w:p w:rsidR="00F67901" w:rsidRDefault="00F67901" w:rsidP="00A958BE">
      <w:pPr>
        <w:pStyle w:val="Odstavekseznama"/>
        <w:numPr>
          <w:ilvl w:val="2"/>
          <w:numId w:val="139"/>
        </w:numPr>
        <w:spacing w:line="276" w:lineRule="auto"/>
        <w:jc w:val="both"/>
      </w:pPr>
      <w:r w:rsidRPr="00C9072D">
        <w:t>Biopsija</w:t>
      </w:r>
      <w:r>
        <w:t xml:space="preserve"> </w:t>
      </w:r>
      <w:r w:rsidRPr="00C9072D">
        <w:t>horionskih resic</w:t>
      </w:r>
    </w:p>
    <w:p w:rsidR="00F67901" w:rsidRDefault="00F67901" w:rsidP="00A958BE">
      <w:pPr>
        <w:pStyle w:val="Odstavekseznama"/>
        <w:numPr>
          <w:ilvl w:val="2"/>
          <w:numId w:val="139"/>
        </w:numPr>
        <w:spacing w:line="276" w:lineRule="auto"/>
        <w:jc w:val="both"/>
      </w:pPr>
      <w:r>
        <w:t>P</w:t>
      </w:r>
      <w:r w:rsidRPr="00C9072D">
        <w:t>redimplantacijska</w:t>
      </w:r>
      <w:r>
        <w:t xml:space="preserve"> </w:t>
      </w:r>
      <w:r w:rsidRPr="00C9072D">
        <w:t>genetska diagnostika</w:t>
      </w:r>
      <w:r>
        <w:t xml:space="preserve"> (PGD</w:t>
      </w:r>
      <w:r w:rsidRPr="00C9072D">
        <w:t>)</w:t>
      </w:r>
    </w:p>
    <w:p w:rsidR="00F67901" w:rsidRDefault="00F67901" w:rsidP="00A958BE">
      <w:pPr>
        <w:pStyle w:val="Odstavekseznama"/>
        <w:numPr>
          <w:ilvl w:val="2"/>
          <w:numId w:val="139"/>
        </w:numPr>
        <w:spacing w:line="276" w:lineRule="auto"/>
        <w:jc w:val="both"/>
      </w:pPr>
      <w:r w:rsidRPr="00C9072D">
        <w:t>Genetsko</w:t>
      </w:r>
      <w:r>
        <w:t xml:space="preserve"> </w:t>
      </w:r>
      <w:r w:rsidRPr="00C9072D">
        <w:t>svetovanje ni dogodek, ampak komunikacijski proces — oseba mora nasvet razumeti.</w:t>
      </w:r>
    </w:p>
    <w:p w:rsidR="00F67901" w:rsidRDefault="00F67901" w:rsidP="00A958BE">
      <w:pPr>
        <w:pStyle w:val="Naslov3"/>
        <w:numPr>
          <w:ilvl w:val="1"/>
          <w:numId w:val="1"/>
        </w:numPr>
        <w:spacing w:before="80" w:line="240" w:lineRule="auto"/>
        <w:ind w:left="720" w:hanging="720"/>
        <w:jc w:val="both"/>
      </w:pPr>
      <w:r w:rsidRPr="00C9072D">
        <w:t>Publikacija o dedovanju</w:t>
      </w:r>
    </w:p>
    <w:p w:rsidR="00F67901" w:rsidRDefault="00F67901" w:rsidP="00A958BE">
      <w:pPr>
        <w:pStyle w:val="Odstavekseznama"/>
        <w:numPr>
          <w:ilvl w:val="0"/>
          <w:numId w:val="140"/>
        </w:numPr>
        <w:spacing w:line="276" w:lineRule="auto"/>
        <w:jc w:val="both"/>
      </w:pPr>
      <w:r>
        <w:t>Kako se deduje</w:t>
      </w:r>
    </w:p>
    <w:p w:rsidR="00F67901" w:rsidRDefault="00F67901" w:rsidP="00A958BE">
      <w:pPr>
        <w:pStyle w:val="Naslov3"/>
        <w:numPr>
          <w:ilvl w:val="1"/>
          <w:numId w:val="1"/>
        </w:numPr>
        <w:spacing w:before="80" w:line="240" w:lineRule="auto"/>
        <w:ind w:left="720" w:hanging="720"/>
        <w:jc w:val="both"/>
      </w:pPr>
      <w:r>
        <w:t>Prenatalna diagnostika</w:t>
      </w:r>
    </w:p>
    <w:p w:rsidR="00F67901" w:rsidRDefault="00F67901" w:rsidP="00A958BE">
      <w:pPr>
        <w:pStyle w:val="Odstavekseznama"/>
        <w:numPr>
          <w:ilvl w:val="0"/>
          <w:numId w:val="140"/>
        </w:numPr>
        <w:spacing w:line="276" w:lineRule="auto"/>
        <w:jc w:val="both"/>
      </w:pPr>
      <w:r>
        <w:t>Cilj prenatalne diagnostike je odkriti genetsko bolezen pri plodu čimprej v nosečnosti.</w:t>
      </w:r>
    </w:p>
    <w:p w:rsidR="00F67901" w:rsidRDefault="00F67901" w:rsidP="00A958BE">
      <w:pPr>
        <w:pStyle w:val="Odstavekseznama"/>
        <w:numPr>
          <w:ilvl w:val="0"/>
          <w:numId w:val="140"/>
        </w:numPr>
        <w:spacing w:line="276" w:lineRule="auto"/>
        <w:jc w:val="both"/>
      </w:pPr>
      <w:r>
        <w:t>Neinvazivna:</w:t>
      </w:r>
    </w:p>
    <w:p w:rsidR="00F67901" w:rsidRDefault="00F67901" w:rsidP="00A958BE">
      <w:pPr>
        <w:pStyle w:val="Odstavekseznama"/>
        <w:numPr>
          <w:ilvl w:val="1"/>
          <w:numId w:val="140"/>
        </w:numPr>
        <w:spacing w:line="276" w:lineRule="auto"/>
        <w:jc w:val="both"/>
      </w:pPr>
      <w:r>
        <w:t>Ultrazvočni pregled – sledenje razvoja ploda</w:t>
      </w:r>
    </w:p>
    <w:p w:rsidR="00F67901" w:rsidRDefault="00F67901" w:rsidP="00A958BE">
      <w:pPr>
        <w:pStyle w:val="Odstavekseznama"/>
        <w:numPr>
          <w:ilvl w:val="1"/>
          <w:numId w:val="140"/>
        </w:numPr>
        <w:spacing w:line="276" w:lineRule="auto"/>
        <w:jc w:val="both"/>
      </w:pPr>
      <w:r>
        <w:t>Pregled materine krvi</w:t>
      </w:r>
    </w:p>
    <w:p w:rsidR="00F67901" w:rsidRDefault="00F67901" w:rsidP="00A958BE">
      <w:pPr>
        <w:pStyle w:val="Odstavekseznama"/>
        <w:numPr>
          <w:ilvl w:val="1"/>
          <w:numId w:val="140"/>
        </w:numPr>
        <w:spacing w:line="276" w:lineRule="auto"/>
        <w:jc w:val="both"/>
      </w:pPr>
      <w:r w:rsidRPr="00C9072D">
        <w:t xml:space="preserve">Pridobivanje fetalnih celic iz materine krvi </w:t>
      </w:r>
    </w:p>
    <w:p w:rsidR="00F67901" w:rsidRDefault="00F67901" w:rsidP="00A958BE">
      <w:pPr>
        <w:pStyle w:val="Odstavekseznama"/>
        <w:numPr>
          <w:ilvl w:val="0"/>
          <w:numId w:val="140"/>
        </w:numPr>
        <w:spacing w:line="276" w:lineRule="auto"/>
        <w:jc w:val="both"/>
      </w:pPr>
      <w:r>
        <w:t>Invazivna:</w:t>
      </w:r>
    </w:p>
    <w:p w:rsidR="00F67901" w:rsidRDefault="00F67901" w:rsidP="00A958BE">
      <w:pPr>
        <w:pStyle w:val="Odstavekseznama"/>
        <w:numPr>
          <w:ilvl w:val="1"/>
          <w:numId w:val="140"/>
        </w:numPr>
        <w:spacing w:line="276" w:lineRule="auto"/>
        <w:jc w:val="both"/>
      </w:pPr>
      <w:r>
        <w:t>A</w:t>
      </w:r>
      <w:r w:rsidRPr="00C9072D">
        <w:t>mniocenteza</w:t>
      </w:r>
      <w:r>
        <w:t xml:space="preserve"> </w:t>
      </w:r>
      <w:r w:rsidRPr="00C9072D">
        <w:t>-</w:t>
      </w:r>
      <w:r>
        <w:t xml:space="preserve"> </w:t>
      </w:r>
      <w:r w:rsidRPr="00C9072D">
        <w:t>analiza plodovih celic</w:t>
      </w:r>
      <w:r>
        <w:t xml:space="preserve"> (V 16. t</w:t>
      </w:r>
      <w:r w:rsidRPr="00C9072D">
        <w:t xml:space="preserve">ednu nosečnosti. Tveganje za komplikacije: 0.5 </w:t>
      </w:r>
      <w:r>
        <w:t xml:space="preserve">%) </w:t>
      </w:r>
    </w:p>
    <w:p w:rsidR="00F67901" w:rsidRDefault="00F67901" w:rsidP="00A958BE">
      <w:pPr>
        <w:pStyle w:val="Odstavekseznama"/>
        <w:numPr>
          <w:ilvl w:val="1"/>
          <w:numId w:val="140"/>
        </w:numPr>
        <w:spacing w:line="276" w:lineRule="auto"/>
        <w:jc w:val="both"/>
      </w:pPr>
      <w:r w:rsidRPr="00C9072D">
        <w:t>Kordocenteza</w:t>
      </w:r>
      <w:r>
        <w:t xml:space="preserve"> </w:t>
      </w:r>
      <w:r w:rsidRPr="00C9072D">
        <w:t>-</w:t>
      </w:r>
      <w:r>
        <w:t xml:space="preserve"> </w:t>
      </w:r>
      <w:r w:rsidRPr="00C9072D">
        <w:t>analiza plodove krvi</w:t>
      </w:r>
      <w:r>
        <w:t xml:space="preserve"> (V 24. t</w:t>
      </w:r>
      <w:r w:rsidRPr="00C9072D">
        <w:t>ednu nosečnosti. Tveganje za komplikacije: 1%</w:t>
      </w:r>
      <w:r>
        <w:t xml:space="preserve">) </w:t>
      </w:r>
    </w:p>
    <w:p w:rsidR="00F67901" w:rsidRDefault="00F67901" w:rsidP="00A958BE">
      <w:pPr>
        <w:pStyle w:val="Odstavekseznama"/>
        <w:numPr>
          <w:ilvl w:val="1"/>
          <w:numId w:val="140"/>
        </w:numPr>
        <w:spacing w:line="276" w:lineRule="auto"/>
        <w:jc w:val="both"/>
      </w:pPr>
      <w:r w:rsidRPr="00C9072D">
        <w:t>Biopsija horionskih resic</w:t>
      </w:r>
      <w:r>
        <w:t xml:space="preserve"> </w:t>
      </w:r>
      <w:r w:rsidRPr="00C9072D">
        <w:t>-</w:t>
      </w:r>
      <w:r>
        <w:t xml:space="preserve"> </w:t>
      </w:r>
      <w:r w:rsidRPr="00C9072D">
        <w:t>analiza del posteljice, ki se razvije iz zigote</w:t>
      </w:r>
      <w:r>
        <w:t xml:space="preserve"> (V 12. t</w:t>
      </w:r>
      <w:r w:rsidRPr="00C9072D">
        <w:t>ednu nosečnosti. Tveganje za komplikacije: 1%</w:t>
      </w:r>
      <w:r>
        <w:t xml:space="preserve">) </w:t>
      </w:r>
    </w:p>
    <w:p w:rsidR="00F67901" w:rsidRDefault="00F67901" w:rsidP="00A958BE">
      <w:pPr>
        <w:pStyle w:val="Naslov3"/>
        <w:numPr>
          <w:ilvl w:val="1"/>
          <w:numId w:val="1"/>
        </w:numPr>
        <w:spacing w:before="80" w:line="240" w:lineRule="auto"/>
        <w:ind w:left="720" w:hanging="720"/>
        <w:jc w:val="both"/>
      </w:pPr>
      <w:r w:rsidRPr="00C9072D">
        <w:t>Predimplantacijska genetska</w:t>
      </w:r>
      <w:r>
        <w:t xml:space="preserve"> diagnostika (PGD)</w:t>
      </w:r>
    </w:p>
    <w:p w:rsidR="00F67901" w:rsidRDefault="00F67901" w:rsidP="00A958BE">
      <w:pPr>
        <w:pStyle w:val="Odstavekseznama"/>
        <w:numPr>
          <w:ilvl w:val="0"/>
          <w:numId w:val="141"/>
        </w:numPr>
        <w:spacing w:line="276" w:lineRule="auto"/>
        <w:jc w:val="both"/>
      </w:pPr>
      <w:r w:rsidRPr="00C9072D">
        <w:t>Želja bodo</w:t>
      </w:r>
      <w:r>
        <w:t>č</w:t>
      </w:r>
      <w:r w:rsidRPr="00C9072D">
        <w:t>ih staršev, ki imajo visoko tveganje za rojstvo otroka z genetsk</w:t>
      </w:r>
      <w:r>
        <w:t>o boleznijo, da bi diagnostiko lahko izvali, š</w:t>
      </w:r>
      <w:r w:rsidRPr="00C9072D">
        <w:t>e preden ženska zanosi;</w:t>
      </w:r>
    </w:p>
    <w:p w:rsidR="00F67901" w:rsidRDefault="00F67901" w:rsidP="00A958BE">
      <w:pPr>
        <w:pStyle w:val="Odstavekseznama"/>
        <w:numPr>
          <w:ilvl w:val="1"/>
          <w:numId w:val="141"/>
        </w:numPr>
        <w:spacing w:line="276" w:lineRule="auto"/>
        <w:jc w:val="both"/>
      </w:pPr>
      <w:r w:rsidRPr="00C9072D">
        <w:t>razvoj metode oploditve z biomedicinsko pomo</w:t>
      </w:r>
      <w:r>
        <w:t>č</w:t>
      </w:r>
      <w:r w:rsidRPr="00C9072D">
        <w:t>jo in predimplanta</w:t>
      </w:r>
      <w:r>
        <w:t>cijska genetska diagnostika (PGD</w:t>
      </w:r>
      <w:r w:rsidRPr="00C9072D">
        <w:t>);</w:t>
      </w:r>
      <w:r>
        <w:t xml:space="preserve"> </w:t>
      </w:r>
    </w:p>
    <w:p w:rsidR="00F67901" w:rsidRDefault="00F67901" w:rsidP="00A958BE">
      <w:pPr>
        <w:pStyle w:val="Odstavekseznama"/>
        <w:numPr>
          <w:ilvl w:val="1"/>
          <w:numId w:val="141"/>
        </w:numPr>
        <w:spacing w:line="276" w:lineRule="auto"/>
        <w:jc w:val="both"/>
      </w:pPr>
      <w:r w:rsidRPr="00C9072D">
        <w:lastRenderedPageBreak/>
        <w:t>Izkoriš</w:t>
      </w:r>
      <w:r>
        <w:t>č</w:t>
      </w:r>
      <w:r w:rsidRPr="00C9072D">
        <w:t>a tehnike zunajtelesne oploditve in metode prenatalne diagnostike. Omogo</w:t>
      </w:r>
      <w:r>
        <w:t>č</w:t>
      </w:r>
      <w:r w:rsidRPr="00C9072D">
        <w:t>a dokaj zanesljivo odkrivanje mnogih genetskih nepravilnosti že pred za</w:t>
      </w:r>
      <w:r>
        <w:t>č</w:t>
      </w:r>
      <w:r w:rsidRPr="00C9072D">
        <w:t>etkom nose</w:t>
      </w:r>
      <w:r>
        <w:t>č</w:t>
      </w:r>
      <w:r w:rsidRPr="00C9072D">
        <w:t>nosti.</w:t>
      </w:r>
    </w:p>
    <w:p w:rsidR="00F67901" w:rsidRDefault="00F67901" w:rsidP="00A958BE">
      <w:pPr>
        <w:pStyle w:val="Naslov3"/>
        <w:numPr>
          <w:ilvl w:val="1"/>
          <w:numId w:val="1"/>
        </w:numPr>
        <w:spacing w:before="80" w:line="240" w:lineRule="auto"/>
        <w:ind w:left="720" w:hanging="720"/>
        <w:jc w:val="both"/>
      </w:pPr>
      <w:r w:rsidRPr="00C9072D">
        <w:t>Sekvenca gena</w:t>
      </w:r>
      <w:r>
        <w:t xml:space="preserve">   </w:t>
      </w:r>
    </w:p>
    <w:p w:rsidR="00F67901" w:rsidRDefault="00F67901" w:rsidP="00A958BE">
      <w:pPr>
        <w:pStyle w:val="Odstavekseznama"/>
        <w:numPr>
          <w:ilvl w:val="0"/>
          <w:numId w:val="141"/>
        </w:numPr>
        <w:spacing w:line="276" w:lineRule="auto"/>
        <w:jc w:val="both"/>
      </w:pPr>
      <w:r>
        <w:t xml:space="preserve">Elektroferogram </w:t>
      </w:r>
    </w:p>
    <w:p w:rsidR="00F67901" w:rsidRDefault="00F67901" w:rsidP="00A958BE">
      <w:pPr>
        <w:pStyle w:val="Odstavekseznama"/>
        <w:numPr>
          <w:ilvl w:val="0"/>
          <w:numId w:val="141"/>
        </w:numPr>
        <w:spacing w:line="276" w:lineRule="auto"/>
        <w:jc w:val="both"/>
      </w:pPr>
      <w:r w:rsidRPr="00C9072D">
        <w:t xml:space="preserve">Sekvencioniranje z uporabo fluorokromov </w:t>
      </w:r>
    </w:p>
    <w:p w:rsidR="00F67901" w:rsidRDefault="00F67901" w:rsidP="00A958BE">
      <w:pPr>
        <w:pStyle w:val="Odstavekseznama"/>
        <w:numPr>
          <w:ilvl w:val="0"/>
          <w:numId w:val="141"/>
        </w:numPr>
        <w:spacing w:line="276" w:lineRule="auto"/>
        <w:jc w:val="both"/>
      </w:pPr>
      <w:r>
        <w:t>O</w:t>
      </w:r>
      <w:r w:rsidRPr="00C9072D">
        <w:t>kvirno 70 - 80% naših lastnosti je posledica genetike in ne okolja</w:t>
      </w:r>
    </w:p>
    <w:p w:rsidR="00F67901" w:rsidRDefault="00F67901" w:rsidP="00A958BE">
      <w:pPr>
        <w:jc w:val="both"/>
      </w:pPr>
      <w:r>
        <w:br w:type="page"/>
      </w:r>
    </w:p>
    <w:p w:rsidR="00F67901" w:rsidRPr="00C336E6" w:rsidRDefault="00F67901" w:rsidP="00A958BE">
      <w:pPr>
        <w:pStyle w:val="Naslov1"/>
        <w:jc w:val="both"/>
        <w:rPr>
          <w:color w:val="66FFCC"/>
        </w:rPr>
      </w:pPr>
      <w:r w:rsidRPr="00C336E6">
        <w:rPr>
          <w:color w:val="66FFCC"/>
        </w:rPr>
        <w:lastRenderedPageBreak/>
        <w:t>Dizmorfni znaki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Dizmorf</w:t>
      </w:r>
      <w:r>
        <w:t>ologij</w:t>
      </w:r>
      <w:r w:rsidRPr="00BA49EE">
        <w:t>a: subspecialnost klinične genetike, ki se ukvarja z osebami in njihovimi družinami, katere imajo prirojene nepravilnosti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Dizmorfen: nenormalen izgled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Dizmorfolog opredeli značaj, etiologijo, možnost</w:t>
      </w:r>
      <w:r>
        <w:t xml:space="preserve"> ponovitve in sledenje otro</w:t>
      </w:r>
      <w:r w:rsidRPr="00BA49EE">
        <w:t>ka z razvojno nepravilnost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Kongenitalni: prisotno ob r</w:t>
      </w:r>
      <w:r>
        <w:t>ojstvu; npr. r</w:t>
      </w:r>
      <w:r w:rsidRPr="00BA49EE">
        <w:t>ojen z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Anomalija: nenormalen razvoj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>
        <w:t>Č</w:t>
      </w:r>
      <w:r w:rsidRPr="00BA49EE">
        <w:t>e</w:t>
      </w:r>
      <w:r>
        <w:t xml:space="preserve"> </w:t>
      </w:r>
      <w:r w:rsidRPr="00BA49EE">
        <w:t>je nepravilnost kongenitalna ni nujno, da</w:t>
      </w:r>
      <w:r>
        <w:t xml:space="preserve"> </w:t>
      </w:r>
      <w:r w:rsidRPr="00BA49EE">
        <w:t>je genetska</w:t>
      </w:r>
      <w:r>
        <w:t xml:space="preserve"> 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Empiri</w:t>
      </w:r>
      <w:r>
        <w:t>čna možnost pojava (Recurrence R</w:t>
      </w:r>
      <w:r w:rsidRPr="00BA49EE">
        <w:t>isks)</w:t>
      </w:r>
      <w:r>
        <w:t xml:space="preserve"> za nekatere anomalije razvoja o</w:t>
      </w:r>
      <w:r w:rsidRPr="00BA49EE">
        <w:t>b</w:t>
      </w:r>
      <w:r>
        <w:t xml:space="preserve"> </w:t>
      </w:r>
      <w:r w:rsidRPr="00BA49EE">
        <w:t>rojstvu (</w:t>
      </w:r>
      <w:r>
        <w:t>%</w:t>
      </w:r>
      <w:r w:rsidRPr="00BA49EE">
        <w:t>)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578"/>
        <w:gridCol w:w="2160"/>
        <w:gridCol w:w="2162"/>
        <w:gridCol w:w="2162"/>
      </w:tblGrid>
      <w:tr w:rsidR="00F67901" w:rsidRPr="00BA49EE" w:rsidTr="00B36034">
        <w:tc>
          <w:tcPr>
            <w:tcW w:w="1422" w:type="pct"/>
            <w:shd w:val="clear" w:color="auto" w:fill="B3FFFF"/>
            <w:vAlign w:val="center"/>
          </w:tcPr>
          <w:p w:rsidR="00F67901" w:rsidRPr="00BA49EE" w:rsidRDefault="00F67901" w:rsidP="00B36034">
            <w:pPr>
              <w:jc w:val="center"/>
            </w:pPr>
            <w:r w:rsidRPr="00BA49EE">
              <w:t>Klinična slika</w:t>
            </w:r>
          </w:p>
        </w:tc>
        <w:tc>
          <w:tcPr>
            <w:tcW w:w="3578" w:type="pct"/>
            <w:gridSpan w:val="3"/>
            <w:shd w:val="clear" w:color="auto" w:fill="B3FFFF"/>
            <w:vAlign w:val="center"/>
          </w:tcPr>
          <w:p w:rsidR="00F67901" w:rsidRPr="00BA49EE" w:rsidRDefault="00F67901" w:rsidP="00B36034">
            <w:pPr>
              <w:jc w:val="center"/>
            </w:pPr>
            <w:r>
              <w:t>P</w:t>
            </w:r>
            <w:r w:rsidRPr="00BA49EE">
              <w:t>rizadeti sorodnik(i)</w:t>
            </w:r>
          </w:p>
        </w:tc>
      </w:tr>
      <w:tr w:rsidR="00F67901" w:rsidRPr="00BA49EE" w:rsidTr="00B36034">
        <w:tc>
          <w:tcPr>
            <w:tcW w:w="1422" w:type="pct"/>
            <w:shd w:val="clear" w:color="auto" w:fill="B3FFFF"/>
            <w:vAlign w:val="center"/>
          </w:tcPr>
          <w:p w:rsidR="00F67901" w:rsidRPr="00BA49EE" w:rsidRDefault="00F67901" w:rsidP="00B36034"/>
        </w:tc>
        <w:tc>
          <w:tcPr>
            <w:tcW w:w="1192" w:type="pct"/>
            <w:shd w:val="clear" w:color="auto" w:fill="B3FFFF"/>
            <w:vAlign w:val="center"/>
          </w:tcPr>
          <w:p w:rsidR="00F67901" w:rsidRPr="00BA49EE" w:rsidRDefault="00F67901" w:rsidP="00B36034">
            <w:pPr>
              <w:jc w:val="center"/>
            </w:pPr>
            <w:r>
              <w:t>Nihč</w:t>
            </w:r>
            <w:r w:rsidRPr="00BA49EE">
              <w:t>e</w:t>
            </w:r>
          </w:p>
        </w:tc>
        <w:tc>
          <w:tcPr>
            <w:tcW w:w="1193" w:type="pct"/>
            <w:shd w:val="clear" w:color="auto" w:fill="B3FFFF"/>
            <w:vAlign w:val="center"/>
          </w:tcPr>
          <w:p w:rsidR="00F67901" w:rsidRPr="00BA49EE" w:rsidRDefault="00F67901" w:rsidP="00B36034">
            <w:pPr>
              <w:jc w:val="center"/>
            </w:pPr>
            <w:r>
              <w:t>1</w:t>
            </w:r>
            <w:r w:rsidRPr="00BA49EE">
              <w:t xml:space="preserve"> sorojenec ali starš</w:t>
            </w:r>
          </w:p>
        </w:tc>
        <w:tc>
          <w:tcPr>
            <w:tcW w:w="1193" w:type="pct"/>
            <w:shd w:val="clear" w:color="auto" w:fill="B3FFFF"/>
            <w:vAlign w:val="center"/>
          </w:tcPr>
          <w:p w:rsidR="00F67901" w:rsidRPr="00BA49EE" w:rsidRDefault="00F67901" w:rsidP="00B36034">
            <w:pPr>
              <w:jc w:val="center"/>
            </w:pPr>
            <w:r>
              <w:t>2 sorojenca ali sorojenec in starš</w:t>
            </w:r>
          </w:p>
        </w:tc>
      </w:tr>
      <w:tr w:rsidR="00F67901" w:rsidRPr="00BA49EE" w:rsidTr="00B36034">
        <w:tc>
          <w:tcPr>
            <w:tcW w:w="1422" w:type="pct"/>
            <w:shd w:val="clear" w:color="auto" w:fill="B3FFFF"/>
            <w:vAlign w:val="center"/>
          </w:tcPr>
          <w:p w:rsidR="00F67901" w:rsidRPr="00BA49EE" w:rsidRDefault="00F67901" w:rsidP="00B36034">
            <w:r>
              <w:t>Razcep ustnic</w:t>
            </w:r>
            <w:r w:rsidRPr="00BA49EE">
              <w:t>/neba</w:t>
            </w:r>
          </w:p>
        </w:tc>
        <w:tc>
          <w:tcPr>
            <w:tcW w:w="1192" w:type="pct"/>
            <w:shd w:val="clear" w:color="auto" w:fill="E5FFFF"/>
            <w:vAlign w:val="center"/>
          </w:tcPr>
          <w:p w:rsidR="00F67901" w:rsidRPr="00BA49EE" w:rsidRDefault="00F67901" w:rsidP="00B36034">
            <w:pPr>
              <w:jc w:val="center"/>
            </w:pPr>
            <w:r>
              <w:t>0,1</w:t>
            </w:r>
          </w:p>
        </w:tc>
        <w:tc>
          <w:tcPr>
            <w:tcW w:w="1193" w:type="pct"/>
            <w:shd w:val="clear" w:color="auto" w:fill="E5FFFF"/>
            <w:vAlign w:val="center"/>
          </w:tcPr>
          <w:p w:rsidR="00F67901" w:rsidRPr="00BA49EE" w:rsidRDefault="00F67901" w:rsidP="00B36034">
            <w:pPr>
              <w:jc w:val="center"/>
            </w:pPr>
            <w:r>
              <w:t>4</w:t>
            </w:r>
          </w:p>
        </w:tc>
        <w:tc>
          <w:tcPr>
            <w:tcW w:w="1193" w:type="pct"/>
            <w:shd w:val="clear" w:color="auto" w:fill="E5FFFF"/>
            <w:vAlign w:val="center"/>
          </w:tcPr>
          <w:p w:rsidR="00F67901" w:rsidRPr="00BA49EE" w:rsidRDefault="00F67901" w:rsidP="00B36034">
            <w:pPr>
              <w:jc w:val="center"/>
            </w:pPr>
            <w:r>
              <w:t>10-11</w:t>
            </w:r>
          </w:p>
        </w:tc>
      </w:tr>
      <w:tr w:rsidR="00F67901" w:rsidRPr="00BA49EE" w:rsidTr="00B36034">
        <w:tc>
          <w:tcPr>
            <w:tcW w:w="1422" w:type="pct"/>
            <w:shd w:val="clear" w:color="auto" w:fill="B3FFFF"/>
            <w:vAlign w:val="center"/>
          </w:tcPr>
          <w:p w:rsidR="00F67901" w:rsidRDefault="00F67901" w:rsidP="00B36034">
            <w:r>
              <w:t>DZNC – defekti zapiranja nevralne cevi</w:t>
            </w:r>
          </w:p>
        </w:tc>
        <w:tc>
          <w:tcPr>
            <w:tcW w:w="1192" w:type="pct"/>
            <w:shd w:val="clear" w:color="auto" w:fill="E5FFFF"/>
            <w:vAlign w:val="center"/>
          </w:tcPr>
          <w:p w:rsidR="00F67901" w:rsidRPr="00BA49EE" w:rsidRDefault="00F67901" w:rsidP="00B36034">
            <w:pPr>
              <w:jc w:val="center"/>
            </w:pPr>
            <w:r>
              <w:t>0,1</w:t>
            </w:r>
          </w:p>
        </w:tc>
        <w:tc>
          <w:tcPr>
            <w:tcW w:w="1193" w:type="pct"/>
            <w:shd w:val="clear" w:color="auto" w:fill="E5FFFF"/>
            <w:vAlign w:val="center"/>
          </w:tcPr>
          <w:p w:rsidR="00F67901" w:rsidRPr="00BA49EE" w:rsidRDefault="00F67901" w:rsidP="00B36034">
            <w:pPr>
              <w:jc w:val="center"/>
            </w:pPr>
            <w:r>
              <w:t>3</w:t>
            </w:r>
          </w:p>
        </w:tc>
        <w:tc>
          <w:tcPr>
            <w:tcW w:w="1193" w:type="pct"/>
            <w:shd w:val="clear" w:color="auto" w:fill="E5FFFF"/>
            <w:vAlign w:val="center"/>
          </w:tcPr>
          <w:p w:rsidR="00F67901" w:rsidRPr="00BA49EE" w:rsidRDefault="00F67901" w:rsidP="00B36034">
            <w:pPr>
              <w:jc w:val="center"/>
            </w:pPr>
            <w:r>
              <w:t>8</w:t>
            </w:r>
          </w:p>
        </w:tc>
      </w:tr>
      <w:tr w:rsidR="00F67901" w:rsidRPr="00BA49EE" w:rsidTr="00B36034">
        <w:tc>
          <w:tcPr>
            <w:tcW w:w="1422" w:type="pct"/>
            <w:shd w:val="clear" w:color="auto" w:fill="B3FFFF"/>
            <w:vAlign w:val="center"/>
          </w:tcPr>
          <w:p w:rsidR="00F67901" w:rsidRPr="00BA49EE" w:rsidRDefault="00F67901" w:rsidP="00B36034">
            <w:r>
              <w:t>Srčna anomalija</w:t>
            </w:r>
          </w:p>
        </w:tc>
        <w:tc>
          <w:tcPr>
            <w:tcW w:w="1192" w:type="pct"/>
            <w:shd w:val="clear" w:color="auto" w:fill="E5FFFF"/>
            <w:vAlign w:val="center"/>
          </w:tcPr>
          <w:p w:rsidR="00F67901" w:rsidRPr="00BA49EE" w:rsidRDefault="00F67901" w:rsidP="00B36034">
            <w:pPr>
              <w:jc w:val="center"/>
            </w:pPr>
            <w:r>
              <w:t>0,3</w:t>
            </w:r>
          </w:p>
        </w:tc>
        <w:tc>
          <w:tcPr>
            <w:tcW w:w="1193" w:type="pct"/>
            <w:shd w:val="clear" w:color="auto" w:fill="E5FFFF"/>
            <w:vAlign w:val="center"/>
          </w:tcPr>
          <w:p w:rsidR="00F67901" w:rsidRPr="00BA49EE" w:rsidRDefault="00F67901" w:rsidP="00B36034">
            <w:pPr>
              <w:jc w:val="center"/>
            </w:pPr>
            <w:r>
              <w:t>4-5</w:t>
            </w:r>
          </w:p>
        </w:tc>
        <w:tc>
          <w:tcPr>
            <w:tcW w:w="1193" w:type="pct"/>
            <w:shd w:val="clear" w:color="auto" w:fill="E5FFFF"/>
            <w:vAlign w:val="center"/>
          </w:tcPr>
          <w:p w:rsidR="00F67901" w:rsidRPr="00BA49EE" w:rsidRDefault="00F67901" w:rsidP="00B36034">
            <w:pPr>
              <w:jc w:val="center"/>
            </w:pPr>
            <w:r>
              <w:t>10-11</w:t>
            </w:r>
          </w:p>
        </w:tc>
      </w:tr>
    </w:tbl>
    <w:p w:rsidR="00F67901" w:rsidRPr="00BA49EE" w:rsidRDefault="00F67901" w:rsidP="00A958BE">
      <w:pPr>
        <w:pStyle w:val="Odstavekseznama"/>
        <w:jc w:val="both"/>
      </w:pPr>
    </w:p>
    <w:p w:rsidR="00F67901" w:rsidRPr="00BA49EE" w:rsidRDefault="00F67901" w:rsidP="00A958BE">
      <w:pPr>
        <w:pStyle w:val="Odstavekseznama"/>
        <w:numPr>
          <w:ilvl w:val="0"/>
          <w:numId w:val="134"/>
        </w:numPr>
        <w:spacing w:line="276" w:lineRule="auto"/>
        <w:jc w:val="both"/>
      </w:pPr>
      <w:r w:rsidRPr="00611635">
        <w:t>Vzroki</w:t>
      </w:r>
      <w:r w:rsidRPr="00BA49EE">
        <w:t xml:space="preserve"> anomalije razvoja ob rojstvu</w:t>
      </w:r>
    </w:p>
    <w:p w:rsidR="00F67901" w:rsidRPr="00BA49EE" w:rsidRDefault="00F67901" w:rsidP="00A958BE">
      <w:pPr>
        <w:pStyle w:val="Odstavekseznama"/>
        <w:numPr>
          <w:ilvl w:val="1"/>
          <w:numId w:val="135"/>
        </w:numPr>
        <w:spacing w:line="276" w:lineRule="auto"/>
        <w:jc w:val="both"/>
      </w:pPr>
      <w:r w:rsidRPr="00BA49EE">
        <w:t>Multifaktorni: 20-30%</w:t>
      </w:r>
    </w:p>
    <w:p w:rsidR="00F67901" w:rsidRPr="00BA49EE" w:rsidRDefault="00F67901" w:rsidP="00A958BE">
      <w:pPr>
        <w:pStyle w:val="Odstavekseznama"/>
        <w:numPr>
          <w:ilvl w:val="1"/>
          <w:numId w:val="135"/>
        </w:numPr>
        <w:spacing w:line="276" w:lineRule="auto"/>
        <w:jc w:val="both"/>
      </w:pPr>
      <w:r w:rsidRPr="00BA49EE">
        <w:t>Monogenske bolezni: 10-20%</w:t>
      </w:r>
    </w:p>
    <w:p w:rsidR="00F67901" w:rsidRPr="00BA49EE" w:rsidRDefault="00F67901" w:rsidP="00A958BE">
      <w:pPr>
        <w:pStyle w:val="Odstavekseznama"/>
        <w:numPr>
          <w:ilvl w:val="1"/>
          <w:numId w:val="135"/>
        </w:numPr>
        <w:spacing w:line="276" w:lineRule="auto"/>
        <w:jc w:val="both"/>
      </w:pPr>
      <w:r w:rsidRPr="00BA49EE">
        <w:t>Kromosomske: 15%</w:t>
      </w:r>
    </w:p>
    <w:p w:rsidR="00F67901" w:rsidRPr="00BA49EE" w:rsidRDefault="00F67901" w:rsidP="00A958BE">
      <w:pPr>
        <w:pStyle w:val="Odstavekseznama"/>
        <w:numPr>
          <w:ilvl w:val="1"/>
          <w:numId w:val="135"/>
        </w:numPr>
        <w:spacing w:line="276" w:lineRule="auto"/>
        <w:jc w:val="both"/>
      </w:pPr>
      <w:r>
        <w:t>O</w:t>
      </w:r>
      <w:r w:rsidRPr="00BA49EE">
        <w:t>kužbe: 2.5%</w:t>
      </w:r>
    </w:p>
    <w:p w:rsidR="00F67901" w:rsidRPr="00BA49EE" w:rsidRDefault="00F67901" w:rsidP="00A958BE">
      <w:pPr>
        <w:pStyle w:val="Odstavekseznama"/>
        <w:numPr>
          <w:ilvl w:val="1"/>
          <w:numId w:val="135"/>
        </w:numPr>
        <w:spacing w:line="276" w:lineRule="auto"/>
        <w:jc w:val="both"/>
      </w:pPr>
      <w:r w:rsidRPr="00BA49EE">
        <w:t>Gestacijski diabetes: 1-5%</w:t>
      </w:r>
    </w:p>
    <w:p w:rsidR="00F67901" w:rsidRPr="00BA49EE" w:rsidRDefault="00F67901" w:rsidP="00A958BE">
      <w:pPr>
        <w:pStyle w:val="Odstavekseznama"/>
        <w:numPr>
          <w:ilvl w:val="1"/>
          <w:numId w:val="135"/>
        </w:numPr>
        <w:spacing w:line="276" w:lineRule="auto"/>
        <w:jc w:val="both"/>
      </w:pPr>
      <w:r w:rsidRPr="00BA49EE">
        <w:t>Zdravila pri materi: 1-2%</w:t>
      </w:r>
    </w:p>
    <w:p w:rsidR="00F67901" w:rsidRDefault="00F67901" w:rsidP="00A958BE">
      <w:pPr>
        <w:pStyle w:val="Odstavekseznama"/>
        <w:numPr>
          <w:ilvl w:val="1"/>
          <w:numId w:val="135"/>
        </w:numPr>
        <w:spacing w:line="276" w:lineRule="auto"/>
        <w:jc w:val="both"/>
      </w:pPr>
      <w:r w:rsidRPr="00BA49EE">
        <w:t>Neznan vzrok</w:t>
      </w:r>
    </w:p>
    <w:p w:rsidR="00F67901" w:rsidRDefault="00F67901" w:rsidP="00A958BE">
      <w:pPr>
        <w:pStyle w:val="Odstavekseznama"/>
        <w:numPr>
          <w:ilvl w:val="0"/>
          <w:numId w:val="135"/>
        </w:numPr>
        <w:spacing w:line="276" w:lineRule="auto"/>
        <w:jc w:val="both"/>
      </w:pPr>
      <w:r w:rsidRPr="00BA49EE">
        <w:t>Incidenca</w:t>
      </w:r>
    </w:p>
    <w:p w:rsidR="00F67901" w:rsidRPr="00BA49EE" w:rsidRDefault="00F67901" w:rsidP="00A958BE">
      <w:pPr>
        <w:pStyle w:val="Odstavekseznama"/>
        <w:numPr>
          <w:ilvl w:val="1"/>
          <w:numId w:val="135"/>
        </w:numPr>
        <w:spacing w:line="276" w:lineRule="auto"/>
        <w:jc w:val="both"/>
      </w:pPr>
      <w:r>
        <w:t>Več</w:t>
      </w:r>
      <w:r w:rsidRPr="00BA49EE">
        <w:t>je razvojne nepravilnosti ob rojstvu in pri otrocih</w:t>
      </w:r>
      <w:r>
        <w:t xml:space="preserve"> (3%)</w:t>
      </w:r>
    </w:p>
    <w:p w:rsidR="00F67901" w:rsidRPr="00BA49EE" w:rsidRDefault="00F67901" w:rsidP="00A958BE">
      <w:pPr>
        <w:pStyle w:val="Naslov2"/>
        <w:jc w:val="both"/>
      </w:pPr>
      <w:r w:rsidRPr="00BA49EE">
        <w:t xml:space="preserve">Noonanov </w:t>
      </w:r>
      <w:r w:rsidRPr="00C252E8">
        <w:t>sindrom</w:t>
      </w:r>
    </w:p>
    <w:p w:rsidR="00F67901" w:rsidRPr="00BA49EE" w:rsidRDefault="00F67901" w:rsidP="00A958BE">
      <w:pPr>
        <w:pStyle w:val="Naslov2"/>
        <w:jc w:val="both"/>
      </w:pPr>
      <w:r w:rsidRPr="00C252E8">
        <w:rPr>
          <w:noProof/>
          <w:lang w:eastAsia="sl-SI"/>
        </w:rPr>
        <w:drawing>
          <wp:anchor distT="0" distB="0" distL="114300" distR="114300" simplePos="0" relativeHeight="251665408" behindDoc="0" locked="0" layoutInCell="1" allowOverlap="0" wp14:anchorId="28CD0B7C" wp14:editId="5D3E6D23">
            <wp:simplePos x="0" y="0"/>
            <wp:positionH relativeFrom="page">
              <wp:posOffset>8921115</wp:posOffset>
            </wp:positionH>
            <wp:positionV relativeFrom="page">
              <wp:posOffset>788670</wp:posOffset>
            </wp:positionV>
            <wp:extent cx="57150" cy="40005"/>
            <wp:effectExtent l="0" t="0" r="0" b="0"/>
            <wp:wrapSquare wrapText="bothSides"/>
            <wp:docPr id="23448" name="Picture 23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8" name="Picture 2344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4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52E8">
        <w:t>Williamsov</w:t>
      </w:r>
      <w:r w:rsidRPr="00BA49EE">
        <w:t xml:space="preserve"> sindrom</w:t>
      </w:r>
    </w:p>
    <w:p w:rsidR="00F67901" w:rsidRPr="00BA49EE" w:rsidRDefault="00F67901" w:rsidP="00A958BE">
      <w:pPr>
        <w:pStyle w:val="Naslov2"/>
        <w:jc w:val="both"/>
      </w:pPr>
      <w:r w:rsidRPr="00BA49EE">
        <w:t xml:space="preserve">Klasifikacija razvojnih </w:t>
      </w:r>
      <w:r w:rsidRPr="00C252E8">
        <w:t>nepravilnosti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>
        <w:t xml:space="preserve">Večje </w:t>
      </w:r>
      <w:r w:rsidRPr="00BA49EE">
        <w:t>razvojne nepravilnosti</w:t>
      </w:r>
    </w:p>
    <w:p w:rsidR="00F67901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>
        <w:t>M</w:t>
      </w:r>
      <w:r w:rsidRPr="00BA49EE">
        <w:t xml:space="preserve">anjše razvojne nepravilnosti </w:t>
      </w:r>
      <w:r>
        <w:t xml:space="preserve"> 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>
        <w:t xml:space="preserve">Normalne </w:t>
      </w:r>
      <w:r w:rsidRPr="00BA49EE">
        <w:t>razvojne variante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Anomalìje in variante so pokazatelji spremenjenega razvoja</w:t>
      </w:r>
    </w:p>
    <w:p w:rsidR="00F67901" w:rsidRPr="00BA49EE" w:rsidRDefault="00F67901" w:rsidP="00A958BE">
      <w:pPr>
        <w:pStyle w:val="Naslov3"/>
        <w:jc w:val="both"/>
      </w:pPr>
      <w:r w:rsidRPr="00BA49EE">
        <w:t xml:space="preserve">Manjše razvojne </w:t>
      </w:r>
      <w:r w:rsidRPr="00C252E8">
        <w:t>nepravilnosti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>
        <w:t>normalne variacije morfoloških značilnosti brez kirurškega, kozmetič</w:t>
      </w:r>
      <w:r w:rsidRPr="00BA49EE">
        <w:t>nega pomena (npr. Epicantus, stik lobulusa ušes)</w:t>
      </w:r>
    </w:p>
    <w:p w:rsidR="00F67901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prisotne v &gt; 4% populacije</w:t>
      </w:r>
      <w:r>
        <w:t xml:space="preserve"> </w:t>
      </w:r>
    </w:p>
    <w:p w:rsidR="00F67901" w:rsidRPr="00BA49EE" w:rsidRDefault="00F67901" w:rsidP="00A958BE">
      <w:pPr>
        <w:pStyle w:val="Naslov3"/>
        <w:jc w:val="both"/>
      </w:pPr>
      <w:r>
        <w:lastRenderedPageBreak/>
        <w:t xml:space="preserve">Prirojene nepravilnosti - </w:t>
      </w:r>
      <w:r w:rsidRPr="00C252E8">
        <w:t>etiologija</w:t>
      </w:r>
    </w:p>
    <w:p w:rsidR="00F67901" w:rsidRDefault="00F67901" w:rsidP="00A958BE">
      <w:pPr>
        <w:jc w:val="both"/>
      </w:pPr>
      <w:r>
        <w:rPr>
          <w:noProof/>
          <w:lang w:eastAsia="sl-SI"/>
        </w:rPr>
        <w:drawing>
          <wp:inline distT="0" distB="0" distL="0" distR="0" wp14:anchorId="3EEDB06E" wp14:editId="3F964833">
            <wp:extent cx="5594985" cy="3575714"/>
            <wp:effectExtent l="0" t="0" r="0" b="2476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</wp:inline>
        </w:drawing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>
        <w:t>P</w:t>
      </w:r>
      <w:r w:rsidRPr="00BA49EE">
        <w:t>odobne anom</w:t>
      </w:r>
      <w:r>
        <w:t>alije razvoja imajo lahko različ</w:t>
      </w:r>
      <w:r w:rsidRPr="00BA49EE">
        <w:t>no etiologijo</w:t>
      </w:r>
      <w:r>
        <w:t xml:space="preserve"> 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>
        <w:t>R</w:t>
      </w:r>
      <w:r w:rsidRPr="00BA49EE">
        <w:t>azcep ustnic/neba, ve</w:t>
      </w:r>
      <w:r>
        <w:t>č</w:t>
      </w:r>
      <w:r w:rsidRPr="00BA49EE">
        <w:t>inoma sporadi</w:t>
      </w:r>
      <w:r>
        <w:t>č</w:t>
      </w:r>
      <w:r w:rsidRPr="00BA49EE">
        <w:t>ni; lahko je posledica: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Teratogena snov med nose</w:t>
      </w:r>
      <w:r>
        <w:t>č</w:t>
      </w:r>
      <w:r w:rsidRPr="00BA49EE">
        <w:t>nostjo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Mikrodelecijski sindrom 22q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P</w:t>
      </w:r>
      <w:r w:rsidRPr="00BA49EE">
        <w:t>rimarna mandibularna hipoplazija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Trisomija 13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Amnijski trački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Fokalna kožna hipoplazija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Kniest displazija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Gorlin sindrom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Autosomni do</w:t>
      </w:r>
      <w:r>
        <w:t>minantni Van de W</w:t>
      </w:r>
      <w:r w:rsidRPr="00BA49EE">
        <w:t>oude sindrom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Ne sindromski defekt zapiranja neba</w:t>
      </w:r>
      <w:r>
        <w:t xml:space="preserve"> </w:t>
      </w:r>
    </w:p>
    <w:p w:rsidR="00F67901" w:rsidRPr="00BA49EE" w:rsidRDefault="00F67901" w:rsidP="00A958BE">
      <w:pPr>
        <w:pStyle w:val="Naslov3"/>
        <w:jc w:val="both"/>
      </w:pPr>
      <w:r>
        <w:t>P</w:t>
      </w:r>
      <w:r w:rsidRPr="00BA49EE">
        <w:t xml:space="preserve">rirojene nepravilnosti - </w:t>
      </w:r>
      <w:r w:rsidRPr="00C252E8">
        <w:t>patogeneza</w:t>
      </w:r>
      <w:r>
        <w:t xml:space="preserve"> </w:t>
      </w:r>
    </w:p>
    <w:p w:rsidR="00F67901" w:rsidRDefault="00F67901" w:rsidP="00A958BE">
      <w:pPr>
        <w:jc w:val="both"/>
      </w:pPr>
      <w:r>
        <w:rPr>
          <w:noProof/>
          <w:lang w:eastAsia="sl-SI"/>
        </w:rPr>
        <w:drawing>
          <wp:inline distT="0" distB="0" distL="0" distR="0" wp14:anchorId="035C9703" wp14:editId="1219F056">
            <wp:extent cx="5554345" cy="2169994"/>
            <wp:effectExtent l="0" t="0" r="0" b="5905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</wp:inline>
        </w:drawing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lastRenderedPageBreak/>
        <w:t>Malformacija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anomalija razvoja organa zaradi nedokončanih embrionalnih procesov kot so celična proliferacija, migracija, diferenciacija, fuzija, indukcija ali celična smrt.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Hipoplazija organa (mikrotija),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Defekti zapiranja (nevralne cevi, razcep neba in žrela),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Nepopolna razdelitev (sindaktilija).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Primeri: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Mikrotija Treacher Collins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Sindaktilija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Sirenomelija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Defekti zapiranja nevralne cevi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Onfalokela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Gastroshiza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Deformacija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Je posl</w:t>
      </w:r>
      <w:r w:rsidRPr="00BA49EE">
        <w:t>edica nepravilnih mehanskih sil na plod, ki povzročajo razvojne nepravilnosti sicer normalnih telesnih struktur.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Primeri: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 xml:space="preserve">Ekvinovarus, 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 xml:space="preserve">dislokacija kolka, 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 xml:space="preserve">kraniofacialna asimetrija, 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zavihan heliks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deformacija ušesa kot posledica lege v maternici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deformacija kot posledica oligohidramnija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Disrupcije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U</w:t>
      </w:r>
      <w:r w:rsidRPr="00BA49EE">
        <w:t>ničenje predhodno normalnih telesnih struktur (amnijski traček)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L</w:t>
      </w:r>
      <w:r w:rsidRPr="00BA49EE">
        <w:t>ahko je posledica mehanskih sil, okužb ali vaskularnega inzulta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Primer: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Anomalija razvoja ust zaradi amnijskih tračkov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Displazija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N</w:t>
      </w:r>
      <w:r w:rsidRPr="00BA49EE">
        <w:t>epravilen razvoj, velikost, oblika in zgradba celic, tkiv, organov, udov, telesa kot posledica spremenjene celične funkcije, večinoma kot posledica mutacije enega gena.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Primer: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Ahrondroplazija,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Ektodermalna displazija,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Osteogenesis imperfecta</w:t>
      </w:r>
      <w:r>
        <w:t xml:space="preserve"> 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Ektodermana displazija</w:t>
      </w:r>
    </w:p>
    <w:p w:rsidR="00F67901" w:rsidRPr="00BA49EE" w:rsidRDefault="00F67901" w:rsidP="00A958BE">
      <w:pPr>
        <w:pStyle w:val="Naslov2"/>
        <w:jc w:val="both"/>
      </w:pPr>
      <w:r w:rsidRPr="00BA49EE">
        <w:t xml:space="preserve">Multiple razvojne </w:t>
      </w:r>
      <w:r w:rsidRPr="00C252E8">
        <w:t>nepravilnosti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Sindromi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Asociacije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Sekvence</w:t>
      </w:r>
    </w:p>
    <w:p w:rsidR="00F67901" w:rsidRPr="00BA49EE" w:rsidRDefault="00F67901" w:rsidP="00A958BE">
      <w:pPr>
        <w:pStyle w:val="Naslov3"/>
        <w:jc w:val="both"/>
      </w:pPr>
      <w:r w:rsidRPr="00BA49EE">
        <w:t>Sindrom</w:t>
      </w:r>
    </w:p>
    <w:p w:rsidR="00F67901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>
        <w:t>M</w:t>
      </w:r>
      <w:r w:rsidRPr="00BA49EE">
        <w:t>ultiple anomalije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 xml:space="preserve">Več </w:t>
      </w:r>
      <w:r w:rsidRPr="00BA49EE">
        <w:t>kot 3 manjše nepravilnosti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lastRenderedPageBreak/>
        <w:t>Več kot 1 več</w:t>
      </w:r>
      <w:r w:rsidRPr="00BA49EE">
        <w:t>ja nepravilnost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 xml:space="preserve">Ena večja in več </w:t>
      </w:r>
      <w:r w:rsidRPr="00BA49EE">
        <w:t>manjših anomalij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Konsistenten vzorec pojavljanja razli</w:t>
      </w:r>
      <w:r>
        <w:t>č</w:t>
      </w:r>
      <w:r w:rsidRPr="00BA49EE">
        <w:t>nih razvojnih nepravilnosti za katere sumimo na skupni vzrok</w:t>
      </w:r>
      <w:r>
        <w:t xml:space="preserve"> </w:t>
      </w:r>
      <w:r w:rsidRPr="00BA49EE">
        <w:t>(kromosomska nepravilnost, monogenska bolezen, vpliv okolja,..)</w:t>
      </w:r>
    </w:p>
    <w:p w:rsidR="00F67901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>
        <w:t>Down sindrom, Williams sindrom, FAS, T</w:t>
      </w:r>
      <w:r w:rsidRPr="00BA49EE">
        <w:t>urner sindrom,...</w:t>
      </w:r>
    </w:p>
    <w:p w:rsidR="00F67901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>
        <w:t>Iz grščine »teči skupaj«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>
        <w:t>Mikrodelecijski sindrom 22q11 (DiG</w:t>
      </w:r>
      <w:r w:rsidRPr="00BA49EE">
        <w:t>eorge)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Podolgovat obraz z značilnimi znaki: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 xml:space="preserve">Oči: ozke očesne reže, poudarjene </w:t>
      </w:r>
      <w:r>
        <w:t>veke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U</w:t>
      </w:r>
      <w:r w:rsidRPr="00BA49EE">
        <w:t>šesa: zavi</w:t>
      </w:r>
      <w:r>
        <w:t>han heliks in pritrjen lobulus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N</w:t>
      </w:r>
      <w:r w:rsidRPr="00BA49EE">
        <w:t>os: v obliki hruške, širok/ploščat nosni koren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Kratki nohtni koren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Nizka rast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Razvojni zaostanek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Srčne anomalije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Razcep ustnic/ neba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Turner sindrom</w:t>
      </w:r>
    </w:p>
    <w:p w:rsidR="00F67901" w:rsidRPr="00BA49EE" w:rsidRDefault="00F67901" w:rsidP="00A958BE">
      <w:pPr>
        <w:pStyle w:val="Naslov3"/>
        <w:jc w:val="both"/>
      </w:pPr>
      <w:r w:rsidRPr="00BA49EE">
        <w:t>Asociacija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>
        <w:t>K</w:t>
      </w:r>
      <w:r w:rsidRPr="00BA49EE">
        <w:t>ombinacija razvojnih nepravilnosti, ki se ne po</w:t>
      </w:r>
      <w:r>
        <w:t>javlja naključ</w:t>
      </w:r>
      <w:r w:rsidRPr="00BA49EE">
        <w:t>no, vendar ne dovolj konsistentno, da</w:t>
      </w:r>
      <w:r>
        <w:t xml:space="preserve"> b</w:t>
      </w:r>
      <w:r w:rsidRPr="00BA49EE">
        <w:t>i lahko govorili o sindromu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V</w:t>
      </w:r>
      <w:r>
        <w:t>ACTERL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Vertebral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C</w:t>
      </w:r>
      <w:r w:rsidRPr="00BA49EE">
        <w:t>ardiac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T</w:t>
      </w:r>
      <w:r>
        <w:t>racheoE</w:t>
      </w:r>
      <w:r w:rsidRPr="00BA49EE">
        <w:t>sophageal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Renal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L</w:t>
      </w:r>
      <w:r w:rsidRPr="00BA49EE">
        <w:t>imb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CHARGE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 xml:space="preserve">Coloboma of the eye, central nervous system anomalies 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>
        <w:t>H</w:t>
      </w:r>
      <w:r w:rsidRPr="00BA49EE">
        <w:t>eart defects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Atresia of the choanae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Retardation of growth and/or development</w:t>
      </w:r>
    </w:p>
    <w:p w:rsidR="00F67901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Genital and/or urinary defects</w:t>
      </w:r>
      <w:r>
        <w:t xml:space="preserve"> </w:t>
      </w:r>
      <w:r w:rsidRPr="00BA49EE">
        <w:t>(hypogonadism)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Ear anomalies and/or deafness</w:t>
      </w:r>
    </w:p>
    <w:p w:rsidR="00F67901" w:rsidRPr="00BA49EE" w:rsidRDefault="00F67901" w:rsidP="00A958BE">
      <w:pPr>
        <w:pStyle w:val="Naslov3"/>
        <w:jc w:val="both"/>
      </w:pPr>
      <w:r w:rsidRPr="00C252E8">
        <w:t>Sekvenca</w:t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>
        <w:t>Je p</w:t>
      </w:r>
      <w:r w:rsidRPr="00BA49EE">
        <w:t>osledica</w:t>
      </w:r>
      <w:r>
        <w:t xml:space="preserve"> </w:t>
      </w:r>
      <w:r w:rsidRPr="00BA49EE">
        <w:t>zaporedja dogodkov, ki izhajajo vsi iz ene same primarne razvojne nepravilnosti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 xml:space="preserve">Potterjeva sekvenca </w:t>
      </w:r>
      <w:r>
        <w:t>– oligohidramn</w:t>
      </w:r>
      <w:r w:rsidRPr="00BA49EE">
        <w:t>i</w:t>
      </w:r>
      <w:r>
        <w:t>j</w:t>
      </w:r>
      <w:r w:rsidRPr="00BA49EE">
        <w:t xml:space="preserve"> 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displazija ledvic, hipoplazija dizmorfni znaki obraza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 xml:space="preserve">Robin sekvenca </w:t>
      </w:r>
      <w:r>
        <w:t>–</w:t>
      </w:r>
      <w:r w:rsidRPr="00BA49EE">
        <w:t xml:space="preserve"> hipoplazija</w:t>
      </w:r>
      <w:r>
        <w:t xml:space="preserve"> čeljusti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razcep neba, mikrognatija, glosoptoza</w:t>
      </w:r>
    </w:p>
    <w:p w:rsidR="00F67901" w:rsidRPr="00BA49EE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 w:rsidRPr="00BA49EE">
        <w:t>Mielomeningokela</w:t>
      </w:r>
    </w:p>
    <w:p w:rsidR="00F67901" w:rsidRPr="00BA49EE" w:rsidRDefault="00F67901" w:rsidP="00A958BE">
      <w:pPr>
        <w:pStyle w:val="Odstavekseznama"/>
        <w:numPr>
          <w:ilvl w:val="2"/>
          <w:numId w:val="133"/>
        </w:numPr>
        <w:spacing w:line="276" w:lineRule="auto"/>
        <w:jc w:val="both"/>
      </w:pPr>
      <w:r w:rsidRPr="00BA49EE">
        <w:t>anomalija razvoja stopala, dislokacija kolka, hidrocefalus</w:t>
      </w:r>
    </w:p>
    <w:p w:rsidR="00F67901" w:rsidRDefault="00F67901" w:rsidP="00A958BE">
      <w:pPr>
        <w:pStyle w:val="Naslov2"/>
        <w:jc w:val="both"/>
      </w:pPr>
      <w:r w:rsidRPr="00C252E8">
        <w:lastRenderedPageBreak/>
        <w:t>Obravnava</w:t>
      </w:r>
      <w:r w:rsidRPr="00BA49EE">
        <w:t xml:space="preserve"> pacienta</w:t>
      </w:r>
    </w:p>
    <w:p w:rsidR="00F67901" w:rsidRPr="00BA49EE" w:rsidRDefault="00F67901" w:rsidP="00A958BE">
      <w:pPr>
        <w:jc w:val="both"/>
      </w:pPr>
      <w:r>
        <w:rPr>
          <w:noProof/>
          <w:lang w:eastAsia="sl-SI"/>
        </w:rPr>
        <w:drawing>
          <wp:inline distT="0" distB="0" distL="0" distR="0" wp14:anchorId="0825C719" wp14:editId="2C53B1DF">
            <wp:extent cx="5594985" cy="3316406"/>
            <wp:effectExtent l="0" t="0" r="0" b="1778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5" r:lo="rId46" r:qs="rId47" r:cs="rId48"/>
              </a:graphicData>
            </a:graphic>
          </wp:inline>
        </w:drawing>
      </w:r>
    </w:p>
    <w:p w:rsidR="00F67901" w:rsidRPr="00BA49EE" w:rsidRDefault="00F67901" w:rsidP="00A958BE">
      <w:pPr>
        <w:pStyle w:val="Odstavekseznama"/>
        <w:numPr>
          <w:ilvl w:val="0"/>
          <w:numId w:val="133"/>
        </w:numPr>
        <w:spacing w:line="276" w:lineRule="auto"/>
        <w:jc w:val="both"/>
      </w:pPr>
      <w:r w:rsidRPr="00BA49EE">
        <w:t>Po postavljeni klinični diagnozi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Genetsko testiranje pacienta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G</w:t>
      </w:r>
      <w:r w:rsidRPr="00BA49EE">
        <w:t>enetsko test</w:t>
      </w:r>
      <w:r>
        <w:t>iranje staršev, sorojencev, …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P</w:t>
      </w:r>
      <w:r w:rsidRPr="00BA49EE">
        <w:t>osvet s starši</w:t>
      </w:r>
    </w:p>
    <w:p w:rsidR="00F67901" w:rsidRDefault="00F67901" w:rsidP="00A958BE">
      <w:pPr>
        <w:pStyle w:val="Odstavekseznama"/>
        <w:numPr>
          <w:ilvl w:val="1"/>
          <w:numId w:val="133"/>
        </w:numPr>
        <w:spacing w:line="276" w:lineRule="auto"/>
        <w:jc w:val="both"/>
      </w:pPr>
      <w:r>
        <w:t>D</w:t>
      </w:r>
      <w:r w:rsidRPr="00BA49EE">
        <w:t>ružinska podpora</w:t>
      </w:r>
    </w:p>
    <w:p w:rsidR="00F67901" w:rsidRDefault="00F67901" w:rsidP="00A958BE">
      <w:pPr>
        <w:jc w:val="both"/>
      </w:pPr>
      <w:r>
        <w:br w:type="page"/>
      </w:r>
    </w:p>
    <w:p w:rsidR="00F67901" w:rsidRPr="00B36034" w:rsidRDefault="00F67901" w:rsidP="00A958BE">
      <w:pPr>
        <w:pStyle w:val="Naslov1"/>
        <w:jc w:val="both"/>
        <w:rPr>
          <w:color w:val="7030A0"/>
        </w:rPr>
      </w:pPr>
      <w:r w:rsidRPr="00B36034">
        <w:rPr>
          <w:color w:val="7030A0"/>
        </w:rPr>
        <w:lastRenderedPageBreak/>
        <w:t>Primarne imunske pomanjkljivosti (PID)</w:t>
      </w:r>
    </w:p>
    <w:p w:rsidR="00F67901" w:rsidRDefault="00F67901" w:rsidP="00A958BE">
      <w:pPr>
        <w:jc w:val="both"/>
      </w:pPr>
      <w:r>
        <w:t xml:space="preserve"> </w:t>
      </w:r>
      <w:r>
        <w:rPr>
          <w:noProof/>
          <w:lang w:eastAsia="sl-SI"/>
        </w:rPr>
        <w:drawing>
          <wp:inline distT="0" distB="0" distL="0" distR="0" wp14:anchorId="489912E8" wp14:editId="337727BF">
            <wp:extent cx="5486400" cy="3200400"/>
            <wp:effectExtent l="38100" t="0" r="38100" b="0"/>
            <wp:docPr id="18" name="Diagram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0" r:lo="rId51" r:qs="rId52" r:cs="rId53"/>
              </a:graphicData>
            </a:graphic>
          </wp:inline>
        </w:drawing>
      </w:r>
    </w:p>
    <w:p w:rsidR="00F67901" w:rsidRDefault="00F67901" w:rsidP="00A958BE">
      <w:pPr>
        <w:jc w:val="both"/>
        <w:rPr>
          <w:color w:val="C45911" w:themeColor="accent2" w:themeShade="BF"/>
        </w:rPr>
      </w:pPr>
      <w:r>
        <w:rPr>
          <w:color w:val="C45911" w:themeColor="accent2" w:themeShade="BF"/>
        </w:rPr>
        <w:t>- Celični imunski odziv.</w:t>
      </w:r>
    </w:p>
    <w:p w:rsidR="00F67901" w:rsidRPr="00CD5BDE" w:rsidRDefault="00F67901" w:rsidP="00A958BE">
      <w:pPr>
        <w:jc w:val="both"/>
        <w:rPr>
          <w:color w:val="A8D08D" w:themeColor="accent6" w:themeTint="99"/>
        </w:rPr>
      </w:pPr>
      <w:r>
        <w:rPr>
          <w:color w:val="A8D08D" w:themeColor="accent6" w:themeTint="99"/>
        </w:rPr>
        <w:t>- Imunski odziv s protitelesi.</w:t>
      </w:r>
    </w:p>
    <w:p w:rsidR="00F67901" w:rsidRDefault="00F67901" w:rsidP="00A958BE">
      <w:pPr>
        <w:pStyle w:val="Naslov2"/>
        <w:jc w:val="both"/>
      </w:pPr>
      <w:r w:rsidRPr="00EB1000">
        <w:t>Klasifikacija</w:t>
      </w:r>
      <w:r>
        <w:t xml:space="preserve"> PID</w:t>
      </w:r>
    </w:p>
    <w:p w:rsidR="00F67901" w:rsidRDefault="00F67901" w:rsidP="00A958BE">
      <w:pPr>
        <w:pStyle w:val="Odstavekseznama"/>
        <w:numPr>
          <w:ilvl w:val="0"/>
          <w:numId w:val="165"/>
        </w:numPr>
        <w:spacing w:line="276" w:lineRule="auto"/>
        <w:jc w:val="both"/>
      </w:pPr>
      <w:r>
        <w:t>Heterogena skupina bolezni – mutacije v več kot 150 genih, ki povzročajo več kot 200 različnih oblik PID</w:t>
      </w:r>
    </w:p>
    <w:p w:rsidR="00F67901" w:rsidRDefault="00F67901" w:rsidP="00A958BE">
      <w:pPr>
        <w:pStyle w:val="Odstavekseznama"/>
        <w:numPr>
          <w:ilvl w:val="0"/>
          <w:numId w:val="165"/>
        </w:numPr>
        <w:spacing w:line="276" w:lineRule="auto"/>
        <w:jc w:val="both"/>
      </w:pPr>
      <w:r>
        <w:t>PID poveča nagnjenost k okužbi – bolniki imajo več okužb in so dolgotrajnejše</w:t>
      </w:r>
    </w:p>
    <w:p w:rsidR="00F67901" w:rsidRDefault="00F67901" w:rsidP="00A958BE">
      <w:pPr>
        <w:pStyle w:val="Odstavekseznama"/>
        <w:numPr>
          <w:ilvl w:val="0"/>
          <w:numId w:val="165"/>
        </w:numPr>
        <w:spacing w:line="276" w:lineRule="auto"/>
        <w:jc w:val="both"/>
      </w:pPr>
      <w:r>
        <w:t>Pojav oportunističnih okužb</w:t>
      </w:r>
    </w:p>
    <w:p w:rsidR="00F67901" w:rsidRDefault="00F67901" w:rsidP="00A958BE">
      <w:pPr>
        <w:pStyle w:val="Odstavekseznama"/>
        <w:numPr>
          <w:ilvl w:val="0"/>
          <w:numId w:val="165"/>
        </w:numPr>
        <w:spacing w:line="276" w:lineRule="auto"/>
        <w:jc w:val="both"/>
      </w:pPr>
      <w:r>
        <w:t>Motnje regulacije imunosti: Avtoimunske pojavi in tveganje malignih bolezni</w:t>
      </w:r>
    </w:p>
    <w:p w:rsidR="00F67901" w:rsidRDefault="00F67901" w:rsidP="00A958BE">
      <w:pPr>
        <w:pStyle w:val="Odstavekseznama"/>
        <w:numPr>
          <w:ilvl w:val="0"/>
          <w:numId w:val="165"/>
        </w:numPr>
        <w:spacing w:line="276" w:lineRule="auto"/>
        <w:jc w:val="both"/>
      </w:pPr>
      <w:r>
        <w:t>Ocena pojavnosti PID = 1 bolnik na 1200 oseb</w:t>
      </w:r>
    </w:p>
    <w:p w:rsidR="00F67901" w:rsidRDefault="00F67901" w:rsidP="00A958BE">
      <w:pPr>
        <w:pStyle w:val="Odstavekseznama"/>
        <w:numPr>
          <w:ilvl w:val="0"/>
          <w:numId w:val="165"/>
        </w:numPr>
        <w:spacing w:line="276" w:lineRule="auto"/>
        <w:jc w:val="both"/>
      </w:pPr>
      <w:r>
        <w:t>Skupine:</w:t>
      </w:r>
    </w:p>
    <w:p w:rsidR="00F67901" w:rsidRDefault="00F67901" w:rsidP="00A958BE">
      <w:pPr>
        <w:pStyle w:val="Odstavekseznama"/>
        <w:numPr>
          <w:ilvl w:val="1"/>
          <w:numId w:val="165"/>
        </w:numPr>
        <w:spacing w:line="276" w:lineRule="auto"/>
        <w:jc w:val="both"/>
      </w:pPr>
      <w:r>
        <w:t>Imunske okvare s prevladujočim pomanjkanjem protiteles (čez 60%)</w:t>
      </w:r>
    </w:p>
    <w:p w:rsidR="00F67901" w:rsidRDefault="00F67901" w:rsidP="00A958BE">
      <w:pPr>
        <w:pStyle w:val="Odstavekseznama"/>
        <w:numPr>
          <w:ilvl w:val="1"/>
          <w:numId w:val="165"/>
        </w:numPr>
        <w:spacing w:line="276" w:lineRule="auto"/>
        <w:jc w:val="both"/>
      </w:pPr>
      <w:r>
        <w:t>Kombinirane imunske pomanjkljivosti celic T in B (11%)</w:t>
      </w:r>
    </w:p>
    <w:p w:rsidR="00F67901" w:rsidRDefault="00F67901" w:rsidP="00A958BE">
      <w:pPr>
        <w:pStyle w:val="Odstavekseznama"/>
        <w:numPr>
          <w:ilvl w:val="1"/>
          <w:numId w:val="165"/>
        </w:numPr>
        <w:spacing w:line="276" w:lineRule="auto"/>
        <w:jc w:val="both"/>
      </w:pPr>
      <w:r>
        <w:t xml:space="preserve">Dobro definirani sindromi z imunsko pomankljivostjo (12%) </w:t>
      </w:r>
    </w:p>
    <w:p w:rsidR="00F67901" w:rsidRDefault="00F67901" w:rsidP="00A958BE">
      <w:pPr>
        <w:pStyle w:val="Odstavekseznama"/>
        <w:numPr>
          <w:ilvl w:val="1"/>
          <w:numId w:val="165"/>
        </w:numPr>
        <w:spacing w:line="276" w:lineRule="auto"/>
        <w:jc w:val="both"/>
      </w:pPr>
      <w:r>
        <w:t>Bolezni imunske regulacije</w:t>
      </w:r>
    </w:p>
    <w:p w:rsidR="00F67901" w:rsidRDefault="00F67901" w:rsidP="00A958BE">
      <w:pPr>
        <w:pStyle w:val="Odstavekseznama"/>
        <w:numPr>
          <w:ilvl w:val="1"/>
          <w:numId w:val="165"/>
        </w:numPr>
        <w:spacing w:line="276" w:lineRule="auto"/>
        <w:jc w:val="both"/>
      </w:pPr>
      <w:r>
        <w:t>Prirojene okvare števila in funkcije fagocitov (7%)</w:t>
      </w:r>
    </w:p>
    <w:p w:rsidR="00F67901" w:rsidRDefault="00F67901" w:rsidP="00A958BE">
      <w:pPr>
        <w:pStyle w:val="Odstavekseznama"/>
        <w:numPr>
          <w:ilvl w:val="1"/>
          <w:numId w:val="165"/>
        </w:numPr>
        <w:spacing w:line="276" w:lineRule="auto"/>
        <w:jc w:val="both"/>
      </w:pPr>
      <w:r>
        <w:t>Okvare naravne imunosti</w:t>
      </w:r>
    </w:p>
    <w:p w:rsidR="00F67901" w:rsidRDefault="00F67901" w:rsidP="00A958BE">
      <w:pPr>
        <w:pStyle w:val="Odstavekseznama"/>
        <w:numPr>
          <w:ilvl w:val="1"/>
          <w:numId w:val="165"/>
        </w:numPr>
        <w:spacing w:line="276" w:lineRule="auto"/>
        <w:jc w:val="both"/>
      </w:pPr>
      <w:r>
        <w:t>Avtoinflamacijske bolezni</w:t>
      </w:r>
    </w:p>
    <w:p w:rsidR="00F67901" w:rsidRPr="00CD5BDE" w:rsidRDefault="00F67901" w:rsidP="00A958BE">
      <w:pPr>
        <w:pStyle w:val="Odstavekseznama"/>
        <w:numPr>
          <w:ilvl w:val="1"/>
          <w:numId w:val="165"/>
        </w:numPr>
        <w:spacing w:line="276" w:lineRule="auto"/>
        <w:jc w:val="both"/>
      </w:pPr>
      <w:r>
        <w:t>Pomanjkljivosti komplementnega sistema</w:t>
      </w:r>
    </w:p>
    <w:p w:rsidR="00F67901" w:rsidRDefault="00F67901" w:rsidP="00A958BE">
      <w:pPr>
        <w:pStyle w:val="Naslov2"/>
        <w:jc w:val="both"/>
      </w:pPr>
      <w:r w:rsidRPr="00DC0272">
        <w:t>10 opozorilnih znakov,</w:t>
      </w:r>
      <w:r>
        <w:t xml:space="preserve"> ko </w:t>
      </w:r>
      <w:r w:rsidRPr="00DC0272">
        <w:t>pom</w:t>
      </w:r>
      <w:r>
        <w:t>islimo na imunsko pomanjkljivost</w:t>
      </w:r>
    </w:p>
    <w:p w:rsidR="00F67901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>
        <w:t>Glavni izpostavljeni organi so koža, spodnja in zgornja dihala, prebavila</w:t>
      </w:r>
    </w:p>
    <w:p w:rsidR="00F67901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>
        <w:t>Oportunistične okužbe prevavil (Giardia, kriptokok), malabsorbcija, težke alergije na hrano</w:t>
      </w:r>
    </w:p>
    <w:p w:rsidR="00F67901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>
        <w:t>Ognojki kože, alopecija, trdovraten ekcem, mukokutana kandidaza, albinizem, spremembe nohtov, razjede ust</w:t>
      </w:r>
    </w:p>
    <w:p w:rsidR="00F67901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>
        <w:lastRenderedPageBreak/>
        <w:t>Hepatosplenomegalija, ataksija</w:t>
      </w:r>
    </w:p>
    <w:p w:rsidR="00F67901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>
        <w:t>10 znakov:</w:t>
      </w:r>
    </w:p>
    <w:p w:rsidR="00F67901" w:rsidRDefault="00F67901" w:rsidP="00A958BE">
      <w:pPr>
        <w:pStyle w:val="Odstavekseznama"/>
        <w:numPr>
          <w:ilvl w:val="1"/>
          <w:numId w:val="166"/>
        </w:numPr>
        <w:spacing w:line="276" w:lineRule="auto"/>
        <w:jc w:val="both"/>
      </w:pPr>
      <w:r>
        <w:t>Štiri ali več okužb ušes v enem letu</w:t>
      </w:r>
    </w:p>
    <w:p w:rsidR="00F67901" w:rsidRDefault="00F67901" w:rsidP="00A958BE">
      <w:pPr>
        <w:pStyle w:val="Odstavekseznama"/>
        <w:numPr>
          <w:ilvl w:val="1"/>
          <w:numId w:val="166"/>
        </w:numPr>
        <w:spacing w:line="276" w:lineRule="auto"/>
        <w:jc w:val="both"/>
      </w:pPr>
      <w:r>
        <w:t>Dve ali več težjih okužb sinusov v enem letu</w:t>
      </w:r>
    </w:p>
    <w:p w:rsidR="00F67901" w:rsidRDefault="00F67901" w:rsidP="00A958BE">
      <w:pPr>
        <w:pStyle w:val="Odstavekseznama"/>
        <w:numPr>
          <w:ilvl w:val="1"/>
          <w:numId w:val="166"/>
        </w:numPr>
        <w:spacing w:line="276" w:lineRule="auto"/>
        <w:jc w:val="both"/>
      </w:pPr>
      <w:r>
        <w:t>Dva meseca ali več</w:t>
      </w:r>
      <w:r w:rsidRPr="00DC0272">
        <w:t xml:space="preserve"> mesecev</w:t>
      </w:r>
      <w:r>
        <w:t xml:space="preserve"> antibiotičnega zdravljenja brez uč</w:t>
      </w:r>
      <w:r w:rsidRPr="00DC0272">
        <w:t xml:space="preserve">inka </w:t>
      </w:r>
    </w:p>
    <w:p w:rsidR="00F67901" w:rsidRDefault="00F67901" w:rsidP="00A958BE">
      <w:pPr>
        <w:pStyle w:val="Odstavekseznama"/>
        <w:numPr>
          <w:ilvl w:val="1"/>
          <w:numId w:val="166"/>
        </w:numPr>
        <w:spacing w:line="276" w:lineRule="auto"/>
        <w:jc w:val="both"/>
      </w:pPr>
      <w:r w:rsidRPr="00DC0272">
        <w:t>Dve</w:t>
      </w:r>
      <w:r>
        <w:t xml:space="preserve"> </w:t>
      </w:r>
      <w:r w:rsidRPr="00DC0272">
        <w:t>plju</w:t>
      </w:r>
      <w:r>
        <w:t>č</w:t>
      </w:r>
      <w:r w:rsidRPr="00DC0272">
        <w:t>nici ali v</w:t>
      </w:r>
      <w:r>
        <w:t>eč v</w:t>
      </w:r>
      <w:r w:rsidRPr="00DC0272">
        <w:t xml:space="preserve"> enem letu </w:t>
      </w:r>
    </w:p>
    <w:p w:rsidR="00F67901" w:rsidRDefault="00F67901" w:rsidP="00A958BE">
      <w:pPr>
        <w:pStyle w:val="Odstavekseznama"/>
        <w:numPr>
          <w:ilvl w:val="1"/>
          <w:numId w:val="166"/>
        </w:numPr>
        <w:spacing w:line="276" w:lineRule="auto"/>
        <w:jc w:val="both"/>
      </w:pPr>
      <w:r w:rsidRPr="00DC0272">
        <w:t>Zastoj</w:t>
      </w:r>
      <w:r>
        <w:t xml:space="preserve"> </w:t>
      </w:r>
      <w:r w:rsidRPr="00DC0272">
        <w:t>rasti</w:t>
      </w:r>
      <w:r>
        <w:t>, teže in višine pri dojenč</w:t>
      </w:r>
      <w:r w:rsidRPr="00DC0272">
        <w:t xml:space="preserve">ku </w:t>
      </w:r>
    </w:p>
    <w:p w:rsidR="00F67901" w:rsidRDefault="00F67901" w:rsidP="00A958BE">
      <w:pPr>
        <w:pStyle w:val="Odstavekseznama"/>
        <w:numPr>
          <w:ilvl w:val="1"/>
          <w:numId w:val="166"/>
        </w:numPr>
        <w:spacing w:line="276" w:lineRule="auto"/>
        <w:jc w:val="both"/>
      </w:pPr>
      <w:r>
        <w:t>Ponavljajoč</w:t>
      </w:r>
      <w:r w:rsidRPr="00DC0272">
        <w:t>i</w:t>
      </w:r>
      <w:r>
        <w:t xml:space="preserve"> se ognojki na koži ali ognojki v notranji</w:t>
      </w:r>
      <w:r w:rsidRPr="00DC0272">
        <w:t xml:space="preserve">h organih </w:t>
      </w:r>
    </w:p>
    <w:p w:rsidR="00F67901" w:rsidRDefault="00F67901" w:rsidP="00A958BE">
      <w:pPr>
        <w:pStyle w:val="Odstavekseznama"/>
        <w:numPr>
          <w:ilvl w:val="1"/>
          <w:numId w:val="166"/>
        </w:numPr>
        <w:spacing w:line="276" w:lineRule="auto"/>
        <w:jc w:val="both"/>
      </w:pPr>
      <w:r>
        <w:t>Ponavljajoči se soor v ustih ali glivič</w:t>
      </w:r>
      <w:r w:rsidRPr="00DC0272">
        <w:t>ne</w:t>
      </w:r>
      <w:r>
        <w:t xml:space="preserve"> </w:t>
      </w:r>
      <w:r w:rsidRPr="00DC0272">
        <w:t>okužbe na koži</w:t>
      </w:r>
    </w:p>
    <w:p w:rsidR="00F67901" w:rsidRDefault="00F67901" w:rsidP="00A958BE">
      <w:pPr>
        <w:pStyle w:val="Odstavekseznama"/>
        <w:numPr>
          <w:ilvl w:val="1"/>
          <w:numId w:val="166"/>
        </w:numPr>
        <w:spacing w:line="276" w:lineRule="auto"/>
        <w:jc w:val="both"/>
      </w:pPr>
      <w:r w:rsidRPr="00DC0272">
        <w:t>Potreba po intravenskih antibiotik</w:t>
      </w:r>
      <w:r>
        <w:t>i</w:t>
      </w:r>
      <w:r w:rsidRPr="00DC0272">
        <w:t xml:space="preserve">h za zdravljenje okužb </w:t>
      </w:r>
    </w:p>
    <w:p w:rsidR="00F67901" w:rsidRDefault="00F67901" w:rsidP="00A958BE">
      <w:pPr>
        <w:pStyle w:val="Odstavekseznama"/>
        <w:numPr>
          <w:ilvl w:val="1"/>
          <w:numId w:val="166"/>
        </w:numPr>
        <w:spacing w:line="276" w:lineRule="auto"/>
        <w:jc w:val="both"/>
      </w:pPr>
      <w:r w:rsidRPr="00DC0272">
        <w:t>Dve</w:t>
      </w:r>
      <w:r>
        <w:t xml:space="preserve"> </w:t>
      </w:r>
      <w:r w:rsidRPr="00DC0272">
        <w:t>globoki oku</w:t>
      </w:r>
      <w:r>
        <w:t>ž</w:t>
      </w:r>
      <w:r w:rsidRPr="00DC0272">
        <w:t>bi s septikemijo ali</w:t>
      </w:r>
      <w:r>
        <w:t xml:space="preserve"> več</w:t>
      </w:r>
    </w:p>
    <w:p w:rsidR="00F67901" w:rsidRDefault="00F67901" w:rsidP="00A958BE">
      <w:pPr>
        <w:pStyle w:val="Odstavekseznama"/>
        <w:numPr>
          <w:ilvl w:val="1"/>
          <w:numId w:val="166"/>
        </w:numPr>
        <w:spacing w:line="276" w:lineRule="auto"/>
        <w:jc w:val="both"/>
      </w:pPr>
      <w:r w:rsidRPr="00DC0272">
        <w:t>Pozitivna družinska</w:t>
      </w:r>
      <w:r>
        <w:t xml:space="preserve"> </w:t>
      </w:r>
      <w:r w:rsidRPr="00DC0272">
        <w:t>anamneza</w:t>
      </w:r>
      <w:r>
        <w:t xml:space="preserve"> </w:t>
      </w:r>
      <w:r w:rsidRPr="00DC0272">
        <w:t>primarne imunske pomanjkljivosti</w:t>
      </w:r>
    </w:p>
    <w:p w:rsidR="00F67901" w:rsidRDefault="00F67901" w:rsidP="00A958BE">
      <w:pPr>
        <w:pStyle w:val="Naslov2"/>
        <w:jc w:val="both"/>
      </w:pPr>
      <w:r>
        <w:t>Preiskave PID</w:t>
      </w:r>
    </w:p>
    <w:p w:rsidR="00F67901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 w:rsidRPr="00DC0272">
        <w:t>Hemogram i</w:t>
      </w:r>
      <w:r>
        <w:t>n diferencialna krvna slika (roč</w:t>
      </w:r>
      <w:r w:rsidRPr="00DC0272">
        <w:t>no štetje</w:t>
      </w:r>
      <w:r>
        <w:t xml:space="preserve"> limfocitov, nevtrofilcev, eozinofilc</w:t>
      </w:r>
      <w:r w:rsidRPr="00DC0272">
        <w:t>ev)</w:t>
      </w:r>
    </w:p>
    <w:p w:rsidR="00F67901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>
        <w:t>S</w:t>
      </w:r>
      <w:r w:rsidRPr="00DC0272">
        <w:t xml:space="preserve">erumske vrednosti celokupnih protiteles </w:t>
      </w:r>
      <w:r>
        <w:t>IgG, IgA, IgM in IgE</w:t>
      </w:r>
    </w:p>
    <w:p w:rsidR="00F67901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>
        <w:t>S</w:t>
      </w:r>
      <w:r w:rsidRPr="00DC0272">
        <w:t>erumske vr</w:t>
      </w:r>
      <w:r>
        <w:t>ednosti podrazredov protiteles IgG</w:t>
      </w:r>
    </w:p>
    <w:p w:rsidR="00F67901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>
        <w:t>Titer zašč</w:t>
      </w:r>
      <w:r w:rsidRPr="00DC0272">
        <w:t>itnih protiteles po ce</w:t>
      </w:r>
      <w:r>
        <w:t>pljenju proti davici, tetanusu, pnevmokoku in hepatitisu B</w:t>
      </w:r>
    </w:p>
    <w:p w:rsidR="00F67901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>
        <w:t>Izohemaglutinini A in B</w:t>
      </w:r>
    </w:p>
    <w:p w:rsidR="00F67901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>
        <w:t>Število limfocitn</w:t>
      </w:r>
      <w:r w:rsidRPr="00DC0272">
        <w:t xml:space="preserve">ih populacij v periferni krvi </w:t>
      </w:r>
    </w:p>
    <w:p w:rsidR="00F67901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 w:rsidRPr="00DC0272">
        <w:t>Proliferac</w:t>
      </w:r>
      <w:r>
        <w:t>i</w:t>
      </w:r>
      <w:r w:rsidRPr="00DC0272">
        <w:t>ia</w:t>
      </w:r>
      <w:r>
        <w:t xml:space="preserve"> limfocitov T</w:t>
      </w:r>
      <w:r w:rsidRPr="00DC0272">
        <w:t xml:space="preserve"> po stimulaciji z mitogeni </w:t>
      </w:r>
      <w:r>
        <w:t xml:space="preserve"> </w:t>
      </w:r>
    </w:p>
    <w:p w:rsidR="00F67901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 w:rsidRPr="00DC0272">
        <w:t>Test</w:t>
      </w:r>
      <w:r>
        <w:t xml:space="preserve"> </w:t>
      </w:r>
      <w:r w:rsidRPr="00DC0272">
        <w:t>nitroblue tetrazolium in/ali kemiluminiscenca</w:t>
      </w:r>
    </w:p>
    <w:p w:rsidR="00F67901" w:rsidRPr="00DC0272" w:rsidRDefault="00F67901" w:rsidP="00A958BE">
      <w:pPr>
        <w:pStyle w:val="Odstavekseznama"/>
        <w:numPr>
          <w:ilvl w:val="0"/>
          <w:numId w:val="166"/>
        </w:numPr>
        <w:spacing w:line="276" w:lineRule="auto"/>
        <w:jc w:val="both"/>
      </w:pPr>
      <w:r w:rsidRPr="00DC0272">
        <w:t>Aktivacija komplementa po klasi</w:t>
      </w:r>
      <w:r>
        <w:t>č</w:t>
      </w:r>
      <w:r w:rsidRPr="00DC0272">
        <w:t>ni in alternativni</w:t>
      </w:r>
      <w:r>
        <w:t xml:space="preserve">  </w:t>
      </w:r>
      <w:r w:rsidRPr="00DC0272">
        <w:t>poti</w:t>
      </w:r>
    </w:p>
    <w:p w:rsidR="00F67901" w:rsidRPr="00DC0272" w:rsidRDefault="00F67901" w:rsidP="00A958BE">
      <w:pPr>
        <w:pStyle w:val="Naslov2"/>
        <w:jc w:val="both"/>
      </w:pPr>
      <w:r w:rsidRPr="00DC0272">
        <w:t>P</w:t>
      </w:r>
      <w:r>
        <w:t>revladujoč</w:t>
      </w:r>
      <w:r w:rsidRPr="00DC0272">
        <w:t xml:space="preserve">e pomanjkanje </w:t>
      </w:r>
      <w:r w:rsidRPr="00EB1000">
        <w:t>protiteles</w:t>
      </w:r>
    </w:p>
    <w:p w:rsidR="00F67901" w:rsidRPr="00DC0272" w:rsidRDefault="00F67901" w:rsidP="00A958BE">
      <w:pPr>
        <w:pStyle w:val="Odstavekseznama"/>
        <w:numPr>
          <w:ilvl w:val="0"/>
          <w:numId w:val="167"/>
        </w:numPr>
        <w:spacing w:line="276" w:lineRule="auto"/>
        <w:jc w:val="both"/>
      </w:pPr>
      <w:r w:rsidRPr="00DC0272">
        <w:t>Klinično: ponavljajo</w:t>
      </w:r>
      <w:r>
        <w:t>č</w:t>
      </w:r>
      <w:r w:rsidRPr="00DC0272">
        <w:t>e okužbe sinusov, dihal, driske in zastoj rasti (gredo lahko v kroni</w:t>
      </w:r>
      <w:r>
        <w:t>č</w:t>
      </w:r>
      <w:r w:rsidRPr="00DC0272">
        <w:t>no</w:t>
      </w:r>
      <w:r>
        <w:t xml:space="preserve"> pljučno bolezen.</w:t>
      </w:r>
    </w:p>
    <w:p w:rsidR="00F67901" w:rsidRDefault="00F67901" w:rsidP="00A958BE">
      <w:pPr>
        <w:pStyle w:val="Odstavekseznama"/>
        <w:numPr>
          <w:ilvl w:val="0"/>
          <w:numId w:val="167"/>
        </w:numPr>
        <w:spacing w:line="276" w:lineRule="auto"/>
        <w:jc w:val="both"/>
      </w:pPr>
      <w:r w:rsidRPr="00DC0272">
        <w:t>Povzro</w:t>
      </w:r>
      <w:r>
        <w:t>č</w:t>
      </w:r>
      <w:r w:rsidRPr="00DC0272">
        <w:t>it</w:t>
      </w:r>
      <w:r>
        <w:t xml:space="preserve">elji: </w:t>
      </w:r>
    </w:p>
    <w:p w:rsidR="00F67901" w:rsidRDefault="00F67901" w:rsidP="00A958BE">
      <w:pPr>
        <w:pStyle w:val="Odstavekseznama"/>
        <w:numPr>
          <w:ilvl w:val="1"/>
          <w:numId w:val="167"/>
        </w:numPr>
        <w:spacing w:line="276" w:lineRule="auto"/>
        <w:jc w:val="both"/>
      </w:pPr>
      <w:r>
        <w:t>inkapsulirane bakterije (H</w:t>
      </w:r>
      <w:r w:rsidRPr="00DC0272">
        <w:t>emofilus, pne</w:t>
      </w:r>
      <w:r>
        <w:t xml:space="preserve">vmokok, streptokok), </w:t>
      </w:r>
    </w:p>
    <w:p w:rsidR="00F67901" w:rsidRDefault="00F67901" w:rsidP="00A958BE">
      <w:pPr>
        <w:pStyle w:val="Odstavekseznama"/>
        <w:numPr>
          <w:ilvl w:val="1"/>
          <w:numId w:val="167"/>
        </w:numPr>
        <w:spacing w:line="276" w:lineRule="auto"/>
        <w:jc w:val="both"/>
      </w:pPr>
      <w:r>
        <w:t>paraziti (G</w:t>
      </w:r>
      <w:r w:rsidRPr="00DC0272">
        <w:t xml:space="preserve">iardia) in </w:t>
      </w:r>
    </w:p>
    <w:p w:rsidR="00F67901" w:rsidRPr="00DC0272" w:rsidRDefault="00F67901" w:rsidP="00A958BE">
      <w:pPr>
        <w:pStyle w:val="Odstavekseznama"/>
        <w:numPr>
          <w:ilvl w:val="1"/>
          <w:numId w:val="167"/>
        </w:numPr>
        <w:spacing w:line="276" w:lineRule="auto"/>
        <w:jc w:val="both"/>
      </w:pPr>
      <w:r w:rsidRPr="00DC0272">
        <w:t>vi</w:t>
      </w:r>
      <w:r>
        <w:t>rusi (enterovirusi, papilomaV</w:t>
      </w:r>
      <w:r w:rsidRPr="00DC0272">
        <w:t>)</w:t>
      </w:r>
    </w:p>
    <w:p w:rsidR="00F67901" w:rsidRPr="00DC0272" w:rsidRDefault="00F67901" w:rsidP="00A958BE">
      <w:pPr>
        <w:pStyle w:val="Odstavekseznama"/>
        <w:numPr>
          <w:ilvl w:val="0"/>
          <w:numId w:val="167"/>
        </w:numPr>
        <w:spacing w:line="276" w:lineRule="auto"/>
        <w:jc w:val="both"/>
      </w:pPr>
      <w:r>
        <w:t>Obič</w:t>
      </w:r>
      <w:r w:rsidRPr="00DC0272">
        <w:t>ajno zadostuje profilakti</w:t>
      </w:r>
      <w:r>
        <w:t>č</w:t>
      </w:r>
      <w:r w:rsidRPr="00DC0272">
        <w:t>no dajanje antibiotikov, v</w:t>
      </w:r>
      <w:r>
        <w:t>č</w:t>
      </w:r>
      <w:r w:rsidRPr="00DC0272">
        <w:t>asih pa dodatno gamaglobulini</w:t>
      </w:r>
    </w:p>
    <w:p w:rsidR="00F67901" w:rsidRDefault="00F67901" w:rsidP="00A958BE">
      <w:pPr>
        <w:pStyle w:val="Odstavekseznama"/>
        <w:numPr>
          <w:ilvl w:val="0"/>
          <w:numId w:val="167"/>
        </w:numPr>
        <w:spacing w:line="276" w:lineRule="auto"/>
        <w:jc w:val="both"/>
      </w:pPr>
      <w:r w:rsidRPr="00DC0272">
        <w:t>Pr</w:t>
      </w:r>
      <w:r>
        <w:t xml:space="preserve">imer: agamaglobulinemija (1-5/1M): ne tvorijo limfocitov B </w:t>
      </w:r>
      <w:r w:rsidRPr="00DC0272">
        <w:t>(nimajo tipnih bezgavk, zelo male nebnice), po rojstvu 6 - 9 mesecev zaš</w:t>
      </w:r>
      <w:r>
        <w:t>č</w:t>
      </w:r>
      <w:r w:rsidRPr="00DC0272">
        <w:t xml:space="preserve">ita od matere </w:t>
      </w:r>
      <w:r>
        <w:t>in so brez težav. Težave z bakterijskimi o</w:t>
      </w:r>
      <w:r w:rsidRPr="00DC0272">
        <w:t>kužbami, viruse prebolevajo no</w:t>
      </w:r>
      <w:r>
        <w:t>rmalno (razen enteroviruse) — la</w:t>
      </w:r>
      <w:r w:rsidRPr="00DC0272">
        <w:t>hko pa kroni</w:t>
      </w:r>
      <w:r>
        <w:t>čni meningoencefalitis s ECHO</w:t>
      </w:r>
      <w:r w:rsidRPr="00DC0272">
        <w:t xml:space="preserve"> virusi in paraliti</w:t>
      </w:r>
      <w:r>
        <w:t>č</w:t>
      </w:r>
      <w:r w:rsidRPr="00DC0272">
        <w:t>ni po</w:t>
      </w:r>
      <w:r>
        <w:t>liomielitis po cepljenju s POLIO</w:t>
      </w:r>
      <w:r w:rsidRPr="00DC0272">
        <w:t xml:space="preserve"> vakcino </w:t>
      </w:r>
    </w:p>
    <w:p w:rsidR="00F67901" w:rsidRPr="00DC0272" w:rsidRDefault="00F67901" w:rsidP="00A958BE">
      <w:pPr>
        <w:pStyle w:val="Odstavekseznama"/>
        <w:numPr>
          <w:ilvl w:val="0"/>
          <w:numId w:val="167"/>
        </w:numPr>
        <w:spacing w:line="276" w:lineRule="auto"/>
        <w:jc w:val="both"/>
      </w:pPr>
      <w:r>
        <w:t>L</w:t>
      </w:r>
      <w:r w:rsidRPr="00DC0272">
        <w:t>ab: možno znižane vrednosti celokupnih pro</w:t>
      </w:r>
      <w:r>
        <w:t>titeles lg G</w:t>
      </w:r>
      <w:r w:rsidRPr="00DC0272">
        <w:t>,</w:t>
      </w:r>
      <w:r>
        <w:t xml:space="preserve"> A, M in vrednosti limfocitov B</w:t>
      </w:r>
    </w:p>
    <w:p w:rsidR="00F67901" w:rsidRDefault="00F67901" w:rsidP="00A958BE">
      <w:pPr>
        <w:pStyle w:val="Odstavekseznama"/>
        <w:numPr>
          <w:ilvl w:val="0"/>
          <w:numId w:val="167"/>
        </w:numPr>
        <w:spacing w:line="276" w:lineRule="auto"/>
        <w:jc w:val="both"/>
      </w:pPr>
      <w:r>
        <w:t>Genetika v 90% X</w:t>
      </w:r>
      <w:r w:rsidRPr="00DC0272">
        <w:t>-vez</w:t>
      </w:r>
      <w:r>
        <w:t>ana agamaglobulinemija, redko AR</w:t>
      </w:r>
      <w:r w:rsidRPr="00DC0272">
        <w:t xml:space="preserve"> oblika</w:t>
      </w:r>
    </w:p>
    <w:p w:rsidR="00F67901" w:rsidRPr="00DC0272" w:rsidRDefault="00F67901" w:rsidP="00A958BE">
      <w:pPr>
        <w:pStyle w:val="Odstavekseznama"/>
        <w:numPr>
          <w:ilvl w:val="0"/>
          <w:numId w:val="167"/>
        </w:numPr>
        <w:spacing w:line="276" w:lineRule="auto"/>
        <w:jc w:val="both"/>
      </w:pPr>
      <w:r w:rsidRPr="00DC0272">
        <w:t>Zdravljenje: mese</w:t>
      </w:r>
      <w:r>
        <w:t>č</w:t>
      </w:r>
      <w:r w:rsidRPr="00DC0272">
        <w:t>no dajanje infuzije serumskih gamaglobulinov (400mg/kg), ob okužbi do</w:t>
      </w:r>
      <w:r>
        <w:t>lgo zdravljenje z antibiotiki, l</w:t>
      </w:r>
      <w:r w:rsidRPr="00DC0272">
        <w:t>ahko pride do kroni</w:t>
      </w:r>
      <w:r>
        <w:t>č</w:t>
      </w:r>
      <w:r w:rsidRPr="00DC0272">
        <w:t>nih kolonizacij z bakterijami</w:t>
      </w:r>
    </w:p>
    <w:p w:rsidR="00F67901" w:rsidRPr="00DC0272" w:rsidRDefault="00F67901" w:rsidP="00A958BE">
      <w:pPr>
        <w:pStyle w:val="Naslov2"/>
        <w:jc w:val="both"/>
      </w:pPr>
      <w:r w:rsidRPr="00DC0272">
        <w:t xml:space="preserve">Prehodna </w:t>
      </w:r>
      <w:r w:rsidRPr="00EB1000">
        <w:t>hipogamaglobulinemija</w:t>
      </w:r>
      <w:r w:rsidRPr="00DC0272">
        <w:t xml:space="preserve"> dojenčka</w:t>
      </w:r>
    </w:p>
    <w:p w:rsidR="00F67901" w:rsidRPr="00DC0272" w:rsidRDefault="00F67901" w:rsidP="00A958BE">
      <w:pPr>
        <w:pStyle w:val="Odstavekseznama"/>
        <w:numPr>
          <w:ilvl w:val="0"/>
          <w:numId w:val="168"/>
        </w:numPr>
        <w:spacing w:line="276" w:lineRule="auto"/>
        <w:jc w:val="both"/>
      </w:pPr>
      <w:r w:rsidRPr="00DC0272">
        <w:t xml:space="preserve">Prvih 6 mesecev je dojenček zaščiten z materinimi protitelesi </w:t>
      </w:r>
      <w:r>
        <w:t>IgG</w:t>
      </w:r>
      <w:r w:rsidRPr="00DC0272">
        <w:t xml:space="preserve"> (jih prejme preko posteljice)</w:t>
      </w:r>
    </w:p>
    <w:p w:rsidR="00F67901" w:rsidRPr="00DC0272" w:rsidRDefault="00F67901" w:rsidP="00A958BE">
      <w:pPr>
        <w:pStyle w:val="Odstavekseznama"/>
        <w:numPr>
          <w:ilvl w:val="0"/>
          <w:numId w:val="168"/>
        </w:numPr>
        <w:spacing w:line="276" w:lineRule="auto"/>
        <w:jc w:val="both"/>
      </w:pPr>
      <w:r w:rsidRPr="00DC0272">
        <w:lastRenderedPageBreak/>
        <w:t xml:space="preserve">Nekateri otroci ne tvorijo svojih </w:t>
      </w:r>
      <w:r>
        <w:t>IgG</w:t>
      </w:r>
      <w:r w:rsidRPr="00DC0272">
        <w:t xml:space="preserve"> (lahko tudi </w:t>
      </w:r>
      <w:r>
        <w:t>IgA</w:t>
      </w:r>
      <w:r w:rsidRPr="00DC0272">
        <w:t xml:space="preserve"> in </w:t>
      </w:r>
      <w:r>
        <w:t>IgM</w:t>
      </w:r>
      <w:r w:rsidRPr="00DC0272">
        <w:t>) v zadostni meri vse do 3 let starosti — v tem</w:t>
      </w:r>
      <w:r>
        <w:t xml:space="preserve"> č</w:t>
      </w:r>
      <w:r w:rsidRPr="00DC0272">
        <w:t>asu imajo lahko več ponavljajočih ba</w:t>
      </w:r>
      <w:r>
        <w:t>kterijskih okužb (predvsem zg. in sp. d</w:t>
      </w:r>
      <w:r w:rsidRPr="00DC0272">
        <w:t>ihala, manj sepsa ali invazivne okužbe)</w:t>
      </w:r>
    </w:p>
    <w:p w:rsidR="00F67901" w:rsidRPr="00DC0272" w:rsidRDefault="00F67901" w:rsidP="00A958BE">
      <w:pPr>
        <w:pStyle w:val="Odstavekseznama"/>
        <w:numPr>
          <w:ilvl w:val="0"/>
          <w:numId w:val="168"/>
        </w:numPr>
        <w:spacing w:line="276" w:lineRule="auto"/>
        <w:jc w:val="both"/>
      </w:pPr>
      <w:r w:rsidRPr="00DC0272">
        <w:t>Protitelesni odziv na cepljenje je običajno normalen</w:t>
      </w:r>
    </w:p>
    <w:p w:rsidR="00F67901" w:rsidRPr="00DC0272" w:rsidRDefault="00F67901" w:rsidP="00A958BE">
      <w:pPr>
        <w:pStyle w:val="Odstavekseznama"/>
        <w:numPr>
          <w:ilvl w:val="0"/>
          <w:numId w:val="168"/>
        </w:numPr>
        <w:spacing w:line="276" w:lineRule="auto"/>
        <w:jc w:val="both"/>
      </w:pPr>
      <w:r>
        <w:t>Č</w:t>
      </w:r>
      <w:r w:rsidRPr="00DC0272">
        <w:t>e je potrebno — zdravimo profilaktično z antibiotiki, redko nadomeščamo serumske gamaglobuline /prekinemo po 6 mesecih terapije in preverimo lastno produkcijo/</w:t>
      </w:r>
    </w:p>
    <w:p w:rsidR="00F67901" w:rsidRDefault="00F67901" w:rsidP="00A958BE">
      <w:pPr>
        <w:pStyle w:val="Naslov2"/>
        <w:jc w:val="both"/>
      </w:pPr>
      <w:r w:rsidRPr="00EB1000">
        <w:t>Kombinirane</w:t>
      </w:r>
      <w:r>
        <w:t xml:space="preserve"> T in B</w:t>
      </w:r>
      <w:r w:rsidRPr="00DC0272">
        <w:t xml:space="preserve"> celične imunske pomanjkljivosti</w:t>
      </w:r>
    </w:p>
    <w:p w:rsidR="00F67901" w:rsidRPr="00DC0272" w:rsidRDefault="00F67901" w:rsidP="00A958BE">
      <w:pPr>
        <w:pStyle w:val="Odstavekseznama"/>
        <w:numPr>
          <w:ilvl w:val="0"/>
          <w:numId w:val="168"/>
        </w:numPr>
        <w:spacing w:line="276" w:lineRule="auto"/>
        <w:jc w:val="both"/>
      </w:pPr>
      <w:r w:rsidRPr="00DC0272">
        <w:t>angl. Severe combined immunodeficiency</w:t>
      </w:r>
      <w:r>
        <w:t xml:space="preserve"> =</w:t>
      </w:r>
      <w:r w:rsidRPr="00DC0272">
        <w:t xml:space="preserve"> </w:t>
      </w:r>
      <w:r>
        <w:t>SCID</w:t>
      </w:r>
      <w:r w:rsidRPr="00DC0272">
        <w:t>)</w:t>
      </w:r>
    </w:p>
    <w:p w:rsidR="00F67901" w:rsidRDefault="00F67901" w:rsidP="00A958BE">
      <w:pPr>
        <w:pStyle w:val="Odstavekseznama"/>
        <w:numPr>
          <w:ilvl w:val="0"/>
          <w:numId w:val="168"/>
        </w:numPr>
        <w:spacing w:line="276" w:lineRule="auto"/>
        <w:jc w:val="both"/>
      </w:pPr>
      <w:r>
        <w:t>SCID =</w:t>
      </w:r>
      <w:r w:rsidRPr="00DC0272">
        <w:t xml:space="preserve"> skupina genetskih sindromov s kombinirano okvaro protitelesnega in celičnega imunskega odziva</w:t>
      </w:r>
      <w:r>
        <w:t>=</w:t>
      </w:r>
      <w:r w:rsidRPr="00DC0272">
        <w:t xml:space="preserve"> </w:t>
      </w:r>
      <w:r>
        <w:t>najtežja oblika imunske pomanjklj</w:t>
      </w:r>
      <w:r w:rsidRPr="00DC0272">
        <w:t>ivosti (1/75000 rojstev)</w:t>
      </w:r>
    </w:p>
    <w:p w:rsidR="00F67901" w:rsidRDefault="00F67901" w:rsidP="00A958BE">
      <w:pPr>
        <w:pStyle w:val="Odstavekseznama"/>
        <w:numPr>
          <w:ilvl w:val="0"/>
          <w:numId w:val="168"/>
        </w:numPr>
        <w:spacing w:line="276" w:lineRule="auto"/>
        <w:jc w:val="both"/>
      </w:pPr>
      <w:r w:rsidRPr="00DC0272">
        <w:t>Če bolnika ne zdravimo s presaditvijo krvotvornih matičnih celic, nastopi smrt v zgodnjem otroštvu</w:t>
      </w:r>
    </w:p>
    <w:p w:rsidR="00F67901" w:rsidRDefault="00F67901" w:rsidP="00A958BE">
      <w:pPr>
        <w:pStyle w:val="Odstavekseznama"/>
        <w:numPr>
          <w:ilvl w:val="0"/>
          <w:numId w:val="168"/>
        </w:numPr>
        <w:spacing w:line="276" w:lineRule="auto"/>
        <w:jc w:val="both"/>
      </w:pPr>
      <w:r w:rsidRPr="00DC0272">
        <w:t>Ponavljajoče okužbe začnejo že v prvih 6 mesecih (kandidiaza po sluznicah, različne bakt</w:t>
      </w:r>
      <w:r>
        <w:t>erije po gramu poz. In neg., RSV</w:t>
      </w:r>
      <w:r w:rsidRPr="00DC0272">
        <w:t xml:space="preserve"> in adenovirusi, enterični virusi, glive...), vztraja vnetje ušes, pljučnice, sepse, kožna </w:t>
      </w:r>
      <w:r>
        <w:t xml:space="preserve">vnetja..., ponavljajoče driske </w:t>
      </w:r>
      <w:r>
        <w:sym w:font="Wingdings" w:char="F0E0"/>
      </w:r>
      <w:r>
        <w:t xml:space="preserve"> </w:t>
      </w:r>
      <w:r w:rsidRPr="00DC0272">
        <w:t>malabsorpcija in težka podhranjenost</w:t>
      </w:r>
    </w:p>
    <w:p w:rsidR="00F67901" w:rsidRDefault="00F67901" w:rsidP="00A958BE">
      <w:pPr>
        <w:pStyle w:val="Odstavekseznama"/>
        <w:numPr>
          <w:ilvl w:val="0"/>
          <w:numId w:val="168"/>
        </w:numPr>
        <w:spacing w:line="276" w:lineRule="auto"/>
        <w:jc w:val="both"/>
      </w:pPr>
      <w:r w:rsidRPr="00DC0272">
        <w:t>P</w:t>
      </w:r>
      <w:r>
        <w:t>o cepljenju z živimi cepivi (BCG</w:t>
      </w:r>
      <w:r w:rsidRPr="00DC0272">
        <w:t>, ošpice, polio) — lahko pride do desiminirane okužbe, reakcija na transfuzije,</w:t>
      </w:r>
      <w:r>
        <w:t xml:space="preserve"> č</w:t>
      </w:r>
      <w:r w:rsidRPr="00DC0272">
        <w:t>e vsebujejo imunokompetentne celice) (reakcija presadka proti gostitelju)</w:t>
      </w:r>
    </w:p>
    <w:p w:rsidR="00F67901" w:rsidRDefault="00F67901" w:rsidP="00A958BE">
      <w:pPr>
        <w:pStyle w:val="Odstavekseznama"/>
        <w:numPr>
          <w:ilvl w:val="0"/>
          <w:numId w:val="168"/>
        </w:numPr>
        <w:spacing w:line="276" w:lineRule="auto"/>
        <w:jc w:val="both"/>
      </w:pPr>
      <w:r w:rsidRPr="00DC0272">
        <w:t>Bolnikom ne zatipamo bezgavk, ne vidimo nebnic, slikanje ne pokaže timusa</w:t>
      </w:r>
    </w:p>
    <w:p w:rsidR="00F67901" w:rsidRPr="00DC0272" w:rsidRDefault="00F67901" w:rsidP="00A958BE">
      <w:pPr>
        <w:pStyle w:val="Odstavekseznama"/>
        <w:numPr>
          <w:ilvl w:val="0"/>
          <w:numId w:val="168"/>
        </w:numPr>
        <w:spacing w:line="276" w:lineRule="auto"/>
        <w:jc w:val="both"/>
      </w:pPr>
      <w:r>
        <w:t>LAB</w:t>
      </w:r>
      <w:r w:rsidRPr="00DC0272">
        <w:t>: li</w:t>
      </w:r>
      <w:r>
        <w:t>mfopenija, znižana protitelesa I</w:t>
      </w:r>
      <w:r w:rsidRPr="00DC0272">
        <w:t>g, po cepljenju ni imunskega odziva</w:t>
      </w:r>
    </w:p>
    <w:p w:rsidR="00F67901" w:rsidRDefault="00F67901" w:rsidP="00A958BE">
      <w:pPr>
        <w:pStyle w:val="Naslov3"/>
        <w:jc w:val="both"/>
      </w:pPr>
      <w:r w:rsidRPr="00EB1000">
        <w:t>SCID</w:t>
      </w:r>
    </w:p>
    <w:p w:rsidR="00F67901" w:rsidRDefault="00F67901" w:rsidP="00A958BE">
      <w:pPr>
        <w:pStyle w:val="Odstavekseznama"/>
        <w:numPr>
          <w:ilvl w:val="0"/>
          <w:numId w:val="169"/>
        </w:numPr>
        <w:spacing w:line="276" w:lineRule="auto"/>
        <w:jc w:val="both"/>
      </w:pPr>
      <w:r>
        <w:t>Najpogostejša je na X</w:t>
      </w:r>
      <w:r w:rsidRPr="00DC0272">
        <w:t xml:space="preserve">-kromosom vezana oblika bolezni </w:t>
      </w:r>
      <w:r>
        <w:t>(v 50%) — odsotnost limfocitov T in celic NK, limfociti B</w:t>
      </w:r>
      <w:r w:rsidRPr="00DC0272">
        <w:t xml:space="preserve"> pa so prisotni v normalnem številu</w:t>
      </w:r>
    </w:p>
    <w:p w:rsidR="00F67901" w:rsidRDefault="00F67901" w:rsidP="00A958BE">
      <w:pPr>
        <w:pStyle w:val="Odstavekseznama"/>
        <w:numPr>
          <w:ilvl w:val="0"/>
          <w:numId w:val="169"/>
        </w:numPr>
        <w:spacing w:line="276" w:lineRule="auto"/>
        <w:jc w:val="both"/>
      </w:pPr>
      <w:r w:rsidRPr="00DC0272">
        <w:t>Od ostalih pogostejša bolezen pomanjkanje encima adenozin deaminaze: iz</w:t>
      </w:r>
      <w:r>
        <w:t>razito so nizki tako limfociti T, B in NK</w:t>
      </w:r>
      <w:r w:rsidRPr="00DC0272">
        <w:t xml:space="preserve"> celice</w:t>
      </w:r>
    </w:p>
    <w:p w:rsidR="00F67901" w:rsidRDefault="00F67901" w:rsidP="00A958BE">
      <w:pPr>
        <w:pStyle w:val="Odstavekseznama"/>
        <w:numPr>
          <w:ilvl w:val="0"/>
          <w:numId w:val="169"/>
        </w:numPr>
        <w:spacing w:line="276" w:lineRule="auto"/>
        <w:jc w:val="both"/>
      </w:pPr>
      <w:r>
        <w:t>Bolnike je o</w:t>
      </w:r>
      <w:r w:rsidRPr="00DC0272">
        <w:t>b diagnozi potrebno takoj vklju</w:t>
      </w:r>
      <w:r>
        <w:t>č</w:t>
      </w:r>
      <w:r w:rsidRPr="00DC0272">
        <w:t>iti v program presaditve krvotvornih mati</w:t>
      </w:r>
      <w:r>
        <w:t>č</w:t>
      </w:r>
      <w:r w:rsidRPr="00DC0272">
        <w:t>nih celic</w:t>
      </w:r>
    </w:p>
    <w:p w:rsidR="00F67901" w:rsidRDefault="00F67901" w:rsidP="00A958BE">
      <w:pPr>
        <w:pStyle w:val="Odstavekseznama"/>
        <w:numPr>
          <w:ilvl w:val="0"/>
          <w:numId w:val="169"/>
        </w:numPr>
        <w:spacing w:line="276" w:lineRule="auto"/>
        <w:jc w:val="both"/>
      </w:pPr>
      <w:r w:rsidRPr="00DC0272">
        <w:t>Pred presaditvijo: dobivajo imunoglobuline , zaš</w:t>
      </w:r>
      <w:r>
        <w:t>č</w:t>
      </w:r>
      <w:r w:rsidRPr="00DC0272">
        <w:t>ita z antibiotiki, parenteralna prehrana in po potrebi usmerjeno antibioti</w:t>
      </w:r>
      <w:r>
        <w:t>č</w:t>
      </w:r>
      <w:r w:rsidRPr="00DC0272">
        <w:t>no zdravljenje</w:t>
      </w:r>
    </w:p>
    <w:p w:rsidR="00F67901" w:rsidRDefault="00F67901" w:rsidP="00A958BE">
      <w:pPr>
        <w:pStyle w:val="Odstavekseznama"/>
        <w:numPr>
          <w:ilvl w:val="0"/>
          <w:numId w:val="169"/>
        </w:numPr>
        <w:spacing w:line="276" w:lineRule="auto"/>
        <w:jc w:val="both"/>
      </w:pPr>
      <w:r w:rsidRPr="00DC0272">
        <w:t>Presaditev v prvih 3 mesecih življenja: vet kot 95% preživetje, kasneje bistveno manj (pod 70%)</w:t>
      </w:r>
    </w:p>
    <w:p w:rsidR="00F67901" w:rsidRDefault="00F67901" w:rsidP="00A958BE">
      <w:pPr>
        <w:pStyle w:val="Naslov2"/>
        <w:jc w:val="both"/>
      </w:pPr>
      <w:r>
        <w:t xml:space="preserve">Dobro </w:t>
      </w:r>
      <w:r w:rsidRPr="00EB1000">
        <w:t>definirani</w:t>
      </w:r>
      <w:r>
        <w:t xml:space="preserve"> sindromi z imunsko pomanjkljivostjo </w:t>
      </w:r>
    </w:p>
    <w:p w:rsidR="00F67901" w:rsidRDefault="00F67901" w:rsidP="00A958BE">
      <w:pPr>
        <w:pStyle w:val="Odstavekseznama"/>
        <w:numPr>
          <w:ilvl w:val="0"/>
          <w:numId w:val="170"/>
        </w:numPr>
        <w:spacing w:line="276" w:lineRule="auto"/>
        <w:jc w:val="both"/>
      </w:pPr>
      <w:r>
        <w:t xml:space="preserve">Sindrom </w:t>
      </w:r>
      <w:r w:rsidRPr="00DC0272">
        <w:t>mikrodelecije kromosoma 22 (22q11.2)</w:t>
      </w:r>
      <w:r>
        <w:t xml:space="preserve"> = DiG</w:t>
      </w:r>
      <w:r w:rsidRPr="00DC0272">
        <w:t>eorgeov sindrom (tudi imena veloka</w:t>
      </w:r>
      <w:r>
        <w:t>rdiofacialni sindrom, CATCH</w:t>
      </w:r>
      <w:r w:rsidRPr="00DC0272">
        <w:t xml:space="preserve"> 22)</w:t>
      </w:r>
    </w:p>
    <w:p w:rsidR="00F67901" w:rsidRPr="00DC0272" w:rsidRDefault="00F67901" w:rsidP="00A958BE">
      <w:pPr>
        <w:pStyle w:val="Odstavekseznama"/>
        <w:numPr>
          <w:ilvl w:val="1"/>
          <w:numId w:val="170"/>
        </w:numPr>
        <w:spacing w:line="276" w:lineRule="auto"/>
        <w:jc w:val="both"/>
      </w:pPr>
      <w:r>
        <w:t>G</w:t>
      </w:r>
      <w:r w:rsidRPr="00DC0272">
        <w:t>eni, ki so zajeti v podro</w:t>
      </w:r>
      <w:r>
        <w:t>č</w:t>
      </w:r>
      <w:r w:rsidRPr="00DC0272">
        <w:t>ju delecije, so pomembni v embrionalni migraciji in razvoju škržnih lokov in žepov, kar vodi v obrazne razvojne posebnosti (palatoshiza, ve</w:t>
      </w:r>
      <w:r>
        <w:t>čji sedlast nos, mikrognatij</w:t>
      </w:r>
      <w:r w:rsidRPr="00DC0272">
        <w:t>a) ter hipoplazijo timusa in paratiroidnih žlez (incidenca je ocenjena n</w:t>
      </w:r>
      <w:r>
        <w:t>a 1 na 3000 do 5000 živorojenih</w:t>
      </w:r>
      <w:r w:rsidRPr="00DC0272">
        <w:t>)</w:t>
      </w:r>
    </w:p>
    <w:p w:rsidR="00F67901" w:rsidRPr="00DC0272" w:rsidRDefault="00F67901" w:rsidP="00A958BE">
      <w:pPr>
        <w:pStyle w:val="Odstavekseznama"/>
        <w:numPr>
          <w:ilvl w:val="1"/>
          <w:numId w:val="170"/>
        </w:numPr>
        <w:spacing w:line="276" w:lineRule="auto"/>
        <w:jc w:val="both"/>
      </w:pPr>
      <w:r w:rsidRPr="00DC0272">
        <w:t>P</w:t>
      </w:r>
      <w:r>
        <w:t>osledič</w:t>
      </w:r>
      <w:r w:rsidRPr="00DC0272">
        <w:t>no imajo bo</w:t>
      </w:r>
      <w:r>
        <w:t>lniki imunsko pomanjkljivostjo T</w:t>
      </w:r>
      <w:r w:rsidRPr="00DC0272">
        <w:t xml:space="preserve"> limfocitov in hipokalcemijo (v 70%).</w:t>
      </w:r>
    </w:p>
    <w:p w:rsidR="00F67901" w:rsidRDefault="00F67901" w:rsidP="00A958BE">
      <w:pPr>
        <w:pStyle w:val="Odstavekseznama"/>
        <w:numPr>
          <w:ilvl w:val="1"/>
          <w:numId w:val="170"/>
        </w:numPr>
        <w:spacing w:line="276" w:lineRule="auto"/>
        <w:jc w:val="both"/>
      </w:pPr>
      <w:r w:rsidRPr="00DC0272">
        <w:t>Prisotne so motnje razvoja konotrunkusa s sr</w:t>
      </w:r>
      <w:r>
        <w:t>č</w:t>
      </w:r>
      <w:r w:rsidRPr="00DC0272">
        <w:t>no-žilnimi anomalijami (koarktacija aorte, tr</w:t>
      </w:r>
      <w:r>
        <w:t>unkus arteriosus, VSD ali tetralogija F</w:t>
      </w:r>
      <w:r w:rsidRPr="00DC0272">
        <w:t>allot), prisoten je blag intelektualni primanjkljaj</w:t>
      </w:r>
    </w:p>
    <w:p w:rsidR="00F67901" w:rsidRDefault="00F67901" w:rsidP="00A958BE">
      <w:pPr>
        <w:pStyle w:val="Odstavekseznama"/>
        <w:numPr>
          <w:ilvl w:val="1"/>
          <w:numId w:val="170"/>
        </w:numPr>
        <w:spacing w:line="276" w:lineRule="auto"/>
        <w:jc w:val="both"/>
      </w:pPr>
      <w:r>
        <w:t>Več</w:t>
      </w:r>
      <w:r w:rsidRPr="00DC0272">
        <w:t xml:space="preserve">ina ima samo delno slabše razvit timus in še </w:t>
      </w:r>
      <w:r>
        <w:t>ohranjeno imunost, pod 1% pa PID</w:t>
      </w:r>
      <w:r w:rsidRPr="00DC0272">
        <w:t xml:space="preserve"> razvit v celotni klini</w:t>
      </w:r>
      <w:r>
        <w:t>č</w:t>
      </w:r>
      <w:r w:rsidRPr="00DC0272">
        <w:t>ni sliki in so brez timusa</w:t>
      </w:r>
    </w:p>
    <w:p w:rsidR="00F67901" w:rsidRDefault="00F67901" w:rsidP="00A958BE">
      <w:pPr>
        <w:pStyle w:val="Odstavekseznama"/>
        <w:numPr>
          <w:ilvl w:val="0"/>
          <w:numId w:val="170"/>
        </w:numPr>
        <w:spacing w:line="276" w:lineRule="auto"/>
        <w:jc w:val="both"/>
      </w:pPr>
      <w:r>
        <w:lastRenderedPageBreak/>
        <w:t>Ataksija-teleangiektazija</w:t>
      </w:r>
    </w:p>
    <w:p w:rsidR="00F67901" w:rsidRDefault="00F67901" w:rsidP="00A958BE">
      <w:pPr>
        <w:pStyle w:val="Odstavekseznama"/>
        <w:numPr>
          <w:ilvl w:val="1"/>
          <w:numId w:val="170"/>
        </w:numPr>
        <w:spacing w:line="276" w:lineRule="auto"/>
        <w:jc w:val="both"/>
      </w:pPr>
      <w:r>
        <w:t xml:space="preserve">Je </w:t>
      </w:r>
      <w:r w:rsidRPr="00DC0272">
        <w:t>ve</w:t>
      </w:r>
      <w:r>
        <w:t>č</w:t>
      </w:r>
      <w:r w:rsidRPr="00DC0272">
        <w:t>sistemska bolezen z nevrološko in imunsko</w:t>
      </w:r>
      <w:r>
        <w:t xml:space="preserve"> prizadetostjo ter kožne in očesne teleangiektazije (1/50000 – 1/1000000) – po 1. l</w:t>
      </w:r>
      <w:r w:rsidRPr="00DC0272">
        <w:t>etu starosti napredujo</w:t>
      </w:r>
      <w:r>
        <w:t>ča ataksija (do 10. le</w:t>
      </w:r>
      <w:r w:rsidRPr="00DC0272">
        <w:t>ta na vozi</w:t>
      </w:r>
      <w:r>
        <w:t>č</w:t>
      </w:r>
      <w:r w:rsidRPr="00DC0272">
        <w:t>ku)</w:t>
      </w:r>
    </w:p>
    <w:p w:rsidR="00F67901" w:rsidRDefault="00F67901" w:rsidP="00A958BE">
      <w:pPr>
        <w:pStyle w:val="Odstavekseznama"/>
        <w:numPr>
          <w:ilvl w:val="1"/>
          <w:numId w:val="170"/>
        </w:numPr>
        <w:spacing w:line="276" w:lineRule="auto"/>
        <w:jc w:val="both"/>
      </w:pPr>
      <w:r>
        <w:t>Po 3. l</w:t>
      </w:r>
      <w:r w:rsidRPr="00DC0272">
        <w:t>etu pove</w:t>
      </w:r>
      <w:r>
        <w:t>č</w:t>
      </w:r>
      <w:r w:rsidRPr="00DC0272">
        <w:t>ana nagnjenost k okužbam (okv</w:t>
      </w:r>
      <w:r>
        <w:t>arjeni sta protitelesna in celič</w:t>
      </w:r>
      <w:r w:rsidRPr="00DC0272">
        <w:t>na imunost): dihala, sinusi, srednje uho — ponavljajo</w:t>
      </w:r>
      <w:r>
        <w:t>č</w:t>
      </w:r>
      <w:r w:rsidRPr="00DC0272">
        <w:t>e plju</w:t>
      </w:r>
      <w:r>
        <w:t>č</w:t>
      </w:r>
      <w:r w:rsidRPr="00DC0272">
        <w:t>nice vse do respiracijske insuficience</w:t>
      </w:r>
    </w:p>
    <w:p w:rsidR="00F67901" w:rsidRDefault="00F67901" w:rsidP="00A958BE">
      <w:pPr>
        <w:pStyle w:val="Odstavekseznama"/>
        <w:numPr>
          <w:ilvl w:val="1"/>
          <w:numId w:val="170"/>
        </w:numPr>
        <w:spacing w:line="276" w:lineRule="auto"/>
        <w:jc w:val="both"/>
      </w:pPr>
      <w:r w:rsidRPr="00DC0272">
        <w:t>Zaradi kromosomske nestabilnosti so nagnjeni k razvoju malignih bolezni</w:t>
      </w:r>
      <w:r>
        <w:t xml:space="preserve"> (okvarjen je gen ATM</w:t>
      </w:r>
      <w:r w:rsidRPr="00DC0272">
        <w:t>, ki je klju</w:t>
      </w:r>
      <w:r>
        <w:t>čen pri popravljanju DNK</w:t>
      </w:r>
      <w:r w:rsidRPr="00DC0272">
        <w:t>)</w:t>
      </w:r>
    </w:p>
    <w:p w:rsidR="00F67901" w:rsidRDefault="00F67901" w:rsidP="00A958BE">
      <w:pPr>
        <w:pStyle w:val="Odstavekseznama"/>
        <w:numPr>
          <w:ilvl w:val="0"/>
          <w:numId w:val="170"/>
        </w:numPr>
        <w:spacing w:line="276" w:lineRule="auto"/>
        <w:jc w:val="both"/>
      </w:pPr>
      <w:r w:rsidRPr="00DC0272">
        <w:t>Sindrom hiper</w:t>
      </w:r>
      <w:r>
        <w:t xml:space="preserve"> </w:t>
      </w:r>
      <w:r w:rsidRPr="00DC0272">
        <w:t>-</w:t>
      </w:r>
      <w:r>
        <w:t xml:space="preserve"> IgE:</w:t>
      </w:r>
    </w:p>
    <w:p w:rsidR="00F67901" w:rsidRPr="00DC0272" w:rsidRDefault="00F67901" w:rsidP="00A958BE">
      <w:pPr>
        <w:pStyle w:val="Odstavekseznama"/>
        <w:numPr>
          <w:ilvl w:val="1"/>
          <w:numId w:val="170"/>
        </w:numPr>
        <w:spacing w:line="276" w:lineRule="auto"/>
        <w:jc w:val="both"/>
      </w:pPr>
      <w:r w:rsidRPr="00DC0272">
        <w:t>Ponavljajo</w:t>
      </w:r>
      <w:r>
        <w:t>č</w:t>
      </w:r>
      <w:r w:rsidRPr="00DC0272">
        <w:t>i ognojki z bakteri</w:t>
      </w:r>
      <w:r>
        <w:t>jo S</w:t>
      </w:r>
      <w:r w:rsidRPr="00DC0272">
        <w:t>taphylococcus aureus po koži in lahko tudi po drugih organih /plju</w:t>
      </w:r>
      <w:r>
        <w:t>č</w:t>
      </w:r>
      <w:r w:rsidRPr="00DC0272">
        <w:t>a, sklepi/, v 80% kroni</w:t>
      </w:r>
      <w:r>
        <w:t>č</w:t>
      </w:r>
      <w:r w:rsidRPr="00DC0272">
        <w:t>na kandidiaza in izrazito pove</w:t>
      </w:r>
      <w:r>
        <w:t>čano število IgE</w:t>
      </w:r>
      <w:r w:rsidRPr="00DC0272">
        <w:t>, lahko tudi nepravilnosti v razvoju skeleta, veziva (zlomi, skolioza)</w:t>
      </w:r>
    </w:p>
    <w:p w:rsidR="00F67901" w:rsidRPr="00DC0272" w:rsidRDefault="00F67901" w:rsidP="00A958BE">
      <w:pPr>
        <w:pStyle w:val="Naslov2"/>
        <w:jc w:val="both"/>
      </w:pPr>
      <w:r w:rsidRPr="00DC0272">
        <w:t xml:space="preserve">Bolezni imunske </w:t>
      </w:r>
      <w:r w:rsidRPr="00EB1000">
        <w:t>regulacije</w:t>
      </w:r>
    </w:p>
    <w:p w:rsidR="00F67901" w:rsidRPr="00DC0272" w:rsidRDefault="00F67901" w:rsidP="00A958BE">
      <w:pPr>
        <w:pStyle w:val="Odstavekseznama"/>
        <w:numPr>
          <w:ilvl w:val="0"/>
          <w:numId w:val="171"/>
        </w:numPr>
        <w:spacing w:line="276" w:lineRule="auto"/>
        <w:jc w:val="both"/>
      </w:pPr>
      <w:r w:rsidRPr="00DC0272">
        <w:t>Osnovni vzrok te skupine bolezni je okvara imunske regulacije in nadzornih mehanizmov delovanja imunskega sistema</w:t>
      </w:r>
    </w:p>
    <w:p w:rsidR="00F67901" w:rsidRPr="00DC0272" w:rsidRDefault="00F67901" w:rsidP="00A958BE">
      <w:pPr>
        <w:pStyle w:val="Odstavekseznama"/>
        <w:numPr>
          <w:ilvl w:val="0"/>
          <w:numId w:val="171"/>
        </w:numPr>
        <w:spacing w:line="276" w:lineRule="auto"/>
        <w:jc w:val="both"/>
      </w:pPr>
      <w:r>
        <w:t>Sindrom ALPS</w:t>
      </w:r>
      <w:r w:rsidRPr="00DC0272">
        <w:t xml:space="preserve"> = glavna zna</w:t>
      </w:r>
      <w:r>
        <w:t>č</w:t>
      </w:r>
      <w:r w:rsidRPr="00DC0272">
        <w:t>ilnost je izrazit</w:t>
      </w:r>
      <w:r>
        <w:t>a imunopoliferacija že pred 5. letom sta</w:t>
      </w:r>
      <w:r w:rsidRPr="00DC0272">
        <w:t>rosti</w:t>
      </w:r>
    </w:p>
    <w:p w:rsidR="00F67901" w:rsidRPr="00DC0272" w:rsidRDefault="00F67901" w:rsidP="00A958BE">
      <w:pPr>
        <w:pStyle w:val="Odstavekseznama"/>
        <w:numPr>
          <w:ilvl w:val="0"/>
          <w:numId w:val="171"/>
        </w:numPr>
        <w:spacing w:line="276" w:lineRule="auto"/>
        <w:jc w:val="both"/>
      </w:pPr>
      <w:r w:rsidRPr="00DC0272">
        <w:t>Bolniki imajo velike bezgavke , pove</w:t>
      </w:r>
      <w:r>
        <w:t>č</w:t>
      </w:r>
      <w:r w:rsidRPr="00DC0272">
        <w:t>ana jetra in vranico</w:t>
      </w:r>
    </w:p>
    <w:p w:rsidR="00F67901" w:rsidRPr="00DC0272" w:rsidRDefault="00F67901" w:rsidP="00A958BE">
      <w:pPr>
        <w:pStyle w:val="Odstavekseznama"/>
        <w:numPr>
          <w:ilvl w:val="0"/>
          <w:numId w:val="171"/>
        </w:numPr>
        <w:spacing w:line="276" w:lineRule="auto"/>
        <w:jc w:val="both"/>
      </w:pPr>
      <w:r w:rsidRPr="00DC0272">
        <w:t xml:space="preserve">Pri 70% bolnikov </w:t>
      </w:r>
      <w:r>
        <w:t>se razvijejo avtoimunski pojavi</w:t>
      </w:r>
      <w:r w:rsidRPr="00DC0272">
        <w:t>: hemoliti</w:t>
      </w:r>
      <w:r>
        <w:t>č</w:t>
      </w:r>
      <w:r w:rsidRPr="00DC0272">
        <w:t>na anemija, trombocitopenija in nevtropenija, redkeje uveitis, urtikarija, glomerulonefritis, artritis...</w:t>
      </w:r>
    </w:p>
    <w:p w:rsidR="00F67901" w:rsidRPr="00DC0272" w:rsidRDefault="00F67901" w:rsidP="00A958BE">
      <w:pPr>
        <w:pStyle w:val="Odstavekseznama"/>
        <w:numPr>
          <w:ilvl w:val="0"/>
          <w:numId w:val="171"/>
        </w:numPr>
        <w:spacing w:line="276" w:lineRule="auto"/>
        <w:jc w:val="both"/>
      </w:pPr>
      <w:r w:rsidRPr="00DC0272">
        <w:t>Pri bolnikih so pogostejše maligne bolezni (limfomi in solidni tumorji)</w:t>
      </w:r>
    </w:p>
    <w:p w:rsidR="00F67901" w:rsidRDefault="00F67901" w:rsidP="00A958BE">
      <w:pPr>
        <w:pStyle w:val="Odstavekseznama"/>
        <w:numPr>
          <w:ilvl w:val="0"/>
          <w:numId w:val="171"/>
        </w:numPr>
        <w:spacing w:line="276" w:lineRule="auto"/>
        <w:jc w:val="both"/>
      </w:pPr>
      <w:r w:rsidRPr="00DC0272">
        <w:t>Zdravimo simptomatsko, tudi s presaditvijo krvotvornih mati</w:t>
      </w:r>
      <w:r>
        <w:t>č</w:t>
      </w:r>
      <w:r w:rsidRPr="00DC0272">
        <w:t>nih celic</w:t>
      </w:r>
    </w:p>
    <w:p w:rsidR="00F67901" w:rsidRPr="00DC0272" w:rsidRDefault="00F67901" w:rsidP="00A958BE">
      <w:pPr>
        <w:pStyle w:val="Naslov2"/>
        <w:jc w:val="both"/>
      </w:pPr>
      <w:r w:rsidRPr="00DC0272">
        <w:t xml:space="preserve">Prirojene okvare števila in </w:t>
      </w:r>
      <w:r w:rsidRPr="00EB1000">
        <w:t>funkcije</w:t>
      </w:r>
      <w:r w:rsidRPr="00DC0272">
        <w:t xml:space="preserve"> fagocitov</w:t>
      </w:r>
    </w:p>
    <w:p w:rsidR="00F67901" w:rsidRDefault="00F67901" w:rsidP="00A958BE">
      <w:pPr>
        <w:pStyle w:val="Odstavekseznama"/>
        <w:numPr>
          <w:ilvl w:val="0"/>
          <w:numId w:val="171"/>
        </w:numPr>
        <w:spacing w:line="276" w:lineRule="auto"/>
        <w:jc w:val="both"/>
      </w:pPr>
      <w:r w:rsidRPr="00DC0272">
        <w:t>Za uspešno ustavitev okužbe na sluznici, dihalih, prebavilih in koži je nujna sposobnost fagocitoze z nevtrofilci in monociti (=fagociti), ki nato bakterijo znotraj celice ubijejo</w:t>
      </w:r>
    </w:p>
    <w:p w:rsidR="00F67901" w:rsidRDefault="00F67901" w:rsidP="00A958BE">
      <w:pPr>
        <w:pStyle w:val="Odstavekseznama"/>
        <w:numPr>
          <w:ilvl w:val="0"/>
          <w:numId w:val="171"/>
        </w:numPr>
        <w:spacing w:line="276" w:lineRule="auto"/>
        <w:jc w:val="both"/>
      </w:pPr>
      <w:r>
        <w:t>Č</w:t>
      </w:r>
      <w:r w:rsidRPr="00DC0272">
        <w:t>e pride do okvare števila, migracije in funkcije fagocitov — preide do obsežne lokalne okužbe in razsoja okužbe po telesu</w:t>
      </w:r>
    </w:p>
    <w:p w:rsidR="00F67901" w:rsidRDefault="00F67901" w:rsidP="00A958BE">
      <w:pPr>
        <w:pStyle w:val="Odstavekseznama"/>
        <w:numPr>
          <w:ilvl w:val="0"/>
          <w:numId w:val="171"/>
        </w:numPr>
        <w:spacing w:line="276" w:lineRule="auto"/>
        <w:jc w:val="both"/>
      </w:pPr>
      <w:r w:rsidRPr="00DC0272">
        <w:t>Kroni</w:t>
      </w:r>
      <w:r>
        <w:t>čna granulomatozna bolezen (KGB)</w:t>
      </w:r>
    </w:p>
    <w:p w:rsidR="00F67901" w:rsidRDefault="00F67901" w:rsidP="00A958BE">
      <w:pPr>
        <w:pStyle w:val="Odstavekseznama"/>
        <w:numPr>
          <w:ilvl w:val="1"/>
          <w:numId w:val="171"/>
        </w:numPr>
        <w:spacing w:line="276" w:lineRule="auto"/>
        <w:jc w:val="both"/>
      </w:pPr>
      <w:r>
        <w:t>4 - 5 bolnikov 1M</w:t>
      </w:r>
      <w:r w:rsidRPr="00DC0272">
        <w:t xml:space="preserve"> ose</w:t>
      </w:r>
      <w:r>
        <w:t>b, pri 70% dedovanje vezano na X</w:t>
      </w:r>
    </w:p>
    <w:p w:rsidR="00F67901" w:rsidRDefault="00F67901" w:rsidP="00A958BE">
      <w:pPr>
        <w:pStyle w:val="Odstavekseznama"/>
        <w:numPr>
          <w:ilvl w:val="1"/>
          <w:numId w:val="171"/>
        </w:numPr>
        <w:spacing w:line="276" w:lineRule="auto"/>
        <w:jc w:val="both"/>
      </w:pPr>
      <w:r w:rsidRPr="00DC0272">
        <w:t>Fagociti izgubijo sposobn</w:t>
      </w:r>
      <w:r>
        <w:t>ost znotrajcelič</w:t>
      </w:r>
      <w:r w:rsidRPr="00DC0272">
        <w:t>nega ubijanja — okužbe kože, dihal, bezgavk, prebavil: ognojki, sinusitis, plju</w:t>
      </w:r>
      <w:r>
        <w:t>čnice, vnetja č</w:t>
      </w:r>
      <w:r w:rsidRPr="00DC0272">
        <w:t>revesa (perirektalni absces), vnetja bezgavk — ob hematogenem razsoju so prizadeti lahko z abscesi številni notranji organi vklju</w:t>
      </w:r>
      <w:r>
        <w:t>č</w:t>
      </w:r>
      <w:r w:rsidRPr="00DC0272">
        <w:t>no z možgani, jetri</w:t>
      </w:r>
    </w:p>
    <w:p w:rsidR="00F67901" w:rsidRDefault="00F67901" w:rsidP="00A958BE">
      <w:pPr>
        <w:pStyle w:val="Odstavekseznama"/>
        <w:numPr>
          <w:ilvl w:val="1"/>
          <w:numId w:val="171"/>
        </w:numPr>
        <w:spacing w:line="276" w:lineRule="auto"/>
        <w:jc w:val="both"/>
      </w:pPr>
      <w:r w:rsidRPr="00DC0272">
        <w:t>50% okužb povzro</w:t>
      </w:r>
      <w:r>
        <w:t>ča SF</w:t>
      </w:r>
      <w:r w:rsidRPr="00DC0272">
        <w:t xml:space="preserve">. Aureus — na mestu okužbe se tvorijo granulomi, ker bakterije vztrajajo v fagocitih in privabljajo nove vnetne celice (zapora </w:t>
      </w:r>
      <w:r>
        <w:t>č</w:t>
      </w:r>
      <w:r w:rsidRPr="00DC0272">
        <w:t>revesa ali se</w:t>
      </w:r>
      <w:r>
        <w:t>č</w:t>
      </w:r>
      <w:r w:rsidRPr="00DC0272">
        <w:t>evoda z granulomom)</w:t>
      </w:r>
    </w:p>
    <w:p w:rsidR="00F67901" w:rsidRDefault="00F67901" w:rsidP="00A958BE">
      <w:pPr>
        <w:pStyle w:val="Odstavekseznama"/>
        <w:numPr>
          <w:ilvl w:val="1"/>
          <w:numId w:val="171"/>
        </w:numPr>
        <w:spacing w:line="276" w:lineRule="auto"/>
        <w:jc w:val="both"/>
      </w:pPr>
      <w:r w:rsidRPr="00DC0272">
        <w:t>Sistemske posledice kroni</w:t>
      </w:r>
      <w:r>
        <w:t>č</w:t>
      </w:r>
      <w:r w:rsidRPr="00DC0272">
        <w:t>nega vnetja, zdravljenje profilakti</w:t>
      </w:r>
      <w:r>
        <w:t>č</w:t>
      </w:r>
      <w:r w:rsidRPr="00DC0272">
        <w:t>no z antibiotiki, interferon ga</w:t>
      </w:r>
      <w:r>
        <w:t>ma, presaditev krvotvornih matič</w:t>
      </w:r>
      <w:r w:rsidRPr="00DC0272">
        <w:t>nih celic</w:t>
      </w:r>
    </w:p>
    <w:p w:rsidR="00F67901" w:rsidRDefault="00F67901" w:rsidP="00A958BE">
      <w:pPr>
        <w:jc w:val="both"/>
      </w:pPr>
      <w:r>
        <w:br w:type="page"/>
      </w:r>
    </w:p>
    <w:p w:rsidR="00F67901" w:rsidRPr="00C73F57" w:rsidRDefault="00F67901" w:rsidP="00A958BE">
      <w:pPr>
        <w:pStyle w:val="Naslov1"/>
        <w:jc w:val="both"/>
        <w:rPr>
          <w:color w:val="767171" w:themeColor="background2" w:themeShade="80"/>
        </w:rPr>
      </w:pPr>
      <w:r w:rsidRPr="00C73F57">
        <w:rPr>
          <w:color w:val="767171" w:themeColor="background2" w:themeShade="80"/>
        </w:rPr>
        <w:lastRenderedPageBreak/>
        <w:t>Alergijske bolezni</w:t>
      </w:r>
    </w:p>
    <w:p w:rsidR="00F67901" w:rsidRPr="006B3545" w:rsidRDefault="00F67901" w:rsidP="00A958BE">
      <w:pPr>
        <w:pStyle w:val="Naslov2"/>
        <w:jc w:val="both"/>
      </w:pPr>
      <w:r>
        <w:t>Definicije izrazov</w:t>
      </w:r>
    </w:p>
    <w:p w:rsidR="00F67901" w:rsidRPr="006B3545" w:rsidRDefault="00F67901" w:rsidP="00A958BE">
      <w:pPr>
        <w:pStyle w:val="Odstavekseznama"/>
        <w:numPr>
          <w:ilvl w:val="0"/>
          <w:numId w:val="33"/>
        </w:numPr>
        <w:jc w:val="both"/>
      </w:pPr>
      <w:r w:rsidRPr="006B3545">
        <w:t>Preobčutljivost = nepričakovana reakcija, ki nastane kot posledica stika s natan</w:t>
      </w:r>
      <w:r>
        <w:t>č</w:t>
      </w:r>
      <w:r w:rsidRPr="006B3545">
        <w:t>no opredeljenim vzro</w:t>
      </w:r>
      <w:r>
        <w:t>č</w:t>
      </w:r>
      <w:r w:rsidRPr="006B3545">
        <w:t>nim dejavnikom v koli</w:t>
      </w:r>
      <w:r>
        <w:t>č</w:t>
      </w:r>
      <w:r w:rsidRPr="006B3545">
        <w:t>ini, na katero se zdravi ne odzovejo</w:t>
      </w:r>
    </w:p>
    <w:p w:rsidR="00F67901" w:rsidRPr="006B3545" w:rsidRDefault="00F67901" w:rsidP="00A958BE">
      <w:pPr>
        <w:pStyle w:val="Odstavekseznama"/>
        <w:numPr>
          <w:ilvl w:val="0"/>
          <w:numId w:val="33"/>
        </w:numPr>
        <w:jc w:val="both"/>
      </w:pPr>
      <w:r w:rsidRPr="006B3545">
        <w:t>Alergija = preob</w:t>
      </w:r>
      <w:r>
        <w:t>č</w:t>
      </w:r>
      <w:r w:rsidRPr="006B3545">
        <w:t>utljiv</w:t>
      </w:r>
      <w:r>
        <w:t>ostn</w:t>
      </w:r>
      <w:r w:rsidRPr="006B3545">
        <w:t>a reakcija, pri kateri je dokazan imunski mehanizem ali zelo verjetno obstaja (imunski odziv proti snovem, ki sicer ne škodijo)</w:t>
      </w:r>
    </w:p>
    <w:p w:rsidR="00F67901" w:rsidRPr="006B3545" w:rsidRDefault="00F67901" w:rsidP="00A958BE">
      <w:pPr>
        <w:pStyle w:val="Odstavekseznama"/>
        <w:numPr>
          <w:ilvl w:val="0"/>
          <w:numId w:val="33"/>
        </w:numPr>
        <w:jc w:val="both"/>
      </w:pPr>
      <w:r w:rsidRPr="006B3545">
        <w:t>Alergijsko vnetje = simptomi in znaki, ko</w:t>
      </w:r>
      <w:r>
        <w:t xml:space="preserve"> protitelesa in limfociti T</w:t>
      </w:r>
      <w:r w:rsidRPr="006B3545">
        <w:t xml:space="preserve"> (predhodno razviti) pridejo v stik z alergenom</w:t>
      </w:r>
    </w:p>
    <w:p w:rsidR="00F67901" w:rsidRDefault="00F67901" w:rsidP="00A958BE">
      <w:pPr>
        <w:pStyle w:val="Odstavekseznama"/>
        <w:numPr>
          <w:ilvl w:val="0"/>
          <w:numId w:val="33"/>
        </w:numPr>
        <w:jc w:val="both"/>
      </w:pPr>
      <w:r w:rsidRPr="006B3545">
        <w:t>Alergen = antigen, ki sproži imunski odziv</w:t>
      </w:r>
    </w:p>
    <w:p w:rsidR="00F67901" w:rsidRDefault="00F67901" w:rsidP="00A958BE">
      <w:pPr>
        <w:pStyle w:val="Odstavekseznama"/>
        <w:numPr>
          <w:ilvl w:val="0"/>
          <w:numId w:val="33"/>
        </w:numPr>
        <w:jc w:val="both"/>
      </w:pPr>
      <w:r w:rsidRPr="006B3545">
        <w:t>Psevdoalergija (nealergijska preobcutljivost) = preob</w:t>
      </w:r>
      <w:r>
        <w:t>č</w:t>
      </w:r>
      <w:r w:rsidRPr="006B3545">
        <w:t>utljivost, kjer imunski mehanizem ni dokazan</w:t>
      </w:r>
    </w:p>
    <w:p w:rsidR="00F67901" w:rsidRDefault="00F67901" w:rsidP="00A958BE">
      <w:pPr>
        <w:pStyle w:val="Odstavekseznama"/>
        <w:numPr>
          <w:ilvl w:val="0"/>
          <w:numId w:val="33"/>
        </w:numPr>
        <w:jc w:val="both"/>
      </w:pPr>
      <w:r w:rsidRPr="006B3545">
        <w:t>Atopija = družinska na</w:t>
      </w:r>
      <w:r>
        <w:t>gnjenost k tvorbi specifičnih protiteles IgE</w:t>
      </w:r>
      <w:r w:rsidRPr="006B3545">
        <w:t xml:space="preserve"> ob stikih z alergeni in posledi</w:t>
      </w:r>
      <w:r>
        <w:t>č</w:t>
      </w:r>
      <w:r w:rsidRPr="006B3545">
        <w:t>en razvoj alergijskih simptomov (astma, atopijski dermatitis, sezonski rinitis...)</w:t>
      </w:r>
    </w:p>
    <w:p w:rsidR="00F67901" w:rsidRDefault="00F67901" w:rsidP="00A958BE">
      <w:pPr>
        <w:pStyle w:val="Odstavekseznama"/>
        <w:numPr>
          <w:ilvl w:val="0"/>
          <w:numId w:val="33"/>
        </w:numPr>
        <w:jc w:val="both"/>
      </w:pPr>
      <w:r w:rsidRPr="006B3545">
        <w:t>Alergijski pohod = naraven razvoj alergijskih bolezni pri otrocih (menjava tar</w:t>
      </w:r>
      <w:r>
        <w:t>č</w:t>
      </w:r>
      <w:r w:rsidRPr="006B3545">
        <w:t>nih alerg</w:t>
      </w:r>
      <w:r>
        <w:t>enov in organov s starostjo) – 1. l</w:t>
      </w:r>
      <w:r w:rsidRPr="006B3545">
        <w:t>eto alergije na hrano (prebavila, koža), nato inhalaci</w:t>
      </w:r>
      <w:r>
        <w:t>jski alergeni prevladajo po 3. l</w:t>
      </w:r>
      <w:r w:rsidRPr="006B3545">
        <w:t>etu in sledijo alergijske bolezni dihal</w:t>
      </w:r>
    </w:p>
    <w:p w:rsidR="00F67901" w:rsidRPr="006B3545" w:rsidRDefault="00F67901" w:rsidP="00A958BE">
      <w:pPr>
        <w:pStyle w:val="Naslov2"/>
        <w:jc w:val="both"/>
      </w:pPr>
      <w:r w:rsidRPr="006B3545">
        <w:t>Epidemiologija</w:t>
      </w:r>
    </w:p>
    <w:p w:rsidR="00F67901" w:rsidRPr="006B3545" w:rsidRDefault="00F67901" w:rsidP="00A958BE">
      <w:pPr>
        <w:pStyle w:val="Odstavekseznama"/>
        <w:numPr>
          <w:ilvl w:val="0"/>
          <w:numId w:val="34"/>
        </w:numPr>
        <w:jc w:val="both"/>
      </w:pPr>
      <w:r w:rsidRPr="006B3545">
        <w:t>Porast alergijskih bolezni v zadnjih 30 letih — pri več kot 20</w:t>
      </w:r>
      <w:r>
        <w:t>% otrok (ne le zaradi boljše diagnostike</w:t>
      </w:r>
      <w:r w:rsidRPr="006B3545">
        <w:t>)</w:t>
      </w:r>
    </w:p>
    <w:p w:rsidR="00F67901" w:rsidRPr="006B3545" w:rsidRDefault="00F67901" w:rsidP="00A958BE">
      <w:pPr>
        <w:pStyle w:val="Odstavekseznama"/>
        <w:numPr>
          <w:ilvl w:val="0"/>
          <w:numId w:val="34"/>
        </w:numPr>
        <w:jc w:val="both"/>
      </w:pPr>
      <w:r w:rsidRPr="006B3545">
        <w:t>Predvsem vloga sprememb v okolju (</w:t>
      </w:r>
      <w:r w:rsidRPr="00B759D1">
        <w:rPr>
          <w:b/>
        </w:rPr>
        <w:t>higienska hipoteza</w:t>
      </w:r>
      <w:r w:rsidRPr="006B3545">
        <w:t>)</w:t>
      </w:r>
      <w:r>
        <w:t>:</w:t>
      </w:r>
    </w:p>
    <w:p w:rsidR="00F67901" w:rsidRPr="006B3545" w:rsidRDefault="00F67901" w:rsidP="00A958BE">
      <w:pPr>
        <w:pStyle w:val="Odstavekseznama"/>
        <w:numPr>
          <w:ilvl w:val="1"/>
          <w:numId w:val="34"/>
        </w:numPr>
        <w:jc w:val="both"/>
      </w:pPr>
      <w:r w:rsidRPr="006B3545">
        <w:t>Zahodni slog življenja z visoko stopnjo higiene in bivanjem v zaprtih prostorih 90% časa, antibiotiki (pomen izpostavljenosti mikroorganizmom, parazitom,..za razvoj ustrezne čreves</w:t>
      </w:r>
      <w:r>
        <w:t xml:space="preserve">ne flore in imunskega sistema – </w:t>
      </w:r>
      <w:r w:rsidRPr="006B3545">
        <w:t>sicer preusmeritev v razvoj alergijske senzibilizacije (mnogo manj alergij v agrarnih okoljih)</w:t>
      </w:r>
    </w:p>
    <w:p w:rsidR="00F67901" w:rsidRDefault="00F67901" w:rsidP="00A958BE">
      <w:pPr>
        <w:pStyle w:val="Odstavekseznama"/>
        <w:numPr>
          <w:ilvl w:val="1"/>
          <w:numId w:val="34"/>
        </w:numPr>
        <w:jc w:val="both"/>
      </w:pPr>
      <w:r w:rsidRPr="006B3545">
        <w:t>Genetika se ni spremenila, je pa ključni dejavnik tveganja za razvoj alergije in potek bolezni (evolucijska prednost?)</w:t>
      </w:r>
    </w:p>
    <w:p w:rsidR="00F67901" w:rsidRDefault="00F67901" w:rsidP="00A958BE">
      <w:pPr>
        <w:pStyle w:val="Odstavekseznama"/>
        <w:numPr>
          <w:ilvl w:val="1"/>
          <w:numId w:val="34"/>
        </w:numPr>
        <w:jc w:val="both"/>
      </w:pPr>
      <w:r w:rsidRPr="006B3545">
        <w:t>Za razvoj imunske tolerance / alergije: ključno v kateri starosti in v kakšni količini je otrok prišel v stik z alergenom</w:t>
      </w:r>
    </w:p>
    <w:p w:rsidR="00F67901" w:rsidRDefault="00F67901" w:rsidP="00A958BE">
      <w:pPr>
        <w:pStyle w:val="Naslov2"/>
        <w:jc w:val="both"/>
      </w:pPr>
      <w:r>
        <w:t>Diagnoza alergije</w:t>
      </w:r>
    </w:p>
    <w:p w:rsidR="00F67901" w:rsidRDefault="00F67901" w:rsidP="00A958BE">
      <w:pPr>
        <w:pStyle w:val="Odstavekseznama"/>
        <w:numPr>
          <w:ilvl w:val="0"/>
          <w:numId w:val="35"/>
        </w:numPr>
        <w:jc w:val="both"/>
      </w:pPr>
      <w:r w:rsidRPr="006B3545">
        <w:t>Družinska anamneza alergijskih bolezni</w:t>
      </w:r>
    </w:p>
    <w:p w:rsidR="00F67901" w:rsidRDefault="00F67901" w:rsidP="00A958BE">
      <w:pPr>
        <w:pStyle w:val="Odstavekseznama"/>
        <w:numPr>
          <w:ilvl w:val="0"/>
          <w:numId w:val="35"/>
        </w:numPr>
        <w:jc w:val="both"/>
      </w:pPr>
      <w:r>
        <w:t>Kaj je alergen (kdaj? Kje? Stik in simptomi - določ</w:t>
      </w:r>
      <w:r w:rsidRPr="006B3545">
        <w:t>iti alergen)</w:t>
      </w:r>
    </w:p>
    <w:p w:rsidR="00F67901" w:rsidRDefault="00F67901" w:rsidP="00A958BE">
      <w:pPr>
        <w:pStyle w:val="Odstavekseznama"/>
        <w:numPr>
          <w:ilvl w:val="0"/>
          <w:numId w:val="35"/>
        </w:numPr>
        <w:jc w:val="both"/>
      </w:pPr>
      <w:r>
        <w:t xml:space="preserve">Testi »in vivo« - </w:t>
      </w:r>
      <w:r w:rsidRPr="006B3545">
        <w:t>se delajo neposredno na telesu</w:t>
      </w:r>
    </w:p>
    <w:p w:rsidR="00F67901" w:rsidRDefault="00F67901" w:rsidP="00A958BE">
      <w:pPr>
        <w:pStyle w:val="Odstavekseznama"/>
        <w:numPr>
          <w:ilvl w:val="0"/>
          <w:numId w:val="35"/>
        </w:numPr>
        <w:jc w:val="both"/>
      </w:pPr>
      <w:r w:rsidRPr="006B3545">
        <w:t>Kožni testi: koža vs</w:t>
      </w:r>
      <w:r>
        <w:t>ebuje vse mehanizme za izločanje</w:t>
      </w:r>
      <w:r w:rsidRPr="006B3545">
        <w:t xml:space="preserve"> nadzorovanih lokalnih imunskih odzivov</w:t>
      </w:r>
    </w:p>
    <w:p w:rsidR="00F67901" w:rsidRDefault="00F67901" w:rsidP="00A958BE">
      <w:pPr>
        <w:pStyle w:val="Odstavekseznama"/>
        <w:numPr>
          <w:ilvl w:val="0"/>
          <w:numId w:val="35"/>
        </w:numPr>
        <w:jc w:val="both"/>
      </w:pPr>
      <w:r w:rsidRPr="006B3545">
        <w:t>Aplikacija zelo majhne količine</w:t>
      </w:r>
      <w:r>
        <w:t xml:space="preserve"> alergena v kožo – reagira z IgE protitelesi – </w:t>
      </w:r>
      <w:r w:rsidRPr="006B3545">
        <w:t xml:space="preserve"> pojav urtike v 5 min, vrh v 15-20 min (histamin)</w:t>
      </w:r>
    </w:p>
    <w:p w:rsidR="00F67901" w:rsidRDefault="00F67901" w:rsidP="00A958BE">
      <w:pPr>
        <w:pStyle w:val="Odstavekseznama"/>
        <w:numPr>
          <w:ilvl w:val="0"/>
          <w:numId w:val="35"/>
        </w:numPr>
        <w:jc w:val="both"/>
      </w:pPr>
      <w:r>
        <w:t xml:space="preserve">Reakcija pozne faze: </w:t>
      </w:r>
    </w:p>
    <w:p w:rsidR="00F67901" w:rsidRDefault="00F67901" w:rsidP="00A958BE">
      <w:pPr>
        <w:pStyle w:val="Odstavekseznama"/>
        <w:numPr>
          <w:ilvl w:val="1"/>
          <w:numId w:val="35"/>
        </w:numPr>
        <w:jc w:val="both"/>
      </w:pPr>
      <w:r>
        <w:t xml:space="preserve">po 1 – 2 urah, </w:t>
      </w:r>
    </w:p>
    <w:p w:rsidR="00F67901" w:rsidRDefault="00F67901" w:rsidP="00A958BE">
      <w:pPr>
        <w:pStyle w:val="Odstavekseznama"/>
        <w:numPr>
          <w:ilvl w:val="1"/>
          <w:numId w:val="35"/>
        </w:numPr>
        <w:jc w:val="both"/>
      </w:pPr>
      <w:r>
        <w:t xml:space="preserve">vrh po 6 – </w:t>
      </w:r>
      <w:r w:rsidRPr="006B3545">
        <w:t xml:space="preserve">12 ur, </w:t>
      </w:r>
    </w:p>
    <w:p w:rsidR="00F67901" w:rsidRDefault="00F67901" w:rsidP="00A958BE">
      <w:pPr>
        <w:pStyle w:val="Odstavekseznama"/>
        <w:numPr>
          <w:ilvl w:val="1"/>
          <w:numId w:val="35"/>
        </w:numPr>
        <w:jc w:val="both"/>
      </w:pPr>
      <w:r w:rsidRPr="006B3545">
        <w:t>izzveni po 24-48 urah</w:t>
      </w:r>
    </w:p>
    <w:p w:rsidR="00F67901" w:rsidRDefault="00F67901" w:rsidP="00A958BE">
      <w:pPr>
        <w:pStyle w:val="Odstavekseznama"/>
        <w:numPr>
          <w:ilvl w:val="0"/>
          <w:numId w:val="35"/>
        </w:numPr>
        <w:jc w:val="both"/>
      </w:pPr>
      <w:r w:rsidRPr="006B3545">
        <w:t>Kožni testi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35"/>
        </w:numPr>
        <w:jc w:val="both"/>
      </w:pPr>
      <w:r w:rsidRPr="006B3545">
        <w:t xml:space="preserve">Epidermalni (vbodni z lanceto </w:t>
      </w:r>
      <w:r>
        <w:t>–</w:t>
      </w:r>
      <w:r w:rsidRPr="006B3545">
        <w:t xml:space="preserve"> prvi v liniji testiranja)</w:t>
      </w:r>
    </w:p>
    <w:p w:rsidR="00F67901" w:rsidRDefault="00F67901" w:rsidP="00A958BE">
      <w:pPr>
        <w:pStyle w:val="Odstavekseznama"/>
        <w:numPr>
          <w:ilvl w:val="1"/>
          <w:numId w:val="35"/>
        </w:numPr>
        <w:jc w:val="both"/>
      </w:pPr>
      <w:r>
        <w:t xml:space="preserve">Intradermalni (vbrizgani – 1000x </w:t>
      </w:r>
      <w:r w:rsidRPr="006B3545">
        <w:t>bolj občutljivi</w:t>
      </w:r>
    </w:p>
    <w:p w:rsidR="00F67901" w:rsidRDefault="00F67901" w:rsidP="00A958BE">
      <w:pPr>
        <w:pStyle w:val="Odstavekseznama"/>
        <w:numPr>
          <w:ilvl w:val="0"/>
          <w:numId w:val="35"/>
        </w:numPr>
        <w:jc w:val="both"/>
      </w:pPr>
      <w:r w:rsidRPr="006B3545">
        <w:lastRenderedPageBreak/>
        <w:t>Standardizirane raztopine alergenov ali neposredno vnašanje alergena (sadje, zelenjava,</w:t>
      </w:r>
      <w:r>
        <w:t xml:space="preserve"> zdravilo) – pomen rekombinantni</w:t>
      </w:r>
      <w:r w:rsidRPr="006B3545">
        <w:t>h</w:t>
      </w:r>
      <w:r>
        <w:t xml:space="preserve"> </w:t>
      </w:r>
      <w:r w:rsidRPr="006B3545">
        <w:t xml:space="preserve"> alergenov </w:t>
      </w:r>
      <w:r>
        <w:t>–</w:t>
      </w:r>
      <w:r w:rsidRPr="006B3545">
        <w:t xml:space="preserve"> specifi</w:t>
      </w:r>
      <w:r>
        <w:t>č</w:t>
      </w:r>
      <w:r w:rsidRPr="006B3545">
        <w:t>ni</w:t>
      </w:r>
    </w:p>
    <w:p w:rsidR="00F67901" w:rsidRDefault="00F67901" w:rsidP="00A958BE">
      <w:pPr>
        <w:pStyle w:val="Odstavekseznama"/>
        <w:numPr>
          <w:ilvl w:val="0"/>
          <w:numId w:val="35"/>
        </w:numPr>
        <w:jc w:val="both"/>
      </w:pPr>
      <w:r>
        <w:t>P</w:t>
      </w:r>
      <w:r w:rsidRPr="006B3545">
        <w:t>ozitivni kožni test</w:t>
      </w:r>
      <w:r>
        <w:t xml:space="preserve"> ni dokaz alergije in obratno – </w:t>
      </w:r>
      <w:r w:rsidRPr="006B3545">
        <w:t>pomen klini</w:t>
      </w:r>
      <w:r>
        <w:t xml:space="preserve">čne slike, anamneze </w:t>
      </w:r>
      <w:r w:rsidRPr="006B3545">
        <w:t xml:space="preserve">(odziv na prehranske alergene </w:t>
      </w:r>
      <w:r>
        <w:t xml:space="preserve">manj zanesljiv lažno negativen – prebava, standard?, podobna zdravila – </w:t>
      </w:r>
      <w:r w:rsidRPr="006B3545">
        <w:t>presnovki,</w:t>
      </w:r>
      <w:r>
        <w:t xml:space="preserve"> a zelo zanesljivo za penicilin)</w:t>
      </w:r>
    </w:p>
    <w:p w:rsidR="00F67901" w:rsidRDefault="00F67901" w:rsidP="00A958BE">
      <w:pPr>
        <w:pStyle w:val="Odstavekseznama"/>
        <w:numPr>
          <w:ilvl w:val="0"/>
          <w:numId w:val="35"/>
        </w:numPr>
        <w:jc w:val="both"/>
      </w:pPr>
      <w:r>
        <w:t xml:space="preserve">Provokacijski testi – </w:t>
      </w:r>
      <w:r w:rsidRPr="006B3545">
        <w:t>bolniku z izpo</w:t>
      </w:r>
      <w:r>
        <w:t>stavitvijo alergenu nadzorovano izzovemo alergijo – npr. p</w:t>
      </w:r>
      <w:r w:rsidRPr="006B3545">
        <w:t>rehrans</w:t>
      </w:r>
      <w:r>
        <w:t xml:space="preserve">ki alergen (sprva eliminacija, če znaki izginejo – </w:t>
      </w:r>
      <w:r w:rsidRPr="006B3545">
        <w:t xml:space="preserve">provokacija) </w:t>
      </w:r>
      <w:r>
        <w:t>–</w:t>
      </w:r>
      <w:r w:rsidRPr="006B3545">
        <w:t xml:space="preserve"> pomen dvojno slepega provokacijskega testa s placebom</w:t>
      </w:r>
    </w:p>
    <w:p w:rsidR="00F67901" w:rsidRDefault="00F67901" w:rsidP="00A958BE">
      <w:pPr>
        <w:pStyle w:val="Odstavekseznama"/>
        <w:numPr>
          <w:ilvl w:val="0"/>
          <w:numId w:val="35"/>
        </w:numPr>
        <w:jc w:val="both"/>
      </w:pPr>
      <w:r>
        <w:t>Serološki testi:</w:t>
      </w:r>
    </w:p>
    <w:p w:rsidR="00F67901" w:rsidRDefault="00F67901" w:rsidP="00A958BE">
      <w:pPr>
        <w:pStyle w:val="Odstavekseznama"/>
        <w:numPr>
          <w:ilvl w:val="1"/>
          <w:numId w:val="35"/>
        </w:numPr>
        <w:jc w:val="both"/>
      </w:pPr>
      <w:r w:rsidRPr="006B3545">
        <w:t xml:space="preserve">Prednosti: </w:t>
      </w:r>
    </w:p>
    <w:p w:rsidR="00F67901" w:rsidRDefault="00F67901" w:rsidP="00A958BE">
      <w:pPr>
        <w:pStyle w:val="Odstavekseznama"/>
        <w:numPr>
          <w:ilvl w:val="2"/>
          <w:numId w:val="35"/>
        </w:numPr>
        <w:jc w:val="both"/>
      </w:pPr>
      <w:r w:rsidRPr="006B3545">
        <w:t xml:space="preserve">objektivni, </w:t>
      </w:r>
    </w:p>
    <w:p w:rsidR="00F67901" w:rsidRDefault="00F67901" w:rsidP="00A958BE">
      <w:pPr>
        <w:pStyle w:val="Odstavekseznama"/>
        <w:numPr>
          <w:ilvl w:val="2"/>
          <w:numId w:val="35"/>
        </w:numPr>
        <w:jc w:val="both"/>
      </w:pPr>
      <w:r w:rsidRPr="006B3545">
        <w:t xml:space="preserve">manj nevarni, </w:t>
      </w:r>
    </w:p>
    <w:p w:rsidR="00F67901" w:rsidRDefault="00F67901" w:rsidP="00A958BE">
      <w:pPr>
        <w:pStyle w:val="Odstavekseznama"/>
        <w:numPr>
          <w:ilvl w:val="2"/>
          <w:numId w:val="35"/>
        </w:numPr>
        <w:jc w:val="both"/>
      </w:pPr>
      <w:r w:rsidRPr="006B3545">
        <w:t>manj neprijetni</w:t>
      </w:r>
    </w:p>
    <w:p w:rsidR="00F67901" w:rsidRDefault="00F67901" w:rsidP="00A958BE">
      <w:pPr>
        <w:pStyle w:val="Odstavekseznama"/>
        <w:numPr>
          <w:ilvl w:val="1"/>
          <w:numId w:val="35"/>
        </w:numPr>
        <w:jc w:val="both"/>
      </w:pPr>
      <w:r w:rsidRPr="006B3545">
        <w:t xml:space="preserve">Pomanjkljivost: </w:t>
      </w:r>
    </w:p>
    <w:p w:rsidR="00F67901" w:rsidRDefault="00F67901" w:rsidP="00A958BE">
      <w:pPr>
        <w:pStyle w:val="Odstavekseznama"/>
        <w:numPr>
          <w:ilvl w:val="2"/>
          <w:numId w:val="35"/>
        </w:numPr>
        <w:jc w:val="both"/>
      </w:pPr>
      <w:r w:rsidRPr="006B3545">
        <w:t>merijo samo izoliran del imunskega sistema — ne povedo veliko o klinični izraženosti alergije</w:t>
      </w:r>
    </w:p>
    <w:p w:rsidR="00F67901" w:rsidRDefault="00F67901" w:rsidP="00A958BE">
      <w:pPr>
        <w:pStyle w:val="Odstavekseznama"/>
        <w:numPr>
          <w:ilvl w:val="1"/>
          <w:numId w:val="35"/>
        </w:numPr>
        <w:jc w:val="both"/>
      </w:pPr>
      <w:r>
        <w:t xml:space="preserve">Celotni serumski IgE – </w:t>
      </w:r>
      <w:r w:rsidRPr="006B3545">
        <w:t>ne odraža resnosti bolezni</w:t>
      </w:r>
    </w:p>
    <w:p w:rsidR="00F67901" w:rsidRDefault="00F67901" w:rsidP="00A958BE">
      <w:pPr>
        <w:pStyle w:val="Odstavekseznama"/>
        <w:numPr>
          <w:ilvl w:val="1"/>
          <w:numId w:val="35"/>
        </w:numPr>
        <w:jc w:val="both"/>
      </w:pPr>
      <w:r w:rsidRPr="006B3545">
        <w:t>Specifi</w:t>
      </w:r>
      <w:r>
        <w:t xml:space="preserve">čni IgE – </w:t>
      </w:r>
      <w:r w:rsidRPr="006B3545">
        <w:t>manj ob</w:t>
      </w:r>
      <w:r>
        <w:t>č</w:t>
      </w:r>
      <w:r w:rsidRPr="006B3545">
        <w:t>utljivi, malce bolj specifi</w:t>
      </w:r>
      <w:r>
        <w:t>č</w:t>
      </w:r>
      <w:r w:rsidRPr="006B3545">
        <w:t>ni kot kožni</w:t>
      </w:r>
    </w:p>
    <w:p w:rsidR="00F67901" w:rsidRDefault="00F67901" w:rsidP="00A958BE">
      <w:pPr>
        <w:pStyle w:val="Odstavekseznama"/>
        <w:numPr>
          <w:ilvl w:val="0"/>
          <w:numId w:val="35"/>
        </w:numPr>
        <w:jc w:val="both"/>
      </w:pPr>
      <w:r w:rsidRPr="006B3545">
        <w:t>Navzkrižni a</w:t>
      </w:r>
      <w:r>
        <w:t>lergeni: reakcija ob stiku z IgE</w:t>
      </w:r>
      <w:r w:rsidRPr="006B3545">
        <w:t>, ki je podoben, vendar nastal za drug aler</w:t>
      </w:r>
      <w:r>
        <w:t>gen (pelod breze = panalergen – navz</w:t>
      </w:r>
      <w:r w:rsidRPr="006B3545">
        <w:t>križna reaktivnost - jabolka, zelena, lešniki, češnje, korenje)</w:t>
      </w:r>
    </w:p>
    <w:p w:rsidR="00F67901" w:rsidRPr="006B3545" w:rsidRDefault="00F67901" w:rsidP="00A958BE">
      <w:pPr>
        <w:pStyle w:val="Odstavekseznama"/>
        <w:numPr>
          <w:ilvl w:val="0"/>
          <w:numId w:val="35"/>
        </w:numPr>
        <w:jc w:val="both"/>
      </w:pPr>
      <w:r w:rsidRPr="006B3545">
        <w:t>Ser</w:t>
      </w:r>
      <w:r>
        <w:t xml:space="preserve">umski kazalci: eozinofilija, ECP = delež aktivnih eozinofilcev, triptaza </w:t>
      </w:r>
      <w:r w:rsidRPr="006B3545">
        <w:t>(anafilaksija)</w:t>
      </w:r>
    </w:p>
    <w:p w:rsidR="00F67901" w:rsidRPr="006B3545" w:rsidRDefault="00F67901" w:rsidP="00A958BE">
      <w:pPr>
        <w:pStyle w:val="Naslov2"/>
        <w:jc w:val="both"/>
      </w:pPr>
      <w:r>
        <w:t>A</w:t>
      </w:r>
      <w:r w:rsidRPr="006B3545">
        <w:t>topijski dermatitis</w:t>
      </w:r>
    </w:p>
    <w:p w:rsidR="00F67901" w:rsidRPr="006B3545" w:rsidRDefault="00F67901" w:rsidP="00A958BE">
      <w:pPr>
        <w:pStyle w:val="Odstavekseznama"/>
        <w:numPr>
          <w:ilvl w:val="0"/>
          <w:numId w:val="36"/>
        </w:numPr>
        <w:jc w:val="both"/>
      </w:pPr>
      <w:r>
        <w:t>Je</w:t>
      </w:r>
      <w:r w:rsidRPr="006B3545">
        <w:t xml:space="preserve"> kroni</w:t>
      </w:r>
      <w:r>
        <w:t>č</w:t>
      </w:r>
      <w:r w:rsidRPr="006B3545">
        <w:t>no ekcemu podobno, srbe</w:t>
      </w:r>
      <w:r>
        <w:t>č</w:t>
      </w:r>
      <w:r w:rsidRPr="006B3545">
        <w:t>e vnetje kože</w:t>
      </w:r>
      <w:r>
        <w:t>.</w:t>
      </w:r>
    </w:p>
    <w:p w:rsidR="00F67901" w:rsidRPr="006B3545" w:rsidRDefault="00F67901" w:rsidP="00A958BE">
      <w:pPr>
        <w:pStyle w:val="Odstavekseznama"/>
        <w:numPr>
          <w:ilvl w:val="0"/>
          <w:numId w:val="36"/>
        </w:numPr>
        <w:jc w:val="both"/>
      </w:pPr>
      <w:r w:rsidRPr="006B3545">
        <w:t>Kompleksna bolezen, vzrok ni znan, vloga atopije (del „alergi</w:t>
      </w:r>
      <w:r>
        <w:t>č</w:t>
      </w:r>
      <w:r w:rsidRPr="006B3545">
        <w:t>nega pohoda")</w:t>
      </w:r>
      <w:r>
        <w:t>.</w:t>
      </w:r>
    </w:p>
    <w:p w:rsidR="00F67901" w:rsidRDefault="00F67901" w:rsidP="00A958BE">
      <w:pPr>
        <w:pStyle w:val="Odstavekseznama"/>
        <w:numPr>
          <w:ilvl w:val="0"/>
          <w:numId w:val="36"/>
        </w:numPr>
        <w:jc w:val="both"/>
      </w:pPr>
      <w:r w:rsidRPr="006B3545">
        <w:t>Genetska predispozicija + okolje (motena epidermalna pregrada in interakcija imunskih celic v prizadeti koži + sprožilci (alergeni, stres..)</w:t>
      </w:r>
      <w:r>
        <w:t>.</w:t>
      </w:r>
    </w:p>
    <w:p w:rsidR="00F67901" w:rsidRDefault="00F67901" w:rsidP="00A958BE">
      <w:pPr>
        <w:pStyle w:val="Odstavekseznama"/>
        <w:numPr>
          <w:ilvl w:val="0"/>
          <w:numId w:val="36"/>
        </w:numPr>
        <w:jc w:val="both"/>
      </w:pPr>
      <w:r>
        <w:t>Vlo</w:t>
      </w:r>
      <w:r w:rsidRPr="006B3545">
        <w:t>ga atopije (ge</w:t>
      </w:r>
      <w:r>
        <w:t xml:space="preserve">netika) – </w:t>
      </w:r>
      <w:r w:rsidRPr="006B3545">
        <w:t>80% konkordanca monozigotni dvoj</w:t>
      </w:r>
      <w:r>
        <w:t xml:space="preserve">čki (mutacije v genu za filagrin – </w:t>
      </w:r>
      <w:r w:rsidRPr="006B3545">
        <w:t>izguba vode iz kože, suha, srbe</w:t>
      </w:r>
      <w:r>
        <w:t>č</w:t>
      </w:r>
      <w:r w:rsidRPr="006B3545">
        <w:t>a koža - propustnost)</w:t>
      </w:r>
    </w:p>
    <w:p w:rsidR="00F67901" w:rsidRDefault="00F67901" w:rsidP="00A958BE">
      <w:pPr>
        <w:pStyle w:val="Odstavekseznama"/>
        <w:numPr>
          <w:ilvl w:val="0"/>
          <w:numId w:val="36"/>
        </w:numPr>
        <w:jc w:val="both"/>
      </w:pPr>
      <w:r w:rsidRPr="006B3545">
        <w:t>Vpliv</w:t>
      </w:r>
      <w:r>
        <w:t xml:space="preserve"> mikroorganizmov (velik delež SF</w:t>
      </w:r>
      <w:r w:rsidRPr="006B3545">
        <w:t xml:space="preserve"> aureus na koži v 90% </w:t>
      </w:r>
      <w:r>
        <w:t xml:space="preserve">- </w:t>
      </w:r>
      <w:r w:rsidRPr="006B3545">
        <w:t>eksotoksi</w:t>
      </w:r>
      <w:r>
        <w:t>ni bakterije kot superantigeni –</w:t>
      </w:r>
      <w:r w:rsidRPr="006B3545">
        <w:t xml:space="preserve"> stimulacija limfocitov </w:t>
      </w:r>
      <w:r>
        <w:t>T</w:t>
      </w:r>
      <w:r w:rsidRPr="006B3545">
        <w:t>, makrofagov)</w:t>
      </w:r>
    </w:p>
    <w:p w:rsidR="00F67901" w:rsidRDefault="00F67901" w:rsidP="00A958BE">
      <w:pPr>
        <w:pStyle w:val="Odstavekseznama"/>
        <w:numPr>
          <w:ilvl w:val="0"/>
          <w:numId w:val="36"/>
        </w:numPr>
        <w:jc w:val="both"/>
      </w:pPr>
      <w:r>
        <w:t>Superinfekcije z glivami, H</w:t>
      </w:r>
      <w:r w:rsidRPr="006B3545">
        <w:t>erpes simplex</w:t>
      </w:r>
    </w:p>
    <w:p w:rsidR="00F67901" w:rsidRDefault="00F67901" w:rsidP="00A958BE">
      <w:pPr>
        <w:pStyle w:val="Odstavekseznama"/>
        <w:numPr>
          <w:ilvl w:val="0"/>
          <w:numId w:val="36"/>
        </w:numPr>
        <w:jc w:val="both"/>
      </w:pPr>
      <w:r w:rsidRPr="006B3545">
        <w:t>Je najpogostejša kronična bolezen</w:t>
      </w:r>
      <w:r>
        <w:t xml:space="preserve"> kože (10 – 20% vseh otrok) – začne pri dojenčku, predšolskem – </w:t>
      </w:r>
      <w:r w:rsidRPr="006B3545">
        <w:t>lahko v odraslost</w:t>
      </w:r>
    </w:p>
    <w:p w:rsidR="00F67901" w:rsidRDefault="00F67901" w:rsidP="00A958BE">
      <w:pPr>
        <w:pStyle w:val="Odstavekseznama"/>
        <w:numPr>
          <w:ilvl w:val="0"/>
          <w:numId w:val="36"/>
        </w:numPr>
        <w:jc w:val="both"/>
      </w:pPr>
      <w:r w:rsidRPr="006B3545">
        <w:t>Čustveni stres kot sprožilec bolezni</w:t>
      </w:r>
    </w:p>
    <w:p w:rsidR="00F67901" w:rsidRDefault="00F67901" w:rsidP="00A958BE">
      <w:pPr>
        <w:pStyle w:val="Odstavekseznama"/>
        <w:numPr>
          <w:ilvl w:val="0"/>
          <w:numId w:val="36"/>
        </w:numPr>
        <w:jc w:val="both"/>
      </w:pPr>
      <w:r w:rsidRPr="006B3545">
        <w:t xml:space="preserve">Stik s sprožilcem: </w:t>
      </w:r>
    </w:p>
    <w:p w:rsidR="00F67901" w:rsidRDefault="00F67901" w:rsidP="00A958BE">
      <w:pPr>
        <w:pStyle w:val="Odstavekseznama"/>
        <w:numPr>
          <w:ilvl w:val="1"/>
          <w:numId w:val="36"/>
        </w:numPr>
        <w:jc w:val="both"/>
      </w:pPr>
      <w:r w:rsidRPr="006B3545">
        <w:t>s</w:t>
      </w:r>
      <w:r>
        <w:t>rbečica, eritem</w:t>
      </w:r>
    </w:p>
    <w:p w:rsidR="00F67901" w:rsidRDefault="00F67901" w:rsidP="00A958BE">
      <w:pPr>
        <w:pStyle w:val="Odstavekseznama"/>
        <w:numPr>
          <w:ilvl w:val="1"/>
          <w:numId w:val="36"/>
        </w:numPr>
        <w:jc w:val="both"/>
      </w:pPr>
      <w:r w:rsidRPr="006B3545">
        <w:t xml:space="preserve">sledi pozna reakcija , ki vzdržuje kronično vnetje </w:t>
      </w:r>
      <w:r>
        <w:t xml:space="preserve">= </w:t>
      </w:r>
      <w:r w:rsidRPr="006B3545">
        <w:t>reakcija pozne pre</w:t>
      </w:r>
      <w:r>
        <w:t xml:space="preserve">občutljivosti posredovana z IgE </w:t>
      </w:r>
      <w:r w:rsidRPr="006B3545">
        <w:t>protitelesi</w:t>
      </w:r>
    </w:p>
    <w:p w:rsidR="00F67901" w:rsidRDefault="00F67901" w:rsidP="00A958BE">
      <w:pPr>
        <w:pStyle w:val="Odstavekseznama"/>
        <w:numPr>
          <w:ilvl w:val="0"/>
          <w:numId w:val="36"/>
        </w:numPr>
        <w:jc w:val="both"/>
      </w:pPr>
      <w:r w:rsidRPr="006B3545">
        <w:t>Klinična slika: srbečica</w:t>
      </w:r>
    </w:p>
    <w:p w:rsidR="00F67901" w:rsidRDefault="00F67901" w:rsidP="00A958BE">
      <w:pPr>
        <w:pStyle w:val="Odstavekseznama"/>
        <w:numPr>
          <w:ilvl w:val="0"/>
          <w:numId w:val="36"/>
        </w:numPr>
        <w:jc w:val="both"/>
      </w:pPr>
      <w:r w:rsidRPr="006B3545">
        <w:t>Suh izpuščaj (papule, vezikule)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36"/>
        </w:numPr>
        <w:jc w:val="both"/>
      </w:pPr>
      <w:r w:rsidRPr="006B3545">
        <w:t xml:space="preserve">obraz, </w:t>
      </w:r>
    </w:p>
    <w:p w:rsidR="00F67901" w:rsidRDefault="00F67901" w:rsidP="00A958BE">
      <w:pPr>
        <w:pStyle w:val="Odstavekseznama"/>
        <w:numPr>
          <w:ilvl w:val="1"/>
          <w:numId w:val="36"/>
        </w:numPr>
        <w:jc w:val="both"/>
      </w:pPr>
      <w:r w:rsidRPr="006B3545">
        <w:t xml:space="preserve">lasišče, </w:t>
      </w:r>
    </w:p>
    <w:p w:rsidR="00F67901" w:rsidRDefault="00F67901" w:rsidP="00A958BE">
      <w:pPr>
        <w:pStyle w:val="Odstavekseznama"/>
        <w:numPr>
          <w:ilvl w:val="1"/>
          <w:numId w:val="36"/>
        </w:numPr>
        <w:jc w:val="both"/>
      </w:pPr>
      <w:r>
        <w:t xml:space="preserve">ektenzijska stran udov – </w:t>
      </w:r>
      <w:r w:rsidRPr="006B3545">
        <w:t>v pregibe, koža se zadebeli</w:t>
      </w:r>
    </w:p>
    <w:p w:rsidR="00E0085B" w:rsidRDefault="00E0085B" w:rsidP="00E0085B">
      <w:pPr>
        <w:pStyle w:val="Odstavekseznama"/>
        <w:jc w:val="both"/>
      </w:pPr>
    </w:p>
    <w:p w:rsidR="00E0085B" w:rsidRDefault="00E0085B" w:rsidP="00E0085B">
      <w:pPr>
        <w:pStyle w:val="Odstavekseznama"/>
        <w:jc w:val="both"/>
      </w:pPr>
    </w:p>
    <w:p w:rsidR="00E0085B" w:rsidRDefault="00E0085B" w:rsidP="00E0085B">
      <w:pPr>
        <w:pStyle w:val="Odstavekseznama"/>
        <w:jc w:val="both"/>
      </w:pPr>
    </w:p>
    <w:p w:rsidR="00F67901" w:rsidRPr="006B3545" w:rsidRDefault="00F67901" w:rsidP="00A958BE">
      <w:pPr>
        <w:pStyle w:val="Odstavekseznama"/>
        <w:numPr>
          <w:ilvl w:val="0"/>
          <w:numId w:val="36"/>
        </w:numPr>
        <w:jc w:val="both"/>
      </w:pPr>
      <w:r>
        <w:lastRenderedPageBreak/>
        <w:t>klinične značilnosti atopijskega dermatitisa: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67901" w:rsidRPr="000352F5" w:rsidTr="00F67901">
        <w:tc>
          <w:tcPr>
            <w:tcW w:w="5000" w:type="pct"/>
            <w:shd w:val="clear" w:color="auto" w:fill="D0CECE" w:themeFill="background2" w:themeFillShade="E6"/>
          </w:tcPr>
          <w:p w:rsidR="00F67901" w:rsidRPr="000352F5" w:rsidRDefault="00F67901" w:rsidP="00A958BE">
            <w:pPr>
              <w:jc w:val="both"/>
            </w:pPr>
            <w:r w:rsidRPr="000352F5">
              <w:t>Obvezno prisotni znaki: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7"/>
              </w:numPr>
              <w:jc w:val="both"/>
            </w:pPr>
            <w:r w:rsidRPr="000352F5">
              <w:t>Srbečica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7"/>
              </w:numPr>
              <w:jc w:val="both"/>
            </w:pPr>
            <w:r w:rsidRPr="000352F5">
              <w:t>Ekcem na obrazu in na ekstenzijskih straneh udov pri dojenčkih in majhnih otrocih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7"/>
              </w:numPr>
              <w:jc w:val="both"/>
            </w:pPr>
            <w:r w:rsidRPr="000352F5">
              <w:t>Ekcem na fieksijskih straneh udov pri večjih otrocih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D0CECE" w:themeFill="background2" w:themeFillShade="E6"/>
          </w:tcPr>
          <w:p w:rsidR="00F67901" w:rsidRPr="000352F5" w:rsidRDefault="00F67901" w:rsidP="00A958BE">
            <w:pPr>
              <w:jc w:val="both"/>
            </w:pPr>
            <w:r w:rsidRPr="000352F5">
              <w:t>Pogosto prisotni znaki: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8"/>
              </w:numPr>
              <w:jc w:val="both"/>
            </w:pPr>
            <w:r>
              <w:t>Osebna ali družinska anamneza</w:t>
            </w:r>
            <w:r w:rsidRPr="000352F5">
              <w:t xml:space="preserve"> alergijske bolezni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8"/>
              </w:numPr>
              <w:jc w:val="both"/>
            </w:pPr>
            <w:r w:rsidRPr="000352F5">
              <w:t>Suha koža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8"/>
              </w:numPr>
              <w:jc w:val="both"/>
            </w:pPr>
            <w:r w:rsidRPr="000352F5">
              <w:t>Okužbe kože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8"/>
              </w:numPr>
              <w:jc w:val="both"/>
            </w:pPr>
            <w:r w:rsidRPr="000352F5">
              <w:t>Nespecifičen dermatitis rok in nog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8"/>
              </w:numPr>
              <w:jc w:val="both"/>
            </w:pPr>
            <w:r w:rsidRPr="000352F5">
              <w:t>Povišana v</w:t>
            </w:r>
            <w:r>
              <w:t>r</w:t>
            </w:r>
            <w:r w:rsidRPr="000352F5">
              <w:t>ednost</w:t>
            </w:r>
            <w:r>
              <w:t xml:space="preserve"> celokupnih protiteles IgE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8"/>
              </w:numPr>
              <w:jc w:val="both"/>
            </w:pPr>
            <w:r w:rsidRPr="000352F5">
              <w:t>Pozitivni alergološki kožni ali krvni testi na prehranske alergene oz. Alergene v zraku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8"/>
              </w:numPr>
              <w:jc w:val="both"/>
            </w:pPr>
            <w:r w:rsidRPr="000352F5">
              <w:t>Zgodnji začetek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D0CECE" w:themeFill="background2" w:themeFillShade="E6"/>
          </w:tcPr>
          <w:p w:rsidR="00F67901" w:rsidRPr="000352F5" w:rsidRDefault="00F67901" w:rsidP="00A958BE">
            <w:pPr>
              <w:jc w:val="both"/>
            </w:pPr>
            <w:r w:rsidRPr="000352F5">
              <w:t>Včasih pridruženi znaki: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9"/>
              </w:numPr>
              <w:jc w:val="both"/>
            </w:pPr>
            <w:r w:rsidRPr="000352F5">
              <w:t>Ihtioza, palmarna hiperlinearnost, pilarna keratoza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9"/>
              </w:numPr>
              <w:jc w:val="both"/>
            </w:pPr>
            <w:r w:rsidRPr="000352F5">
              <w:t>Pityriasis alba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9"/>
              </w:numPr>
              <w:jc w:val="both"/>
            </w:pPr>
            <w:r w:rsidRPr="000352F5">
              <w:t>Beli dermatografizem</w:t>
            </w:r>
          </w:p>
        </w:tc>
      </w:tr>
      <w:tr w:rsidR="00F67901" w:rsidRPr="000352F5" w:rsidTr="00F67901">
        <w:tc>
          <w:tcPr>
            <w:tcW w:w="5000" w:type="pct"/>
            <w:shd w:val="clear" w:color="auto" w:fill="E7E6E6" w:themeFill="background2"/>
          </w:tcPr>
          <w:p w:rsidR="00F67901" w:rsidRPr="000352F5" w:rsidRDefault="00F67901" w:rsidP="00A958BE">
            <w:pPr>
              <w:pStyle w:val="Odstavekseznama"/>
              <w:numPr>
                <w:ilvl w:val="0"/>
                <w:numId w:val="39"/>
              </w:numPr>
              <w:jc w:val="both"/>
            </w:pPr>
            <w:r>
              <w:t>Dennie-M</w:t>
            </w:r>
            <w:r w:rsidRPr="000352F5">
              <w:t>organove infraorbitalne gube, temnejši podočnjaki</w:t>
            </w:r>
          </w:p>
        </w:tc>
      </w:tr>
    </w:tbl>
    <w:p w:rsidR="00F67901" w:rsidRDefault="00F67901" w:rsidP="00A958BE">
      <w:pPr>
        <w:jc w:val="both"/>
      </w:pPr>
    </w:p>
    <w:p w:rsidR="00F67901" w:rsidRDefault="00F67901" w:rsidP="00A958BE">
      <w:pPr>
        <w:jc w:val="both"/>
      </w:pPr>
      <w:r>
        <w:rPr>
          <w:noProof/>
          <w:lang w:eastAsia="sl-SI"/>
        </w:rPr>
        <w:drawing>
          <wp:inline distT="0" distB="0" distL="0" distR="0" wp14:anchorId="2A68CD01" wp14:editId="118D7289">
            <wp:extent cx="5314950" cy="28384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6" b="2876"/>
                    <a:stretch/>
                  </pic:blipFill>
                  <pic:spPr bwMode="auto">
                    <a:xfrm>
                      <a:off x="0" y="0"/>
                      <a:ext cx="53149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7901" w:rsidRDefault="00F67901" w:rsidP="00A958BE">
      <w:pPr>
        <w:pStyle w:val="Odstavekseznama"/>
        <w:numPr>
          <w:ilvl w:val="0"/>
          <w:numId w:val="40"/>
        </w:numPr>
        <w:jc w:val="both"/>
      </w:pPr>
      <w:r>
        <w:t>Alergeni pri atopijskem dermatitisu:</w:t>
      </w:r>
    </w:p>
    <w:p w:rsidR="00F67901" w:rsidRDefault="00F67901" w:rsidP="00A958BE">
      <w:pPr>
        <w:pStyle w:val="Odstavekseznama"/>
        <w:numPr>
          <w:ilvl w:val="1"/>
          <w:numId w:val="40"/>
        </w:numPr>
        <w:jc w:val="both"/>
      </w:pPr>
      <w:r w:rsidRPr="006B3545">
        <w:t xml:space="preserve">Zelo raznoliki alergeni: </w:t>
      </w:r>
    </w:p>
    <w:p w:rsidR="00F67901" w:rsidRDefault="00F67901" w:rsidP="00A958BE">
      <w:pPr>
        <w:pStyle w:val="Odstavekseznama"/>
        <w:numPr>
          <w:ilvl w:val="2"/>
          <w:numId w:val="40"/>
        </w:numPr>
        <w:jc w:val="both"/>
      </w:pPr>
      <w:r w:rsidRPr="006B3545">
        <w:t xml:space="preserve">prehranski (v 1/3 težjih oblik), </w:t>
      </w:r>
    </w:p>
    <w:p w:rsidR="00F67901" w:rsidRDefault="00F67901" w:rsidP="00A958BE">
      <w:pPr>
        <w:pStyle w:val="Odstavekseznama"/>
        <w:numPr>
          <w:ilvl w:val="2"/>
          <w:numId w:val="40"/>
        </w:numPr>
        <w:jc w:val="both"/>
      </w:pPr>
      <w:r w:rsidRPr="006B3545">
        <w:t>inhalacijski — obravnava pri alergologu pri težji obliki dermatitisa</w:t>
      </w:r>
    </w:p>
    <w:p w:rsidR="00F67901" w:rsidRDefault="00F67901" w:rsidP="00A958BE">
      <w:pPr>
        <w:pStyle w:val="Odstavekseznama"/>
        <w:numPr>
          <w:ilvl w:val="1"/>
          <w:numId w:val="40"/>
        </w:numPr>
        <w:jc w:val="both"/>
      </w:pPr>
      <w:r w:rsidRPr="006B3545">
        <w:t>Dokaz prisotnosti specifičnih</w:t>
      </w:r>
      <w:r>
        <w:t xml:space="preserve"> IgE</w:t>
      </w:r>
      <w:r w:rsidRPr="006B3545">
        <w:t>, kožni testi</w:t>
      </w:r>
    </w:p>
    <w:p w:rsidR="00F67901" w:rsidRDefault="00F67901" w:rsidP="00A958BE">
      <w:pPr>
        <w:pStyle w:val="Odstavekseznama"/>
        <w:numPr>
          <w:ilvl w:val="1"/>
          <w:numId w:val="40"/>
        </w:numPr>
        <w:jc w:val="both"/>
      </w:pPr>
      <w:r w:rsidRPr="006B3545">
        <w:t>Izlo</w:t>
      </w:r>
      <w:r>
        <w:t>č</w:t>
      </w:r>
      <w:r w:rsidRPr="006B3545">
        <w:t>amo samo tisto hrano, ki otroku poslabša dermatitis ali mu povzro</w:t>
      </w:r>
      <w:r>
        <w:t>č</w:t>
      </w:r>
      <w:r w:rsidRPr="006B3545">
        <w:t>i druge alergijske znake (provokacijski test)</w:t>
      </w:r>
    </w:p>
    <w:p w:rsidR="00F67901" w:rsidRDefault="00F67901" w:rsidP="00A958BE">
      <w:pPr>
        <w:pStyle w:val="Odstavekseznama"/>
        <w:numPr>
          <w:ilvl w:val="1"/>
          <w:numId w:val="40"/>
        </w:numPr>
        <w:jc w:val="both"/>
      </w:pPr>
      <w:r w:rsidRPr="006B3545">
        <w:t>Vloga nespecifi</w:t>
      </w:r>
      <w:r>
        <w:t>č</w:t>
      </w:r>
      <w:r w:rsidRPr="006B3545">
        <w:t>nih dražilnih snovi (iritanti: mila, meh</w:t>
      </w:r>
      <w:r>
        <w:t>č</w:t>
      </w:r>
      <w:r w:rsidRPr="006B3545">
        <w:t>alci,</w:t>
      </w:r>
      <w:r>
        <w:t xml:space="preserve"> s</w:t>
      </w:r>
      <w:r w:rsidRPr="006B3545">
        <w:t>inte</w:t>
      </w:r>
      <w:r>
        <w:t>tika...)</w:t>
      </w:r>
    </w:p>
    <w:p w:rsidR="00F67901" w:rsidRDefault="00F67901" w:rsidP="00A958BE">
      <w:pPr>
        <w:pStyle w:val="Odstavekseznama"/>
        <w:numPr>
          <w:ilvl w:val="1"/>
          <w:numId w:val="40"/>
        </w:numPr>
        <w:jc w:val="both"/>
      </w:pPr>
      <w:r w:rsidRPr="006B3545">
        <w:t>Nekatere raziskave so pokazale, da izklju</w:t>
      </w:r>
      <w:r>
        <w:t>čno dojenje oz. h</w:t>
      </w:r>
      <w:r w:rsidRPr="006B3545">
        <w:t>ranjenje s hipoalergeno mle</w:t>
      </w:r>
      <w:r>
        <w:t>č</w:t>
      </w:r>
      <w:r w:rsidRPr="006B3545">
        <w:t>no</w:t>
      </w:r>
      <w:r>
        <w:t xml:space="preserve"> f</w:t>
      </w:r>
      <w:r w:rsidRPr="006B3545">
        <w:t xml:space="preserve">ormulo </w:t>
      </w:r>
      <w:r>
        <w:t>(</w:t>
      </w:r>
      <w:r w:rsidRPr="006B3545">
        <w:t>hidrolizatom</w:t>
      </w:r>
      <w:r>
        <w:t>)</w:t>
      </w:r>
      <w:r w:rsidRPr="006B3545">
        <w:t xml:space="preserve"> v </w:t>
      </w:r>
      <w:r>
        <w:t>prvih štirih mesecih življenja zmanjša tveganje za pojav atopijskega dermatitisa pri otrocih, ki</w:t>
      </w:r>
      <w:r w:rsidRPr="006B3545">
        <w:t xml:space="preserve"> so genet</w:t>
      </w:r>
      <w:r>
        <w:t xml:space="preserve">sko nagnjeni k razvoju alergij </w:t>
      </w:r>
      <w:r>
        <w:lastRenderedPageBreak/>
        <w:t>(atopija v d</w:t>
      </w:r>
      <w:r w:rsidRPr="006B3545">
        <w:t>ružini). Alergija na</w:t>
      </w:r>
      <w:r>
        <w:t xml:space="preserve"> jajca</w:t>
      </w:r>
      <w:r w:rsidRPr="006B3545">
        <w:t xml:space="preserve"> se je izkazala kot pomemben dejavnik tveganja za kasnejši razvoj alergij, ki prizadenejo dihala (astma, alergijski rinitis).</w:t>
      </w:r>
    </w:p>
    <w:p w:rsidR="00F67901" w:rsidRDefault="00F67901" w:rsidP="00A958BE">
      <w:pPr>
        <w:pStyle w:val="Odstavekseznama"/>
        <w:numPr>
          <w:ilvl w:val="0"/>
          <w:numId w:val="40"/>
        </w:numPr>
        <w:jc w:val="both"/>
      </w:pPr>
      <w:r>
        <w:t>Zdravljenje:</w:t>
      </w:r>
    </w:p>
    <w:p w:rsidR="00F67901" w:rsidRDefault="00F67901" w:rsidP="00A958BE">
      <w:pPr>
        <w:pStyle w:val="Odstavekseznama"/>
        <w:numPr>
          <w:ilvl w:val="1"/>
          <w:numId w:val="40"/>
        </w:numPr>
        <w:jc w:val="both"/>
      </w:pPr>
      <w:r>
        <w:t>Izogibanje sprožilcem</w:t>
      </w:r>
    </w:p>
    <w:p w:rsidR="00F67901" w:rsidRDefault="00F67901" w:rsidP="00A958BE">
      <w:pPr>
        <w:pStyle w:val="Odstavekseznama"/>
        <w:numPr>
          <w:ilvl w:val="1"/>
          <w:numId w:val="40"/>
        </w:numPr>
        <w:jc w:val="both"/>
      </w:pPr>
      <w:r>
        <w:t>Vlaženje kože</w:t>
      </w:r>
    </w:p>
    <w:p w:rsidR="00F67901" w:rsidRDefault="00F67901" w:rsidP="00A958BE">
      <w:pPr>
        <w:pStyle w:val="Odstavekseznama"/>
        <w:numPr>
          <w:ilvl w:val="1"/>
          <w:numId w:val="40"/>
        </w:numPr>
        <w:jc w:val="both"/>
      </w:pPr>
      <w:r w:rsidRPr="006B3545">
        <w:t xml:space="preserve">Kortikosteroidne kreme, </w:t>
      </w:r>
    </w:p>
    <w:p w:rsidR="00F67901" w:rsidRDefault="00F67901" w:rsidP="00A958BE">
      <w:pPr>
        <w:pStyle w:val="Odstavekseznama"/>
        <w:numPr>
          <w:ilvl w:val="1"/>
          <w:numId w:val="40"/>
        </w:numPr>
        <w:jc w:val="both"/>
      </w:pPr>
      <w:r w:rsidRPr="006B3545">
        <w:t>inhibitorji kalcinevrina</w:t>
      </w:r>
    </w:p>
    <w:p w:rsidR="00F67901" w:rsidRPr="006B3545" w:rsidRDefault="00F67901" w:rsidP="00A958BE">
      <w:pPr>
        <w:pStyle w:val="Naslov2"/>
        <w:jc w:val="both"/>
      </w:pPr>
      <w:r>
        <w:t>Alergijska astma</w:t>
      </w:r>
    </w:p>
    <w:tbl>
      <w:tblPr>
        <w:tblStyle w:val="TableGrid"/>
        <w:tblpPr w:vertAnchor="text" w:tblpX="14832" w:tblpY="1044"/>
        <w:tblOverlap w:val="never"/>
        <w:tblW w:w="1008" w:type="dxa"/>
        <w:tblInd w:w="0" w:type="dxa"/>
        <w:tblCellMar>
          <w:top w:w="96" w:type="dxa"/>
          <w:left w:w="60" w:type="dxa"/>
          <w:right w:w="48" w:type="dxa"/>
        </w:tblCellMar>
        <w:tblLook w:val="04A0" w:firstRow="1" w:lastRow="0" w:firstColumn="1" w:lastColumn="0" w:noHBand="0" w:noVBand="1"/>
      </w:tblPr>
      <w:tblGrid>
        <w:gridCol w:w="1008"/>
      </w:tblGrid>
      <w:tr w:rsidR="00F67901" w:rsidRPr="006B3545" w:rsidTr="00F67901">
        <w:trPr>
          <w:trHeight w:val="312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7901" w:rsidRPr="006B3545" w:rsidRDefault="00F67901" w:rsidP="00A958BE">
            <w:pPr>
              <w:jc w:val="both"/>
            </w:pPr>
            <w:r w:rsidRPr="006B3545">
              <w:t>O asthma</w:t>
            </w:r>
          </w:p>
        </w:tc>
      </w:tr>
    </w:tbl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t>Je kronično, eozinofilno vnetje dihalnih poti - variabilna zapora</w:t>
      </w:r>
      <w:r>
        <w:t xml:space="preserve"> </w:t>
      </w:r>
      <w:r w:rsidRPr="006B3545">
        <w:t>(bronhoobstrukcija) v pre</w:t>
      </w:r>
      <w:r>
        <w:t xml:space="preserve">več </w:t>
      </w:r>
      <w:r w:rsidRPr="006B3545">
        <w:t>odzivnih dihalnih poteh, ki se popravi spontano ali z zdravljenjem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t>Različni sprožilni dejavniki: virus, alergen, napor...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t>Astma pri osebi z atopijo in drugimi alergijami - alergijska astma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t>Pomen družinske atopije, dokazanih prehranskih al</w:t>
      </w:r>
      <w:r>
        <w:t>ergenov, atopijski dermatitis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>
        <w:t>Več k</w:t>
      </w:r>
      <w:r w:rsidRPr="006B3545">
        <w:t xml:space="preserve">ot </w:t>
      </w:r>
      <w:r>
        <w:t xml:space="preserve">80% </w:t>
      </w:r>
      <w:r w:rsidRPr="006B3545">
        <w:t>otrok z astmo je senzibiliziranih na inhalacijske alergene (pršica, dlake, pelodi..), prehranski alergeni z zaužitjem, inhalacijo aerosola delcev hrane)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t>Raven cel</w:t>
      </w:r>
      <w:r>
        <w:t>otnih IgE</w:t>
      </w:r>
      <w:r w:rsidRPr="006B3545">
        <w:t xml:space="preserve"> odraža resnost bronhialne preodzivnosti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t>Alergološko testiranje usmeri , katerih alergenov se mora otrok izogibati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t>Specifi</w:t>
      </w:r>
      <w:r>
        <w:t>č</w:t>
      </w:r>
      <w:r w:rsidRPr="006B3545">
        <w:t>na imunoterapija = desenzibilizacija (blaga do zmerna persistentna astma, alergijs</w:t>
      </w:r>
      <w:r>
        <w:t xml:space="preserve">ki rinokonjuktivitis) – </w:t>
      </w:r>
      <w:r w:rsidRPr="006B3545">
        <w:t>izvle</w:t>
      </w:r>
      <w:r>
        <w:t>č</w:t>
      </w:r>
      <w:r w:rsidRPr="006B3545">
        <w:t>ek alerge</w:t>
      </w:r>
      <w:r>
        <w:t xml:space="preserve">na subkutano ali sublingvalno – </w:t>
      </w:r>
      <w:r w:rsidRPr="006B3545">
        <w:t>vzpostavitev imunske tolerance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t>Zmanjša teža</w:t>
      </w:r>
      <w:r>
        <w:t>ve bolezni in tudi lahko prepreč</w:t>
      </w:r>
      <w:r w:rsidRPr="006B3545">
        <w:t>i nove senzibilizacije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t>Pomen zgodnje imunoterapije</w:t>
      </w:r>
    </w:p>
    <w:p w:rsidR="00F67901" w:rsidRPr="006B3545" w:rsidRDefault="00F67901" w:rsidP="00A958BE">
      <w:pPr>
        <w:pStyle w:val="Naslov2"/>
        <w:jc w:val="both"/>
      </w:pPr>
      <w:r>
        <w:t>Alergijski rinokonjuktivitis (ARC)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>
        <w:t>ARC</w:t>
      </w:r>
      <w:r w:rsidRPr="006B3545">
        <w:t xml:space="preserve"> je kroni</w:t>
      </w:r>
      <w:r>
        <w:t>č</w:t>
      </w:r>
      <w:r w:rsidRPr="006B3545">
        <w:t>no vnetje nosne sluznice in očesne veznice, ki je najve</w:t>
      </w:r>
      <w:r>
        <w:t>č</w:t>
      </w:r>
      <w:r w:rsidRPr="006B3545">
        <w:t>krat sproženo z inhalac</w:t>
      </w:r>
      <w:r>
        <w:t>ijskimi alergeni (80% pred 18. l</w:t>
      </w:r>
      <w:r w:rsidRPr="006B3545">
        <w:t>etom, v 40% + astma)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t xml:space="preserve">Inhalacijski alergeni: 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t>zunanji: pelodi trav, ži</w:t>
      </w:r>
      <w:r>
        <w:t>t, plevelov, dreves..</w:t>
      </w:r>
    </w:p>
    <w:p w:rsidR="00F67901" w:rsidRPr="006B3545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t>notranji</w:t>
      </w:r>
      <w:r>
        <w:t xml:space="preserve">: </w:t>
      </w:r>
      <w:r w:rsidRPr="006B3545">
        <w:t>ple</w:t>
      </w:r>
      <w:r>
        <w:t>sni, pršica, živalski epitel...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>
        <w:t>Alergen na sluznico sproži z IgE</w:t>
      </w:r>
      <w:r w:rsidRPr="006B3545">
        <w:t xml:space="preserve"> posredovano alergijo = oseba se senzibilizira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t>Ponoven stik z alergenom: sproži takojšnjo preobčutljivost v 15-20 min: izcedek, zamašen nos (kongestija), kihanje, srbenje nosu in oči, očesni izcedek...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>
        <w:t>Sledi zvečana obč</w:t>
      </w:r>
      <w:r w:rsidRPr="006B3545">
        <w:t>utljivost s</w:t>
      </w:r>
      <w:r>
        <w:t>luznice - reakcija na nespecifič</w:t>
      </w:r>
      <w:r w:rsidRPr="006B3545">
        <w:t>ne iritante (dim...), vnetje lahko vztraja tudi ko ni ve</w:t>
      </w:r>
      <w:r>
        <w:t>č</w:t>
      </w:r>
      <w:r w:rsidRPr="006B3545">
        <w:t xml:space="preserve"> alergena, bolj dovzetni za virusne okužbe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t xml:space="preserve">Zapleti: 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t xml:space="preserve">malokluzija zob, 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t xml:space="preserve">sinusitis vnetja srednjega ušesa, 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t>pove</w:t>
      </w:r>
      <w:r>
        <w:t>č</w:t>
      </w:r>
      <w:r w:rsidRPr="006B3545">
        <w:t>ana žrelnica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>
        <w:t>Znaki: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t>Izcedek, zamašen nos (kongestija),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t>Kihanje,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t>Srbenje nosu in o</w:t>
      </w:r>
      <w:r>
        <w:t>č</w:t>
      </w:r>
      <w:r w:rsidRPr="006B3545">
        <w:t>i,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>
        <w:t>Očesni izcedek in pordele veznice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>
        <w:t xml:space="preserve">Otekle </w:t>
      </w:r>
      <w:r w:rsidRPr="006B3545">
        <w:t>veke</w:t>
      </w:r>
      <w:r>
        <w:t>,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t>Poudarjene gube pod o</w:t>
      </w:r>
      <w:r>
        <w:t>čm</w:t>
      </w:r>
      <w:r w:rsidRPr="006B3545">
        <w:t>i</w:t>
      </w:r>
      <w:r>
        <w:t xml:space="preserve"> (temne lise pod očmi – alergic shiners)</w:t>
      </w:r>
    </w:p>
    <w:p w:rsidR="00F67901" w:rsidRPr="006B3545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lastRenderedPageBreak/>
        <w:t>Utrujenost, glavobol, slabša koncentracija, motnje spanja, smr</w:t>
      </w:r>
      <w:r>
        <w:t>čanje, krvavitev iz nosu, kronič</w:t>
      </w:r>
      <w:r w:rsidRPr="006B3545">
        <w:t>ni kašelj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>
        <w:t>Vrste: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>
        <w:t>Trajni ARC</w:t>
      </w:r>
      <w:r w:rsidRPr="006B3545">
        <w:t xml:space="preserve"> (ve</w:t>
      </w:r>
      <w:r>
        <w:t>č</w:t>
      </w:r>
      <w:r w:rsidRPr="006B3545">
        <w:t xml:space="preserve"> kot 4 tedne), 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t xml:space="preserve">intermitentni; </w:t>
      </w:r>
    </w:p>
    <w:p w:rsidR="00F67901" w:rsidRPr="006B3545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t>polisenzibilizacije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rPr>
          <w:noProof/>
          <w:lang w:eastAsia="sl-SI"/>
        </w:rPr>
        <w:drawing>
          <wp:anchor distT="0" distB="0" distL="114300" distR="114300" simplePos="0" relativeHeight="251667456" behindDoc="0" locked="0" layoutInCell="1" allowOverlap="0" wp14:anchorId="7A6FBD12" wp14:editId="2BB54A6F">
            <wp:simplePos x="0" y="0"/>
            <wp:positionH relativeFrom="page">
              <wp:posOffset>9048750</wp:posOffset>
            </wp:positionH>
            <wp:positionV relativeFrom="page">
              <wp:posOffset>2161540</wp:posOffset>
            </wp:positionV>
            <wp:extent cx="923925" cy="4772025"/>
            <wp:effectExtent l="0" t="0" r="9525" b="9525"/>
            <wp:wrapSquare wrapText="bothSides"/>
            <wp:docPr id="21902" name="Picture 21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2" name="Picture 21902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3545">
        <w:t>D</w:t>
      </w:r>
      <w:r>
        <w:t>ia</w:t>
      </w:r>
      <w:r w:rsidRPr="006B3545">
        <w:t>g</w:t>
      </w:r>
      <w:r>
        <w:t>noza</w:t>
      </w:r>
      <w:r w:rsidRPr="006B3545">
        <w:t xml:space="preserve">: </w:t>
      </w:r>
    </w:p>
    <w:p w:rsidR="00F67901" w:rsidRPr="006B3545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t>kožni testi, specifi</w:t>
      </w:r>
      <w:r>
        <w:t>čni IgE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 w:rsidRPr="006B3545">
        <w:t>Navzkrižni alergeni hrana : pelo</w:t>
      </w:r>
      <w:r>
        <w:t xml:space="preserve">di (oralni alergijski sindrom – </w:t>
      </w:r>
      <w:r w:rsidRPr="006B3545">
        <w:t>otekanje sluznice ust)</w:t>
      </w:r>
    </w:p>
    <w:p w:rsidR="00F67901" w:rsidRDefault="00F67901" w:rsidP="00A958BE">
      <w:pPr>
        <w:pStyle w:val="Odstavekseznama"/>
        <w:numPr>
          <w:ilvl w:val="0"/>
          <w:numId w:val="41"/>
        </w:numPr>
        <w:jc w:val="both"/>
      </w:pPr>
      <w:r>
        <w:t>Zdravljenje: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 w:rsidRPr="006B3545">
        <w:t>Sistemski/lokalni</w:t>
      </w:r>
      <w:r>
        <w:t xml:space="preserve"> a</w:t>
      </w:r>
      <w:r w:rsidRPr="006B3545">
        <w:t>ntihistaminiki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>
        <w:t>L</w:t>
      </w:r>
      <w:r w:rsidRPr="006B3545">
        <w:t>okalni</w:t>
      </w:r>
      <w:r>
        <w:t xml:space="preserve"> k</w:t>
      </w:r>
      <w:r w:rsidRPr="006B3545">
        <w:t>ortikosteroidi</w:t>
      </w:r>
    </w:p>
    <w:p w:rsidR="00F67901" w:rsidRDefault="00F67901" w:rsidP="00A958BE">
      <w:pPr>
        <w:pStyle w:val="Odstavekseznama"/>
        <w:numPr>
          <w:ilvl w:val="1"/>
          <w:numId w:val="41"/>
        </w:numPr>
        <w:jc w:val="both"/>
      </w:pPr>
      <w:r>
        <w:t>L</w:t>
      </w:r>
      <w:r w:rsidRPr="006B3545">
        <w:t>okalni dekongestivi</w:t>
      </w:r>
      <w:r>
        <w:t xml:space="preserve"> (omejeno)</w:t>
      </w:r>
    </w:p>
    <w:p w:rsidR="00F67901" w:rsidRPr="006B3545" w:rsidRDefault="00F67901" w:rsidP="00A958BE">
      <w:pPr>
        <w:pStyle w:val="Naslov2"/>
        <w:jc w:val="both"/>
      </w:pPr>
      <w:r w:rsidRPr="006B3545">
        <w:t>Urtikarija, angioedem</w:t>
      </w:r>
    </w:p>
    <w:p w:rsidR="00F67901" w:rsidRDefault="00F67901" w:rsidP="00A958BE">
      <w:pPr>
        <w:pStyle w:val="Odstavekseznama"/>
        <w:numPr>
          <w:ilvl w:val="0"/>
          <w:numId w:val="42"/>
        </w:numPr>
        <w:jc w:val="both"/>
      </w:pPr>
      <w:r>
        <w:t>P</w:t>
      </w:r>
      <w:r w:rsidRPr="006B3545">
        <w:t>ojavljata se skupaj pod vplivom histamina: povzro</w:t>
      </w:r>
      <w:r>
        <w:t>č</w:t>
      </w:r>
      <w:r w:rsidRPr="006B3545">
        <w:t xml:space="preserve">i </w:t>
      </w:r>
      <w:r>
        <w:t>vazodilatacijo in prestop tekočin</w:t>
      </w:r>
      <w:r w:rsidRPr="006B3545">
        <w:t xml:space="preserve"> (anafilotoksini z aktivacijo kompleme</w:t>
      </w:r>
      <w:r>
        <w:t>nta vplivajo na imunske celice s</w:t>
      </w:r>
      <w:r w:rsidRPr="006B3545">
        <w:t>proš</w:t>
      </w:r>
      <w:r>
        <w:t>č</w:t>
      </w:r>
      <w:r w:rsidRPr="006B3545">
        <w:t>anje histamina)</w:t>
      </w:r>
    </w:p>
    <w:p w:rsidR="00F67901" w:rsidRDefault="00F67901" w:rsidP="00A958BE">
      <w:pPr>
        <w:pStyle w:val="Odstavekseznama"/>
        <w:numPr>
          <w:ilvl w:val="0"/>
          <w:numId w:val="42"/>
        </w:numPr>
        <w:jc w:val="both"/>
      </w:pPr>
      <w:r w:rsidRPr="006B3545">
        <w:t>Urtikarija: vazodilatacija in edem dermisa lokalno/generalizirano</w:t>
      </w:r>
    </w:p>
    <w:p w:rsidR="00F67901" w:rsidRDefault="00F67901" w:rsidP="00A958BE">
      <w:pPr>
        <w:pStyle w:val="Odstavekseznama"/>
        <w:numPr>
          <w:ilvl w:val="0"/>
          <w:numId w:val="42"/>
        </w:numPr>
        <w:jc w:val="both"/>
      </w:pPr>
      <w:r w:rsidRPr="006B3545">
        <w:t>Angioedem je oteklina zaradi teko</w:t>
      </w:r>
      <w:r>
        <w:t>č</w:t>
      </w:r>
      <w:r w:rsidRPr="006B3545">
        <w:t>ine v mehkih tkivih podkožja in sluznic</w:t>
      </w:r>
    </w:p>
    <w:p w:rsidR="00F67901" w:rsidRDefault="00F67901" w:rsidP="00A958BE">
      <w:pPr>
        <w:pStyle w:val="Odstavekseznama"/>
        <w:numPr>
          <w:ilvl w:val="0"/>
          <w:numId w:val="42"/>
        </w:numPr>
        <w:jc w:val="both"/>
      </w:pPr>
      <w:r w:rsidRPr="006B3545">
        <w:t>Vzrok</w:t>
      </w:r>
      <w:r>
        <w:t>i: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A</w:t>
      </w:r>
      <w:r w:rsidRPr="006B3545">
        <w:t>lergeni: hrana, zdravila, okužbe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 w:rsidRPr="006B3545">
        <w:t xml:space="preserve">Zdravila: penicilin, cefalosporini, sulfonamidi, analgetiki, sedativi, diuretiki, kontrastna sredstva 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 w:rsidRPr="006B3545">
        <w:t>Hrana in aditivi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V</w:t>
      </w:r>
      <w:r w:rsidRPr="006B3545">
        <w:t>dihavanje, zaužitje ali kožni stik z antigenom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Transfuzijske reakcije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O</w:t>
      </w:r>
      <w:r w:rsidRPr="006B3545">
        <w:t>kuž</w:t>
      </w:r>
      <w:r>
        <w:t>be: bakterijske, virusne, glivič</w:t>
      </w:r>
      <w:r w:rsidRPr="006B3545">
        <w:t>ne, parazitne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P</w:t>
      </w:r>
      <w:r w:rsidRPr="006B3545">
        <w:t>iki insektov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K</w:t>
      </w:r>
      <w:r w:rsidRPr="006B3545">
        <w:t xml:space="preserve">ožni vaskulitis, serumska bolezen 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M</w:t>
      </w:r>
      <w:r w:rsidRPr="006B3545">
        <w:t>aligne bolezni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F</w:t>
      </w:r>
      <w:r w:rsidRPr="006B3545">
        <w:t>izikalna urtikarija:</w:t>
      </w:r>
      <w:r>
        <w:t xml:space="preserve"> urtikarija ob mrazu, holinergič</w:t>
      </w:r>
      <w:r w:rsidRPr="006B3545">
        <w:t>na urtikarija, dermografizem, urtikarija ob pritisku, vibracijski angioedem, solarna urtikarija, urtikarija ob stiku z vodo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P</w:t>
      </w:r>
      <w:r w:rsidRPr="006B3545">
        <w:t>igmentna ur</w:t>
      </w:r>
      <w:r>
        <w:t>tikarija: sistemska mastocitoza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D</w:t>
      </w:r>
      <w:r w:rsidRPr="006B3545">
        <w:t>edne bolezni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Kronična</w:t>
      </w:r>
      <w:r w:rsidRPr="006B3545">
        <w:t xml:space="preserve"> avtoimunska urtikarija in angioedem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K</w:t>
      </w:r>
      <w:r w:rsidRPr="006B3545">
        <w:t>roni</w:t>
      </w:r>
      <w:r>
        <w:t>č</w:t>
      </w:r>
      <w:r w:rsidRPr="006B3545">
        <w:t>na idiopatska urtikarija in angioede</w:t>
      </w:r>
      <w:r>
        <w:t>m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I</w:t>
      </w:r>
      <w:r w:rsidRPr="006B3545">
        <w:t>diopatski angioedem</w:t>
      </w:r>
    </w:p>
    <w:p w:rsidR="00F67901" w:rsidRDefault="00F67901" w:rsidP="00A958BE">
      <w:pPr>
        <w:pStyle w:val="Odstavekseznama"/>
        <w:numPr>
          <w:ilvl w:val="0"/>
          <w:numId w:val="42"/>
        </w:numPr>
        <w:jc w:val="both"/>
      </w:pPr>
      <w:r w:rsidRPr="006B3545">
        <w:t>Urtikarija &gt; 6 tednov = kroni</w:t>
      </w:r>
      <w:r>
        <w:t>čna, /hipertiroidizem/ - th CS</w:t>
      </w:r>
      <w:r w:rsidRPr="006B3545">
        <w:t>, antihistaminiki</w:t>
      </w:r>
    </w:p>
    <w:p w:rsidR="00F67901" w:rsidRDefault="00F67901" w:rsidP="00A958BE">
      <w:pPr>
        <w:pStyle w:val="Odstavekseznama"/>
        <w:numPr>
          <w:ilvl w:val="0"/>
          <w:numId w:val="42"/>
        </w:numPr>
        <w:jc w:val="both"/>
      </w:pPr>
      <w:r w:rsidRPr="006B3545">
        <w:t>Ery</w:t>
      </w:r>
      <w:r>
        <w:t xml:space="preserve">thema multiforme minor /major – </w:t>
      </w:r>
      <w:r w:rsidRPr="006B3545">
        <w:t>urtikarija</w:t>
      </w:r>
    </w:p>
    <w:p w:rsidR="00F67901" w:rsidRDefault="00F67901" w:rsidP="00A958BE">
      <w:pPr>
        <w:pStyle w:val="Odstavekseznama"/>
        <w:numPr>
          <w:ilvl w:val="0"/>
          <w:numId w:val="42"/>
        </w:numPr>
        <w:jc w:val="both"/>
      </w:pPr>
      <w:r>
        <w:t xml:space="preserve">Tarčne </w:t>
      </w:r>
      <w:r w:rsidRPr="006B3545">
        <w:t>oblike (pri okužbah, zdravilih), sluznice, bulozno</w:t>
      </w:r>
    </w:p>
    <w:p w:rsidR="00F67901" w:rsidRDefault="00F67901" w:rsidP="00A958BE">
      <w:pPr>
        <w:pStyle w:val="Odstavekseznama"/>
        <w:numPr>
          <w:ilvl w:val="0"/>
          <w:numId w:val="42"/>
        </w:numPr>
        <w:jc w:val="both"/>
      </w:pPr>
      <w:r w:rsidRPr="006B3545">
        <w:t>Klini</w:t>
      </w:r>
      <w:r>
        <w:t>č</w:t>
      </w:r>
      <w:r w:rsidRPr="006B3545">
        <w:t>na</w:t>
      </w:r>
      <w:r>
        <w:t xml:space="preserve"> </w:t>
      </w:r>
      <w:r w:rsidRPr="006B3545">
        <w:t>slika urtikarije in</w:t>
      </w:r>
      <w:r>
        <w:t xml:space="preserve"> angioedema: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t>Nujno stanje, ker lahko oteče tudi jezik in grlo!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 w:rsidRPr="006B3545">
        <w:t>0,5% populacij</w:t>
      </w:r>
      <w:r>
        <w:t xml:space="preserve">e – </w:t>
      </w:r>
      <w:r w:rsidRPr="006B3545">
        <w:t>v kroni</w:t>
      </w:r>
      <w:r>
        <w:t xml:space="preserve">čni obliki (v 45% avtoimunsko – </w:t>
      </w:r>
      <w:r w:rsidRPr="006B3545">
        <w:t>terapija osnovne bolezni)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 w:rsidRPr="006B3545">
        <w:t>Lahko se pojavljat</w:t>
      </w:r>
      <w:r>
        <w:t xml:space="preserve">a sezonsko (sezonski alergeni – lahko pri bolnikih z astmo, ARC – </w:t>
      </w:r>
      <w:r w:rsidRPr="006B3545">
        <w:t>isti alergen)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 w:rsidRPr="006B3545">
        <w:t>Posamezne urtike izginejo v enem dnevu in se pojavljajo nove, lahko v zagonih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 w:rsidRPr="006B3545">
        <w:t>Vdihani aler</w:t>
      </w:r>
      <w:r>
        <w:t>geni: znaki na dihalih,</w:t>
      </w:r>
    </w:p>
    <w:p w:rsidR="00F67901" w:rsidRDefault="00F67901" w:rsidP="00A958BE">
      <w:pPr>
        <w:pStyle w:val="Odstavekseznama"/>
        <w:numPr>
          <w:ilvl w:val="1"/>
          <w:numId w:val="42"/>
        </w:numPr>
        <w:jc w:val="both"/>
      </w:pPr>
      <w:r>
        <w:lastRenderedPageBreak/>
        <w:t xml:space="preserve">Zaužiti alergeni: </w:t>
      </w:r>
      <w:r w:rsidRPr="006B3545">
        <w:t>urtikarija, angioedem in prebavne težave (napenjanje, bole</w:t>
      </w:r>
      <w:r>
        <w:t>č</w:t>
      </w:r>
      <w:r w:rsidRPr="006B3545">
        <w:t>ine, bruhanje, driska)</w:t>
      </w:r>
    </w:p>
    <w:p w:rsidR="00F67901" w:rsidRPr="006B3545" w:rsidRDefault="00F67901" w:rsidP="00A958BE">
      <w:pPr>
        <w:pStyle w:val="Odstavekseznama"/>
        <w:numPr>
          <w:ilvl w:val="1"/>
          <w:numId w:val="42"/>
        </w:numPr>
        <w:jc w:val="both"/>
      </w:pPr>
      <w:r w:rsidRPr="006B3545">
        <w:t>Urtikarija ob kontaktu alergena s kožo (npr. Pri alergiji na jajce)</w:t>
      </w:r>
    </w:p>
    <w:p w:rsidR="00F67901" w:rsidRDefault="00F67901" w:rsidP="00A958BE">
      <w:pPr>
        <w:pStyle w:val="Naslov2"/>
        <w:jc w:val="both"/>
      </w:pPr>
      <w:r>
        <w:t>Anafilaksija</w:t>
      </w:r>
    </w:p>
    <w:p w:rsidR="00F67901" w:rsidRDefault="00F67901" w:rsidP="00A958BE">
      <w:pPr>
        <w:pStyle w:val="Odstavekseznama"/>
        <w:numPr>
          <w:ilvl w:val="0"/>
          <w:numId w:val="43"/>
        </w:numPr>
        <w:jc w:val="both"/>
      </w:pPr>
      <w:r>
        <w:t>Je težka sistemska alergijska reakcija, ki hkrati prizadene več organskih sistemov</w:t>
      </w:r>
    </w:p>
    <w:p w:rsidR="00F67901" w:rsidRDefault="00F67901" w:rsidP="00A958BE">
      <w:pPr>
        <w:pStyle w:val="Odstavekseznama"/>
        <w:numPr>
          <w:ilvl w:val="0"/>
          <w:numId w:val="43"/>
        </w:numPr>
        <w:jc w:val="both"/>
      </w:pPr>
      <w:r>
        <w:t>Vzroki in mehanizmi anafilaksije: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Imunološki mehanizmi (od IgE odvisni):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>
        <w:t>Hrana: arašidi, kravje mleko, jajce, oreščki, soja, pšenica, sadje..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>
        <w:t>Strupi: os, sršenov, čebel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>
        <w:t>Zdravila: betalaktamski antibiotiki, nesteroidni antirevmatiki, biološka zdravila,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>
        <w:t>Lateks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>
        <w:t>Inhalacijski alergeni (živalska dlaka, pelod)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Imunološki mehanizmi (od IgE neodvisni)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>
        <w:t>Z vpletenostjo protiteles IgG: biološka zdravila, dekstran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>
        <w:t>Z vpletenostjo komplementa: hemodializa, rentgenska kontrastna sredstva, heparin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Neimunološki mehanizmi: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>
        <w:t>Fizikalni dejavniki (mraz, svetloba …)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>
        <w:t>Sestavine strupov (kožokrilcev)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Idiopatska anafilaksa</w:t>
      </w:r>
    </w:p>
    <w:p w:rsidR="00F67901" w:rsidRDefault="00F67901" w:rsidP="00A958BE">
      <w:pPr>
        <w:pStyle w:val="Odstavekseznama"/>
        <w:numPr>
          <w:ilvl w:val="0"/>
          <w:numId w:val="43"/>
        </w:numPr>
        <w:jc w:val="both"/>
      </w:pPr>
      <w:r>
        <w:t>Klinična merila za postavitev diagnoze anafilaksije (katerikoli od 3 meril):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nenaden začetek bolezni s prizadetostjo kože, sluznic ali obeh (npr. Generalizirana urtikarija, srbenje, rdečica, otečene ustnice, jezik ali uvula) in še vsaj eden izmed naslednjih: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>Prizadetost dihal (npr. Dispnea, bronhospazem, stridor, hipoksija);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>Prizadetost kardiovaskularnega sistema (npr. Hipotenzija, kolaps).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 xml:space="preserve">Dva ali več od naštetih, ki nastanejo hitro po izpostavi za </w:t>
      </w:r>
      <w:r>
        <w:t>bolnika verjetnem alergenu</w:t>
      </w:r>
      <w:r w:rsidRPr="006B3545">
        <w:t>: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>Prizadetost kože ali sluznic (npr. Generalizirana urtikarija, srbenje, rdečica, otekanje);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>Prizadetost dihal (npr, dispnea, bronhospazem, stridor, hipoksija);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>Prizadetost kardiovaskularnega sistema (npr, hipotenzija, kolaps);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>Vzbujajoči gastrointestinalni simptomi (količne bolečine v trebuhu, bruhanje).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Hipotenzija po izpostavitvi bolnika zna</w:t>
      </w:r>
      <w:r>
        <w:t>nemu alerqenu</w:t>
      </w:r>
      <w:r w:rsidRPr="006B3545">
        <w:t>.</w:t>
      </w:r>
      <w:r>
        <w:t xml:space="preserve"> </w:t>
      </w:r>
      <w:r w:rsidRPr="006B3545">
        <w:t>Hipotenzija je za otroke definirana kot vrednost sistolnega krvnega tlaka</w:t>
      </w:r>
      <w:r>
        <w:t xml:space="preserve"> &lt;70 mmHg od 1 </w:t>
      </w:r>
      <w:r w:rsidRPr="006B3545">
        <w:t>mesec</w:t>
      </w:r>
      <w:r>
        <w:t>a do 1 leta, &lt;70 mmH</w:t>
      </w:r>
      <w:r w:rsidRPr="006B3545">
        <w:t>g + (2</w:t>
      </w:r>
      <w:r>
        <w:t>-krat leta) za otroke od 1 do 10</w:t>
      </w:r>
      <w:r w:rsidRPr="006B3545">
        <w:t xml:space="preserve"> let in </w:t>
      </w:r>
      <w:r>
        <w:t>&lt;90 mmHg od 11</w:t>
      </w:r>
      <w:r w:rsidRPr="006B3545">
        <w:t xml:space="preserve"> do 17 let.</w:t>
      </w:r>
    </w:p>
    <w:p w:rsidR="00F67901" w:rsidRDefault="00F67901" w:rsidP="00A958BE">
      <w:pPr>
        <w:pStyle w:val="Odstavekseznama"/>
        <w:numPr>
          <w:ilvl w:val="0"/>
          <w:numId w:val="43"/>
        </w:numPr>
        <w:jc w:val="both"/>
      </w:pPr>
      <w:r>
        <w:t>Ukrepi: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1. Pregled odzivnosti/oživljanje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2. Diagnoza, lega, alergen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3. Kisik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4. Adrenalin ob dihalni stiski ali šoku (i.m. zdravilo 1mg/ml=0,01mg/kg, max 0,5mg) Ponavljamo na 5-10min če ni izboljšanja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5. Intravenski dostop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>
        <w:t>Intravenski adrenalin se redči 1:10 počasi ob monitoriranju le v bolnišnici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6. Bo</w:t>
      </w:r>
      <w:r w:rsidRPr="006B3545">
        <w:t>lus tekočine 20ml/kg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7. Antihistaminik, glukokortikoidi</w:t>
      </w:r>
    </w:p>
    <w:p w:rsidR="00F67901" w:rsidRDefault="00F67901" w:rsidP="00A958BE">
      <w:pPr>
        <w:pStyle w:val="Odstavekseznama"/>
        <w:numPr>
          <w:ilvl w:val="0"/>
          <w:numId w:val="43"/>
        </w:numPr>
        <w:jc w:val="both"/>
      </w:pPr>
      <w:r w:rsidRPr="006B3545">
        <w:lastRenderedPageBreak/>
        <w:t>Zdravila za samopomoč: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Oralni antihistaminik in glukokortikoid v kompletu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Samoinjektor adrenalina (EPIPEN</w:t>
      </w:r>
      <w:r w:rsidRPr="006B3545">
        <w:t>) po anafilaktičnem šoku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Vs</w:t>
      </w:r>
      <w:r w:rsidRPr="006B3545">
        <w:t xml:space="preserve">akega otroka po anafilaksiji opazujemo 24 ur v </w:t>
      </w:r>
      <w:r>
        <w:t>bolnišnici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 xml:space="preserve">Neuspeh zdravljenja je večji, če otrok dobi adrenalin šele </w:t>
      </w:r>
      <w:r w:rsidRPr="006B3545">
        <w:t>30 min po začetku reakcije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Redno prejema</w:t>
      </w:r>
      <w:r w:rsidRPr="006B3545">
        <w:t xml:space="preserve"> antihistaminik še 48 ur po reakciji</w:t>
      </w:r>
    </w:p>
    <w:p w:rsidR="00F67901" w:rsidRDefault="00F67901" w:rsidP="00A958BE">
      <w:pPr>
        <w:pStyle w:val="Naslov2"/>
        <w:jc w:val="both"/>
      </w:pPr>
      <w:r>
        <w:t xml:space="preserve">Alergije na pike (strupi kožokrilcev: </w:t>
      </w:r>
      <w:r w:rsidRPr="006B3545">
        <w:t>osa, sršen, čebela, čmrlj)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Alerg</w:t>
      </w:r>
      <w:r>
        <w:t>ije v 0,33% populacije, senzib</w:t>
      </w:r>
      <w:r w:rsidRPr="006B3545">
        <w:t>i</w:t>
      </w:r>
      <w:r>
        <w:t>li</w:t>
      </w:r>
      <w:r w:rsidRPr="006B3545">
        <w:t>ziranost pa do 25%</w:t>
      </w:r>
      <w:r>
        <w:t xml:space="preserve"> </w:t>
      </w:r>
      <w:r w:rsidRPr="006B3545">
        <w:t>(sistemska alergijska reakcija pri otrocih do 0,8% otrok)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Zaradi</w:t>
      </w:r>
      <w:r>
        <w:t xml:space="preserve"> pikov umre več kot 100 oseb v E</w:t>
      </w:r>
      <w:r w:rsidRPr="006B3545">
        <w:t>vropi letno, več je odraslih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Ni</w:t>
      </w:r>
      <w:r>
        <w:t xml:space="preserve"> napovednih dejavnikov – </w:t>
      </w:r>
      <w:r w:rsidRPr="006B3545">
        <w:t>večina otrok pri predhodnih pikih brez reakcije, je pa možna anafilaksija tudi že ob prvem znan</w:t>
      </w:r>
      <w:r>
        <w:t>em piku (veliko pikov naenkrat</w:t>
      </w:r>
      <w:r w:rsidRPr="006B3545">
        <w:t xml:space="preserve"> (npr</w:t>
      </w:r>
      <w:r>
        <w:t xml:space="preserve">. 50 – 100: </w:t>
      </w:r>
      <w:r w:rsidRPr="006B3545">
        <w:t>toksična</w:t>
      </w:r>
      <w:r>
        <w:t xml:space="preserve"> reakcija), </w:t>
      </w:r>
      <w:r w:rsidRPr="006B3545">
        <w:t>večja nagnj</w:t>
      </w:r>
      <w:r>
        <w:t>enost k anafilaksiji naslednjič, 30 – 40% l</w:t>
      </w:r>
      <w:r w:rsidRPr="006B3545">
        <w:t>judi, ki se odzovejo z anafilaksijo, so atopiki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Lokalna reakcija (nekaj ur)/</w:t>
      </w:r>
      <w:r w:rsidRPr="006B3545">
        <w:t>razširjena lokalna reakcija (max po</w:t>
      </w:r>
      <w:r>
        <w:t xml:space="preserve"> </w:t>
      </w:r>
      <w:r w:rsidRPr="006B3545">
        <w:t>48h, traja do 1 teden, lahko utrujenost, slabost)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Anafilaksija po 15 — 20 min po piku</w:t>
      </w:r>
    </w:p>
    <w:p w:rsidR="00F67901" w:rsidRDefault="00F67901" w:rsidP="00A958BE">
      <w:pPr>
        <w:pStyle w:val="Odstavekseznama"/>
        <w:numPr>
          <w:ilvl w:val="0"/>
          <w:numId w:val="43"/>
        </w:numPr>
        <w:jc w:val="both"/>
      </w:pPr>
      <w:r>
        <w:t>Diagnostika alergije na pike: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 xml:space="preserve">Triptaza povišana po piku – </w:t>
      </w:r>
      <w:r w:rsidRPr="006B3545">
        <w:t>povezano z resnimi simptomi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Kaj je pičilo? Želo č</w:t>
      </w:r>
      <w:r w:rsidRPr="006B3545">
        <w:t xml:space="preserve">ebele (previdno izvleci!), osa </w:t>
      </w:r>
      <w:r>
        <w:t xml:space="preserve">je </w:t>
      </w:r>
      <w:r w:rsidRPr="006B3545">
        <w:t>brez žela in lahko pi</w:t>
      </w:r>
      <w:r>
        <w:t>č</w:t>
      </w:r>
      <w:r w:rsidRPr="006B3545">
        <w:t>i ve</w:t>
      </w:r>
      <w:r>
        <w:t>č</w:t>
      </w:r>
      <w:r w:rsidRPr="006B3545">
        <w:t>krat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Po 1-6 mesecih po piku p</w:t>
      </w:r>
      <w:r>
        <w:t>reiskave (kožni testi, spec. IgE</w:t>
      </w:r>
      <w:r w:rsidRPr="006B3545">
        <w:t>)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Dokaz senzibilizacije ne pomeni, da bo otrok naslednji</w:t>
      </w:r>
      <w:r>
        <w:t>č</w:t>
      </w:r>
      <w:r w:rsidRPr="006B3545">
        <w:t xml:space="preserve"> dobil sistemsko alergi</w:t>
      </w:r>
      <w:r>
        <w:t>č</w:t>
      </w:r>
      <w:r w:rsidRPr="006B3545">
        <w:t>no reakcijo</w:t>
      </w:r>
    </w:p>
    <w:p w:rsidR="00F67901" w:rsidRPr="00A96C57" w:rsidRDefault="00F67901" w:rsidP="00A958BE">
      <w:pPr>
        <w:pStyle w:val="Odstavekseznama"/>
        <w:numPr>
          <w:ilvl w:val="1"/>
          <w:numId w:val="43"/>
        </w:numPr>
        <w:jc w:val="both"/>
        <w:rPr>
          <w:rFonts w:eastAsia="Times New Roman"/>
        </w:rPr>
      </w:pPr>
      <w:r w:rsidRPr="006B3545">
        <w:t>Preventiva kot za a</w:t>
      </w:r>
      <w:r>
        <w:t xml:space="preserve">nafilaksijo, imunoterapija (3 – </w:t>
      </w:r>
      <w:r w:rsidRPr="006B3545">
        <w:t>5 let, podkožne injekcije s</w:t>
      </w:r>
      <w:r>
        <w:t xml:space="preserve">trupa, toleranca uspešna v 75 – </w:t>
      </w:r>
      <w:r w:rsidRPr="006B3545">
        <w:t xml:space="preserve">98% še </w:t>
      </w:r>
      <w:r>
        <w:t xml:space="preserve">več </w:t>
      </w:r>
      <w:r w:rsidRPr="006B3545">
        <w:t xml:space="preserve">let po </w:t>
      </w:r>
      <w:r w:rsidRPr="00A96C57">
        <w:rPr>
          <w:rFonts w:eastAsia="Calibri"/>
        </w:rPr>
        <w:t>imunoterapiji)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Po sistemski alegijski reakciji: tveganje ponovitve 20</w:t>
      </w:r>
      <w:r>
        <w:rPr>
          <w:noProof/>
        </w:rPr>
        <w:t xml:space="preserve"> – 50% </w:t>
      </w:r>
      <w:r>
        <w:t>ne glede na č</w:t>
      </w:r>
      <w:r w:rsidRPr="006B3545">
        <w:t>asovno oddaljenost</w:t>
      </w:r>
    </w:p>
    <w:p w:rsidR="00F67901" w:rsidRDefault="00F67901" w:rsidP="00A958BE">
      <w:pPr>
        <w:pStyle w:val="Naslov2"/>
        <w:jc w:val="both"/>
      </w:pPr>
      <w:r>
        <w:t>Alergija na hrano: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Pomemben</w:t>
      </w:r>
      <w:r>
        <w:t xml:space="preserve"> </w:t>
      </w:r>
      <w:r w:rsidRPr="006B3545">
        <w:t>zdravstveni problem otrok in mladostnikov</w:t>
      </w:r>
      <w:r>
        <w:t xml:space="preserve"> (4 – 5% alergičnih otrok in kar 6 – </w:t>
      </w:r>
      <w:r w:rsidRPr="006B3545">
        <w:t>8% v prvem letu</w:t>
      </w:r>
      <w:r>
        <w:t xml:space="preserve"> (max. KML, jajca), 2 – </w:t>
      </w:r>
      <w:r w:rsidRPr="006B3545">
        <w:t>3%</w:t>
      </w:r>
      <w:r>
        <w:t xml:space="preserve"> </w:t>
      </w:r>
      <w:r w:rsidRPr="006B3545">
        <w:t>odraslih)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Gre za specifični imunski odziv na beljakovine hrane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rPr>
          <w:noProof/>
          <w:lang w:eastAsia="sl-SI"/>
        </w:rPr>
        <w:drawing>
          <wp:anchor distT="0" distB="0" distL="114300" distR="114300" simplePos="0" relativeHeight="251668480" behindDoc="0" locked="0" layoutInCell="1" allowOverlap="0" wp14:anchorId="64F55791" wp14:editId="332D4E50">
            <wp:simplePos x="0" y="0"/>
            <wp:positionH relativeFrom="page">
              <wp:posOffset>7749540</wp:posOffset>
            </wp:positionH>
            <wp:positionV relativeFrom="page">
              <wp:posOffset>0</wp:posOffset>
            </wp:positionV>
            <wp:extent cx="4442461" cy="3025140"/>
            <wp:effectExtent l="0" t="0" r="0" b="0"/>
            <wp:wrapSquare wrapText="bothSides"/>
            <wp:docPr id="58705" name="Picture 58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05" name="Picture 58705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442461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</w:t>
      </w:r>
      <w:r w:rsidRPr="006B3545">
        <w:t>eimunski neželeni učinki hrane: bakterijski toksini, biogeni amini, presnovne motnje (laktozna intoleranca)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 xml:space="preserve">Ni učinkovitega zdravljenja – </w:t>
      </w:r>
      <w:r w:rsidRPr="006B3545">
        <w:t>izogibanje alergenom (ni desenzibilizacije)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Klinično pri dojenč</w:t>
      </w:r>
      <w:r>
        <w:t>kih z alergijo na KML</w:t>
      </w:r>
      <w:r w:rsidRPr="006B3545">
        <w:t>: alergijski proktokolitis,</w:t>
      </w:r>
      <w:r>
        <w:t xml:space="preserve"> </w:t>
      </w:r>
      <w:r w:rsidRPr="006B3545">
        <w:t>atopijski dermatitis</w:t>
      </w:r>
      <w:r>
        <w:t xml:space="preserve"> (1/3 alergičnih na KML – </w:t>
      </w:r>
      <w:r w:rsidRPr="006B3545">
        <w:t>večina izzveni), akutna urtikarija vse do anafilaksije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Beljakovine različnih mlek navzkrižno reaktivne (v 90% če KML</w:t>
      </w:r>
      <w:r w:rsidRPr="006B3545">
        <w:t xml:space="preserve"> tudi kozje)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 xml:space="preserve">Ukrep: posebne mlečne formule – </w:t>
      </w:r>
      <w:r w:rsidRPr="006B3545">
        <w:t>ekstenzivni hidrolizati beljakovin mleka, sojino, riževo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Vrste: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>
        <w:t>Alergija na jajca: po IgE mehanizmu – več</w:t>
      </w:r>
      <w:r w:rsidRPr="006B3545">
        <w:t>ina reakcijo takoj po zaužitju, po</w:t>
      </w:r>
      <w:r>
        <w:t>č</w:t>
      </w:r>
      <w:r w:rsidRPr="006B3545">
        <w:t>asneje i</w:t>
      </w:r>
      <w:r>
        <w:t>zzveni s starostjo v 70% do 7. l</w:t>
      </w:r>
      <w:r w:rsidRPr="006B3545">
        <w:t>eta, ve</w:t>
      </w:r>
      <w:r>
        <w:t>čina do 16. l</w:t>
      </w:r>
      <w:r w:rsidRPr="006B3545">
        <w:t>eta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>Arašidi: alergija že v prvih letih življenja (senzibili</w:t>
      </w:r>
      <w:r>
        <w:t xml:space="preserve">zacija s prigrizki z arašidi) – </w:t>
      </w:r>
      <w:r w:rsidRPr="006B3545">
        <w:t>lahko celo anafilaksija s smrtnim izidom, alergija pogosto do</w:t>
      </w:r>
      <w:r>
        <w:t xml:space="preserve">življenjska (1/4 majhnih otrok »preraste« </w:t>
      </w:r>
      <w:r w:rsidRPr="006B3545">
        <w:t>alergijo)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lastRenderedPageBreak/>
        <w:t>Al</w:t>
      </w:r>
      <w:r>
        <w:t xml:space="preserve">ergija na pšenico redkejša (navzkrižno s pelodi trav – </w:t>
      </w:r>
      <w:r w:rsidRPr="006B3545">
        <w:t>pozitivni na pšenico, a brez klini</w:t>
      </w:r>
      <w:r>
        <w:t>č</w:t>
      </w:r>
      <w:r w:rsidRPr="006B3545">
        <w:t>ne reakci</w:t>
      </w:r>
      <w:r>
        <w:t>je) – v 80% izzveni do 5. l</w:t>
      </w:r>
      <w:r w:rsidRPr="006B3545">
        <w:t>eta, podobno velja za sojo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Vzrok</w:t>
      </w:r>
      <w:r w:rsidRPr="006B3545">
        <w:t>: Nezrelost</w:t>
      </w:r>
      <w:r>
        <w:t xml:space="preserve"> č</w:t>
      </w:r>
      <w:r w:rsidRPr="006B3545">
        <w:t>revesne sluzni</w:t>
      </w:r>
      <w:r>
        <w:t xml:space="preserve">čne pregrade – </w:t>
      </w:r>
      <w:r w:rsidRPr="006B3545">
        <w:t>prestop beljakovin, a ne pride d</w:t>
      </w:r>
      <w:r>
        <w:t xml:space="preserve">o imunološke oralne tolerance – </w:t>
      </w:r>
      <w:r w:rsidRPr="006B3545">
        <w:t>nastop preob</w:t>
      </w:r>
      <w:r>
        <w:t xml:space="preserve">čutljivosti pri zaužitju (po IgE </w:t>
      </w:r>
      <w:r w:rsidRPr="006B3545">
        <w:t>ali z imunskimi celicami kot pozna preob</w:t>
      </w:r>
      <w:r>
        <w:t>č</w:t>
      </w:r>
      <w:r w:rsidRPr="006B3545">
        <w:t>utljivost</w:t>
      </w:r>
      <w:r>
        <w:t>)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Resnosti reakcije ne more</w:t>
      </w:r>
      <w:r w:rsidRPr="006B3545">
        <w:t>mo napovedati (otro</w:t>
      </w:r>
      <w:r>
        <w:t>ci z astmo: hrana lahko izzove »piskanje«, imajo več</w:t>
      </w:r>
      <w:r w:rsidRPr="006B3545">
        <w:t xml:space="preserve"> hudih reakcij na hrano)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 xml:space="preserve">Alergije na hrano </w:t>
      </w:r>
      <w:r>
        <w:t>so diagnosticirane prepogosto – pretiravanje z el</w:t>
      </w:r>
      <w:r w:rsidRPr="006B3545">
        <w:t>iminacijskimi dietami</w:t>
      </w:r>
    </w:p>
    <w:p w:rsidR="00F67901" w:rsidRDefault="00F67901" w:rsidP="00A958BE">
      <w:pPr>
        <w:pStyle w:val="Naslov2"/>
        <w:jc w:val="both"/>
      </w:pPr>
      <w:r>
        <w:t>Alergija na z</w:t>
      </w:r>
      <w:r w:rsidRPr="006B3545">
        <w:t>dravila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Neželene reakcije na zdravila, ki so posledica imunskih mehanizmov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Predstavljajo 10% neželenih reakcij na zdravila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rPr>
          <w:noProof/>
          <w:lang w:eastAsia="sl-SI"/>
        </w:rPr>
        <w:drawing>
          <wp:anchor distT="0" distB="0" distL="114300" distR="114300" simplePos="0" relativeHeight="251669504" behindDoc="0" locked="0" layoutInCell="1" allowOverlap="0" wp14:anchorId="6C221778" wp14:editId="72EB5093">
            <wp:simplePos x="0" y="0"/>
            <wp:positionH relativeFrom="page">
              <wp:posOffset>7589520</wp:posOffset>
            </wp:positionH>
            <wp:positionV relativeFrom="page">
              <wp:posOffset>4122420</wp:posOffset>
            </wp:positionV>
            <wp:extent cx="4602481" cy="2506980"/>
            <wp:effectExtent l="0" t="0" r="0" b="0"/>
            <wp:wrapSquare wrapText="bothSides"/>
            <wp:docPr id="60721" name="Picture 60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21" name="Picture 60721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602481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</w:t>
      </w:r>
      <w:r w:rsidRPr="006B3545">
        <w:t>ajvečkrat beta-laktamski antibiotiki (penicilin, cefalosporini) in antipiretiki: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>60-80% makulopapulozni izpuščaj,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 xml:space="preserve">20-30% urtikarija </w:t>
      </w:r>
      <w:r>
        <w:t xml:space="preserve">+- </w:t>
      </w:r>
      <w:r w:rsidRPr="006B3545">
        <w:t>angioedem,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>Redko anafilaksija ali serumski bolezni podobna reakcija,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>
        <w:t>Steven-J</w:t>
      </w:r>
      <w:r w:rsidRPr="006B3545">
        <w:t>ohnsonov sindrom,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>Toksična epidermalna nekroliza...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Testiranja alergij na zdravila: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>
        <w:t>Podobno kot za ostale alergene.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>Ne delam</w:t>
      </w:r>
      <w:r>
        <w:t>o provokacijskega testa, razen č</w:t>
      </w:r>
      <w:r w:rsidRPr="006B3545">
        <w:t>e so vsi ostali izvidi</w:t>
      </w:r>
      <w:r>
        <w:t xml:space="preserve"> </w:t>
      </w:r>
      <w:r w:rsidRPr="006B3545">
        <w:t>negativni (vzro</w:t>
      </w:r>
      <w:r>
        <w:t>č</w:t>
      </w:r>
      <w:r w:rsidRPr="006B3545">
        <w:t>no zdr</w:t>
      </w:r>
      <w:r>
        <w:t>avilo, alternativna zdravila) – v bolniš</w:t>
      </w:r>
      <w:r w:rsidRPr="006B3545">
        <w:t>nici</w:t>
      </w:r>
      <w:r>
        <w:t xml:space="preserve"> – večinoma dobimo odgovor, č</w:t>
      </w:r>
      <w:r w:rsidRPr="006B3545">
        <w:t>e lahko dobijo testirano zdravilo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>Desenzibiliz</w:t>
      </w:r>
      <w:r>
        <w:t xml:space="preserve">acijski postopek v bolnišnici – </w:t>
      </w:r>
      <w:r w:rsidRPr="006B3545">
        <w:t>d</w:t>
      </w:r>
      <w:r>
        <w:t>okler otrok zdravilo prejema, uč</w:t>
      </w:r>
      <w:r w:rsidRPr="006B3545">
        <w:t>in</w:t>
      </w:r>
      <w:r>
        <w:t>ek traja (ko ukinemo zdravilo – velja kot alergič</w:t>
      </w:r>
      <w:r w:rsidRPr="006B3545">
        <w:t>en)</w:t>
      </w:r>
    </w:p>
    <w:p w:rsidR="00F67901" w:rsidRDefault="00F67901" w:rsidP="00A958BE">
      <w:pPr>
        <w:pStyle w:val="Odstavekseznama"/>
        <w:numPr>
          <w:ilvl w:val="2"/>
          <w:numId w:val="43"/>
        </w:numPr>
        <w:jc w:val="both"/>
      </w:pPr>
      <w:r w:rsidRPr="006B3545">
        <w:t>Alergija na cepiva 1/450 000: takojšnja reakcija v do 4 urah (urtika do izredno redko anafilaksija): vzorec za triptazo, test po 4-6 tednih</w:t>
      </w:r>
    </w:p>
    <w:p w:rsidR="00F67901" w:rsidRDefault="00F67901" w:rsidP="00A958BE">
      <w:pPr>
        <w:pStyle w:val="Naslov2"/>
        <w:jc w:val="both"/>
      </w:pPr>
      <w:r w:rsidRPr="006B3545">
        <w:t>Preventiva pri pove</w:t>
      </w:r>
      <w:r>
        <w:t>č</w:t>
      </w:r>
      <w:r w:rsidRPr="006B3545">
        <w:t>ane</w:t>
      </w:r>
      <w:r>
        <w:t>m</w:t>
      </w:r>
      <w:r w:rsidRPr="006B3545">
        <w:t xml:space="preserve"> tveganju za razvoj</w:t>
      </w:r>
      <w:r>
        <w:t xml:space="preserve"> alergij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V nosečnosti ni učinkov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 xml:space="preserve">Dojenje v prvih 4 – </w:t>
      </w:r>
      <w:r w:rsidRPr="006B3545">
        <w:t>6 mesecih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>Hipoalergo</w:t>
      </w:r>
      <w:r w:rsidRPr="006B3545">
        <w:t>gene mle</w:t>
      </w:r>
      <w:r>
        <w:t xml:space="preserve">čne formule v prvih 4 – </w:t>
      </w:r>
      <w:r w:rsidRPr="006B3545">
        <w:t>6 mesecih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Probiotiki pri</w:t>
      </w:r>
      <w:r>
        <w:t xml:space="preserve"> mami, vitamin D3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>
        <w:t xml:space="preserve">Specifična imunoterapija – </w:t>
      </w:r>
      <w:r w:rsidRPr="006B3545">
        <w:t>manj razvoja astme</w:t>
      </w:r>
    </w:p>
    <w:p w:rsidR="00F67901" w:rsidRDefault="00F67901" w:rsidP="00A958BE">
      <w:pPr>
        <w:pStyle w:val="Odstavekseznama"/>
        <w:numPr>
          <w:ilvl w:val="1"/>
          <w:numId w:val="43"/>
        </w:numPr>
        <w:jc w:val="both"/>
      </w:pPr>
      <w:r w:rsidRPr="006B3545">
        <w:t>Inhalacij</w:t>
      </w:r>
      <w:r>
        <w:t xml:space="preserve">ski kortikosteroidi pri astmi – </w:t>
      </w:r>
      <w:r w:rsidRPr="006B3545">
        <w:t>izboljšajo stanje bolezni, ne vplivajo pa na njen potek</w:t>
      </w:r>
    </w:p>
    <w:p w:rsidR="00F67901" w:rsidRDefault="00F67901" w:rsidP="00A958BE">
      <w:pPr>
        <w:jc w:val="both"/>
      </w:pPr>
      <w:r>
        <w:br w:type="page"/>
      </w:r>
    </w:p>
    <w:p w:rsidR="00F67901" w:rsidRPr="00B36034" w:rsidRDefault="00F67901" w:rsidP="00A958BE">
      <w:pPr>
        <w:pStyle w:val="Naslov1"/>
        <w:jc w:val="both"/>
        <w:rPr>
          <w:color w:val="806000" w:themeColor="accent4" w:themeShade="80"/>
        </w:rPr>
      </w:pPr>
      <w:r w:rsidRPr="00B36034">
        <w:rPr>
          <w:color w:val="806000" w:themeColor="accent4" w:themeShade="80"/>
        </w:rPr>
        <w:lastRenderedPageBreak/>
        <w:t>Revmatske bolezni v razvojnem obdobju</w:t>
      </w:r>
    </w:p>
    <w:p w:rsidR="00F67901" w:rsidRDefault="00F67901" w:rsidP="00A958BE">
      <w:pPr>
        <w:pStyle w:val="Odstavekseznama"/>
        <w:numPr>
          <w:ilvl w:val="0"/>
          <w:numId w:val="172"/>
        </w:numPr>
        <w:spacing w:after="200" w:line="276" w:lineRule="auto"/>
        <w:jc w:val="both"/>
      </w:pPr>
      <w:r w:rsidRPr="00DB662E">
        <w:t>Kaj so revmatske bolezni?</w:t>
      </w:r>
    </w:p>
    <w:p w:rsidR="00F67901" w:rsidRDefault="00F67901" w:rsidP="00A958BE">
      <w:pPr>
        <w:pStyle w:val="Odstavekseznama"/>
        <w:numPr>
          <w:ilvl w:val="1"/>
          <w:numId w:val="172"/>
        </w:numPr>
        <w:spacing w:after="200" w:line="276" w:lineRule="auto"/>
        <w:jc w:val="both"/>
      </w:pPr>
      <w:r w:rsidRPr="00DB662E">
        <w:t>Multisistemske bolezni s kroni</w:t>
      </w:r>
      <w:r>
        <w:t>č</w:t>
      </w:r>
      <w:r w:rsidRPr="00DB662E">
        <w:t>nim vnetjem vezivnega tkiva v kostno- miši</w:t>
      </w:r>
      <w:r>
        <w:t>č</w:t>
      </w:r>
      <w:r w:rsidRPr="00DB662E">
        <w:t>nem sistemu, krvnih žilah in koži , vendar so multisistemsko prizadeti tudi ostali organi</w:t>
      </w:r>
    </w:p>
    <w:p w:rsidR="00F67901" w:rsidRDefault="00F67901" w:rsidP="00A958BE">
      <w:pPr>
        <w:pStyle w:val="Odstavekseznama"/>
        <w:numPr>
          <w:ilvl w:val="1"/>
          <w:numId w:val="172"/>
        </w:numPr>
        <w:spacing w:after="200" w:line="276" w:lineRule="auto"/>
        <w:jc w:val="both"/>
      </w:pPr>
      <w:r w:rsidRPr="00DB662E">
        <w:t>Bolezni nimajo di</w:t>
      </w:r>
      <w:r>
        <w:t>agnostično znač</w:t>
      </w:r>
      <w:r w:rsidRPr="00DB662E">
        <w:t>ilnih znakov in ne</w:t>
      </w:r>
      <w:r>
        <w:t xml:space="preserve"> o</w:t>
      </w:r>
      <w:r w:rsidRPr="00DB662E">
        <w:t>bs</w:t>
      </w:r>
      <w:r>
        <w:t>tajajo laboratorijski diagnostič</w:t>
      </w:r>
      <w:r w:rsidRPr="00DB662E">
        <w:t>ni testi</w:t>
      </w:r>
    </w:p>
    <w:p w:rsidR="00F67901" w:rsidRDefault="00F67901" w:rsidP="00A958BE">
      <w:pPr>
        <w:pStyle w:val="Odstavekseznama"/>
        <w:numPr>
          <w:ilvl w:val="1"/>
          <w:numId w:val="172"/>
        </w:numPr>
        <w:spacing w:after="200" w:line="276" w:lineRule="auto"/>
        <w:jc w:val="both"/>
      </w:pPr>
      <w:r w:rsidRPr="00DB662E">
        <w:t>Razvila so se klasifikacijska merila za nekatere bolezni, da lažje opr</w:t>
      </w:r>
      <w:r>
        <w:t>edelimo tip in težo bolezni (JIA, SLE, purpura H</w:t>
      </w:r>
      <w:r w:rsidRPr="00DB662E">
        <w:t>enoch</w:t>
      </w:r>
      <w:r>
        <w:t>-S</w:t>
      </w:r>
      <w:r w:rsidRPr="00DB662E">
        <w:t>chönlein...)</w:t>
      </w:r>
    </w:p>
    <w:p w:rsidR="00F67901" w:rsidRDefault="00F67901" w:rsidP="00A958BE">
      <w:pPr>
        <w:pStyle w:val="Odstavekseznama"/>
        <w:numPr>
          <w:ilvl w:val="0"/>
          <w:numId w:val="172"/>
        </w:numPr>
        <w:spacing w:after="200" w:line="276" w:lineRule="auto"/>
        <w:jc w:val="both"/>
      </w:pPr>
      <w:r w:rsidRPr="00DB662E">
        <w:t>Postavitev diagnoze</w:t>
      </w:r>
    </w:p>
    <w:p w:rsidR="00F67901" w:rsidRDefault="00F67901" w:rsidP="00A958BE">
      <w:pPr>
        <w:pStyle w:val="Odstavekseznama"/>
        <w:numPr>
          <w:ilvl w:val="1"/>
          <w:numId w:val="172"/>
        </w:numPr>
        <w:spacing w:after="200" w:line="276" w:lineRule="auto"/>
        <w:jc w:val="both"/>
      </w:pPr>
      <w:r w:rsidRPr="00DB662E">
        <w:t>Kostno-mišična bolečina:</w:t>
      </w:r>
    </w:p>
    <w:p w:rsidR="00F67901" w:rsidRDefault="00F67901" w:rsidP="00A958BE">
      <w:pPr>
        <w:pStyle w:val="Odstavekseznama"/>
        <w:numPr>
          <w:ilvl w:val="2"/>
          <w:numId w:val="172"/>
        </w:numPr>
        <w:spacing w:after="200" w:line="276" w:lineRule="auto"/>
        <w:jc w:val="both"/>
      </w:pPr>
      <w:r w:rsidRPr="00DB662E">
        <w:t>Od kdaj? (poškodba, klop, cepljenje...</w:t>
      </w:r>
      <w:r>
        <w:t>), v sklopu drugih bolezni (KVČB</w:t>
      </w:r>
      <w:r w:rsidRPr="00DB662E">
        <w:t>...)?</w:t>
      </w:r>
    </w:p>
    <w:p w:rsidR="00F67901" w:rsidRDefault="00F67901" w:rsidP="00A958BE">
      <w:pPr>
        <w:pStyle w:val="Odstavekseznama"/>
        <w:numPr>
          <w:ilvl w:val="2"/>
          <w:numId w:val="172"/>
        </w:numPr>
        <w:spacing w:after="200" w:line="276" w:lineRule="auto"/>
        <w:jc w:val="both"/>
      </w:pPr>
      <w:r w:rsidRPr="00DB662E">
        <w:t>Omejitve pri aktivnostih,</w:t>
      </w:r>
    </w:p>
    <w:p w:rsidR="00F67901" w:rsidRDefault="00F67901" w:rsidP="00A958BE">
      <w:pPr>
        <w:pStyle w:val="Odstavekseznama"/>
        <w:numPr>
          <w:ilvl w:val="2"/>
          <w:numId w:val="172"/>
        </w:numPr>
        <w:spacing w:after="200" w:line="276" w:lineRule="auto"/>
        <w:jc w:val="both"/>
      </w:pPr>
      <w:r w:rsidRPr="00DB662E">
        <w:t>Eden ali več sklepov,</w:t>
      </w:r>
    </w:p>
    <w:p w:rsidR="00F67901" w:rsidRDefault="00F67901" w:rsidP="00A958BE">
      <w:pPr>
        <w:pStyle w:val="Odstavekseznama"/>
        <w:numPr>
          <w:ilvl w:val="2"/>
          <w:numId w:val="172"/>
        </w:numPr>
        <w:spacing w:after="200" w:line="276" w:lineRule="auto"/>
        <w:jc w:val="both"/>
      </w:pPr>
      <w:r w:rsidRPr="00DB662E">
        <w:t>Kaj bolečino ojača, omili (revma — bolj boli zjutraj kot po naporu, čez dan se zmanjšuje)</w:t>
      </w:r>
    </w:p>
    <w:p w:rsidR="00F67901" w:rsidRDefault="00F67901" w:rsidP="00A958BE">
      <w:pPr>
        <w:pStyle w:val="Odstavekseznama"/>
        <w:numPr>
          <w:ilvl w:val="2"/>
          <w:numId w:val="172"/>
        </w:numPr>
        <w:spacing w:after="200" w:line="276" w:lineRule="auto"/>
        <w:jc w:val="both"/>
      </w:pPr>
      <w:r>
        <w:t>Jutranja okorelost? Šepanje? Mišična osl</w:t>
      </w:r>
      <w:r w:rsidRPr="00DB662E">
        <w:t>abelost?</w:t>
      </w:r>
    </w:p>
    <w:p w:rsidR="00F67901" w:rsidRDefault="00F67901" w:rsidP="00A958BE">
      <w:pPr>
        <w:pStyle w:val="Odstavekseznama"/>
        <w:numPr>
          <w:ilvl w:val="1"/>
          <w:numId w:val="172"/>
        </w:numPr>
        <w:spacing w:after="200" w:line="276" w:lineRule="auto"/>
        <w:jc w:val="both"/>
      </w:pPr>
      <w:r w:rsidRPr="00DB662E">
        <w:t xml:space="preserve">Sistemski znaki: </w:t>
      </w:r>
    </w:p>
    <w:p w:rsidR="00F67901" w:rsidRDefault="00F67901" w:rsidP="00A958BE">
      <w:pPr>
        <w:pStyle w:val="Odstavekseznama"/>
        <w:numPr>
          <w:ilvl w:val="2"/>
          <w:numId w:val="172"/>
        </w:numPr>
        <w:spacing w:after="200" w:line="276" w:lineRule="auto"/>
        <w:jc w:val="both"/>
      </w:pPr>
      <w:r>
        <w:t>U</w:t>
      </w:r>
      <w:r w:rsidRPr="00DB662E">
        <w:t>trujen, nima apetita, izguba telesne teže...koža, glavoboli, krvavitve</w:t>
      </w:r>
    </w:p>
    <w:p w:rsidR="00F67901" w:rsidRDefault="00F67901" w:rsidP="00A958BE">
      <w:pPr>
        <w:pStyle w:val="Odstavekseznama"/>
        <w:numPr>
          <w:ilvl w:val="2"/>
          <w:numId w:val="172"/>
        </w:numPr>
        <w:spacing w:after="200" w:line="276" w:lineRule="auto"/>
        <w:jc w:val="both"/>
      </w:pPr>
      <w:r w:rsidRPr="00DB662E">
        <w:t>Topel, otečen, rdeč sklep?</w:t>
      </w:r>
    </w:p>
    <w:p w:rsidR="00F67901" w:rsidRDefault="00F67901" w:rsidP="00A958BE">
      <w:pPr>
        <w:pStyle w:val="Odstavekseznama"/>
        <w:numPr>
          <w:ilvl w:val="0"/>
          <w:numId w:val="172"/>
        </w:numPr>
        <w:spacing w:after="200" w:line="276" w:lineRule="auto"/>
        <w:jc w:val="both"/>
      </w:pPr>
      <w:r w:rsidRPr="00DB662E">
        <w:t>Ocena kliničnega statusa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172"/>
        </w:numPr>
        <w:spacing w:after="200" w:line="276" w:lineRule="auto"/>
        <w:jc w:val="both"/>
      </w:pPr>
      <w:r w:rsidRPr="00DB662E">
        <w:t>Oteklina</w:t>
      </w:r>
    </w:p>
    <w:p w:rsidR="00F67901" w:rsidRDefault="00F67901" w:rsidP="00A958BE">
      <w:pPr>
        <w:pStyle w:val="Odstavekseznama"/>
        <w:numPr>
          <w:ilvl w:val="1"/>
          <w:numId w:val="172"/>
        </w:numPr>
        <w:spacing w:after="200" w:line="276" w:lineRule="auto"/>
        <w:jc w:val="both"/>
      </w:pPr>
      <w:r>
        <w:t xml:space="preserve">Sklepne ovojnice, </w:t>
      </w:r>
      <w:r w:rsidRPr="00DB662E">
        <w:t>vnetja obsklepnih tkiv</w:t>
      </w:r>
    </w:p>
    <w:p w:rsidR="00F67901" w:rsidRDefault="00F67901" w:rsidP="00A958BE">
      <w:pPr>
        <w:pStyle w:val="Odstavekseznama"/>
        <w:numPr>
          <w:ilvl w:val="1"/>
          <w:numId w:val="172"/>
        </w:numPr>
        <w:spacing w:after="200" w:line="276" w:lineRule="auto"/>
        <w:jc w:val="both"/>
      </w:pPr>
      <w:r w:rsidRPr="00DB662E">
        <w:t>Izlivi v sklepe</w:t>
      </w:r>
    </w:p>
    <w:p w:rsidR="00F67901" w:rsidRDefault="00F67901" w:rsidP="00A958BE">
      <w:pPr>
        <w:pStyle w:val="Odstavekseznama"/>
        <w:numPr>
          <w:ilvl w:val="1"/>
          <w:numId w:val="172"/>
        </w:numPr>
        <w:spacing w:after="200" w:line="276" w:lineRule="auto"/>
        <w:jc w:val="both"/>
      </w:pPr>
      <w:r w:rsidRPr="00DB662E">
        <w:t>Kostne zadebelitve</w:t>
      </w:r>
    </w:p>
    <w:p w:rsidR="00F67901" w:rsidRDefault="00F67901" w:rsidP="00A958BE">
      <w:pPr>
        <w:pStyle w:val="Odstavekseznama"/>
        <w:numPr>
          <w:ilvl w:val="1"/>
          <w:numId w:val="172"/>
        </w:numPr>
        <w:spacing w:after="200" w:line="276" w:lineRule="auto"/>
        <w:jc w:val="both"/>
      </w:pPr>
      <w:r>
        <w:t>Om</w:t>
      </w:r>
      <w:r w:rsidRPr="00DB662E">
        <w:t>ejena gibljivost</w:t>
      </w:r>
    </w:p>
    <w:p w:rsidR="00F67901" w:rsidRDefault="00F67901" w:rsidP="00A958BE">
      <w:pPr>
        <w:pStyle w:val="Odstavekseznama"/>
        <w:numPr>
          <w:ilvl w:val="1"/>
          <w:numId w:val="172"/>
        </w:numPr>
        <w:spacing w:after="200" w:line="276" w:lineRule="auto"/>
        <w:jc w:val="both"/>
      </w:pPr>
      <w:r w:rsidRPr="00DB662E">
        <w:t>Ocena dolžine okončin levo/desno</w:t>
      </w:r>
    </w:p>
    <w:p w:rsidR="00F67901" w:rsidRDefault="00F67901" w:rsidP="00A958BE">
      <w:pPr>
        <w:pStyle w:val="Odstavekseznama"/>
        <w:numPr>
          <w:ilvl w:val="1"/>
          <w:numId w:val="172"/>
        </w:numPr>
        <w:spacing w:after="200" w:line="276" w:lineRule="auto"/>
        <w:jc w:val="both"/>
      </w:pPr>
      <w:r w:rsidRPr="00DB662E">
        <w:t xml:space="preserve">Slikovno: </w:t>
      </w:r>
    </w:p>
    <w:p w:rsidR="00F67901" w:rsidRDefault="00F67901" w:rsidP="00A958BE">
      <w:pPr>
        <w:pStyle w:val="Odstavekseznama"/>
        <w:numPr>
          <w:ilvl w:val="2"/>
          <w:numId w:val="172"/>
        </w:numPr>
        <w:spacing w:after="200" w:line="276" w:lineRule="auto"/>
        <w:jc w:val="both"/>
      </w:pPr>
      <w:r>
        <w:t>UZ</w:t>
      </w:r>
      <w:r w:rsidRPr="00DB662E">
        <w:t xml:space="preserve"> ocena mehkih tkiv, </w:t>
      </w:r>
    </w:p>
    <w:p w:rsidR="00F67901" w:rsidRDefault="00F67901" w:rsidP="00A958BE">
      <w:pPr>
        <w:pStyle w:val="Odstavekseznama"/>
        <w:numPr>
          <w:ilvl w:val="2"/>
          <w:numId w:val="172"/>
        </w:numPr>
        <w:spacing w:after="200" w:line="276" w:lineRule="auto"/>
        <w:jc w:val="both"/>
      </w:pPr>
      <w:r>
        <w:t>MRI s</w:t>
      </w:r>
      <w:r w:rsidRPr="00DB662E">
        <w:t xml:space="preserve"> ko</w:t>
      </w:r>
      <w:r>
        <w:t>ntrastom za aktivnost vnetja in strukturne spremembe</w:t>
      </w:r>
    </w:p>
    <w:p w:rsidR="00F67901" w:rsidRDefault="00F67901" w:rsidP="00A958BE">
      <w:pPr>
        <w:pStyle w:val="Odstavekseznama"/>
        <w:numPr>
          <w:ilvl w:val="2"/>
          <w:numId w:val="172"/>
        </w:numPr>
        <w:spacing w:after="200" w:line="276" w:lineRule="auto"/>
        <w:jc w:val="both"/>
      </w:pPr>
      <w:r>
        <w:t>CT + MRI angiografija za žile</w:t>
      </w:r>
    </w:p>
    <w:p w:rsidR="00F67901" w:rsidRPr="00DB662E" w:rsidRDefault="00F67901" w:rsidP="00A958BE">
      <w:pPr>
        <w:pStyle w:val="Naslov2"/>
        <w:jc w:val="both"/>
      </w:pPr>
      <w:r>
        <w:t>Juvenilni idiopatski artritis (JIA)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>
        <w:t>Najpogostejša kronična revmatska bolezen otrok (10-400/100,000; SLO 120/100,000)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>
        <w:t>Heterogena skupina bolezni z vodilno sliko kroničnega artritisa (</w:t>
      </w:r>
      <w:r w:rsidRPr="00DB662E">
        <w:t>max zbole</w:t>
      </w:r>
      <w:r>
        <w:t>vanje 1-3 leta, 8-12 let, 2x več</w:t>
      </w:r>
      <w:r w:rsidRPr="00DB662E">
        <w:t xml:space="preserve"> deklic</w:t>
      </w:r>
      <w:r>
        <w:t>)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>
        <w:t>Merila za diagnozo JIA: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 w:rsidRPr="00DB662E">
        <w:t xml:space="preserve">Artritis neznane etiologije 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>
        <w:t>Zač</w:t>
      </w:r>
      <w:r w:rsidRPr="00DB662E">
        <w:t>etek</w:t>
      </w:r>
      <w:r>
        <w:t xml:space="preserve"> bolezni pred dopolnjenim 16. l</w:t>
      </w:r>
      <w:r w:rsidRPr="00DB662E">
        <w:t>etom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>
        <w:t>Trajanje artritisa vsaj 6 tednov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>
        <w:t>Izključ</w:t>
      </w:r>
      <w:r w:rsidRPr="00DB662E">
        <w:t>eni ostali znani vzroki kroni</w:t>
      </w:r>
      <w:r>
        <w:t>č</w:t>
      </w:r>
      <w:r w:rsidRPr="00DB662E">
        <w:t>nega artritisa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>
        <w:t>Podtipi po klasifikaciji ILAR: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>
        <w:t>Sistemski artritis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>
        <w:t>O</w:t>
      </w:r>
      <w:r w:rsidRPr="00DB662E">
        <w:t>ligoartritis</w:t>
      </w:r>
    </w:p>
    <w:p w:rsidR="00F67901" w:rsidRDefault="00F67901" w:rsidP="00A958BE">
      <w:pPr>
        <w:pStyle w:val="Odstavekseznama"/>
        <w:numPr>
          <w:ilvl w:val="2"/>
          <w:numId w:val="173"/>
        </w:numPr>
        <w:spacing w:after="200" w:line="276" w:lineRule="auto"/>
        <w:jc w:val="both"/>
      </w:pPr>
      <w:r>
        <w:t>Perzistentni (vztrajajoč</w:t>
      </w:r>
      <w:r w:rsidRPr="00DB662E">
        <w:t>i)</w:t>
      </w:r>
    </w:p>
    <w:p w:rsidR="00F67901" w:rsidRDefault="00F67901" w:rsidP="00A958BE">
      <w:pPr>
        <w:pStyle w:val="Odstavekseznama"/>
        <w:numPr>
          <w:ilvl w:val="2"/>
          <w:numId w:val="173"/>
        </w:numPr>
        <w:spacing w:after="200" w:line="276" w:lineRule="auto"/>
        <w:jc w:val="both"/>
      </w:pPr>
      <w:r>
        <w:lastRenderedPageBreak/>
        <w:t>Razširjeni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 w:rsidRPr="00DB662E">
        <w:t>Poliartritis</w:t>
      </w:r>
      <w:r>
        <w:t xml:space="preserve"> (revmatoidni faktor negativen)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 w:rsidRPr="00DB662E">
        <w:t>Poliartritis</w:t>
      </w:r>
      <w:r>
        <w:t xml:space="preserve"> </w:t>
      </w:r>
      <w:r w:rsidRPr="00DB662E">
        <w:t xml:space="preserve">(revmatoidni faktor pozitiven) 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 w:rsidRPr="00DB662E">
        <w:t>Psoriati</w:t>
      </w:r>
      <w:r>
        <w:t>č</w:t>
      </w:r>
      <w:r w:rsidRPr="00DB662E">
        <w:t>ni</w:t>
      </w:r>
      <w:r>
        <w:t xml:space="preserve"> </w:t>
      </w:r>
      <w:r w:rsidRPr="00DB662E">
        <w:t xml:space="preserve">artritis 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 w:rsidRPr="00DB662E">
        <w:t>Artritis</w:t>
      </w:r>
      <w:r>
        <w:t xml:space="preserve"> </w:t>
      </w:r>
      <w:r w:rsidRPr="00DB662E">
        <w:t xml:space="preserve">z entezitisom 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 w:rsidRPr="00DB662E">
        <w:t>Nediferencirani</w:t>
      </w:r>
      <w:r>
        <w:t xml:space="preserve"> </w:t>
      </w:r>
      <w:r w:rsidRPr="00DB662E">
        <w:t>artritis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 w:rsidRPr="00DB662E">
        <w:t>Vzrok nastanka bolezni ni znan in se razlikuje med podtipi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 w:rsidRPr="00DB662E">
        <w:t>Večinoma so avtoinflamatorne bolezni z različno genetsko kompo</w:t>
      </w:r>
      <w:r>
        <w:t>nento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 w:rsidRPr="00DB662E">
        <w:t>Pri vseh pride do aktiviranja limfocitov in makrofagov, ki povzročijo kronično vnetje sklepne ovojnice — sinovitis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>
        <w:t>D</w:t>
      </w:r>
      <w:r w:rsidRPr="00DB662E">
        <w:t>olgotrajno vnetje ovojnice vodi v okvaro sklepnega hrustanca, okvare kosti in trajne okvare sklepov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 w:rsidRPr="00DB662E">
        <w:t>Glavni znak bolezni: vnetje enega ali več sklepov z bolečino, oteklino, toploto in izgubo funkcije (rdečina redko — bolj pri septičnem vnetju)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 w:rsidRPr="00DB662E">
        <w:t>Oteklina: izliv, hipertrofija ovojnice</w:t>
      </w:r>
      <w:r>
        <w:t xml:space="preserve"> </w:t>
      </w:r>
      <w:r>
        <w:sym w:font="Wingdings" w:char="F0E0"/>
      </w:r>
      <w:r>
        <w:t xml:space="preserve"> </w:t>
      </w:r>
      <w:r w:rsidRPr="00DB662E">
        <w:t>kontraktura sklepa, prikrajšava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 w:rsidRPr="00DB662E">
        <w:t>Največkrat prizadeti veliki sklepi okonč</w:t>
      </w:r>
      <w:r>
        <w:t>in, lahko splošni sistemski znak</w:t>
      </w:r>
      <w:r w:rsidRPr="00DB662E">
        <w:t>i bolezni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>
        <w:t>Podtipi JIA: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>
        <w:t>Oligoartikularni JIA (50% bolnikov z JIA)</w:t>
      </w:r>
      <w:r w:rsidRPr="00DB662E">
        <w:t xml:space="preserve">: </w:t>
      </w:r>
    </w:p>
    <w:p w:rsidR="00F67901" w:rsidRDefault="00F67901" w:rsidP="00A958BE">
      <w:pPr>
        <w:pStyle w:val="Odstavekseznama"/>
        <w:numPr>
          <w:ilvl w:val="2"/>
          <w:numId w:val="173"/>
        </w:numPr>
        <w:spacing w:after="200" w:line="276" w:lineRule="auto"/>
        <w:jc w:val="both"/>
      </w:pPr>
      <w:r w:rsidRPr="00DB662E">
        <w:t xml:space="preserve">največ 4 sklepi (kolena, gležnji, zapestje) v prvih 6 mesecih bolezni, </w:t>
      </w:r>
    </w:p>
    <w:p w:rsidR="00F67901" w:rsidRDefault="00F67901" w:rsidP="00A958BE">
      <w:pPr>
        <w:pStyle w:val="Odstavekseznama"/>
        <w:numPr>
          <w:ilvl w:val="2"/>
          <w:numId w:val="173"/>
        </w:numPr>
        <w:spacing w:after="200" w:line="276" w:lineRule="auto"/>
        <w:jc w:val="both"/>
      </w:pPr>
      <w:r w:rsidRPr="00DB662E">
        <w:t>običajno ni sistemskih znakov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>
        <w:t>P</w:t>
      </w:r>
      <w:r w:rsidRPr="00DB662E">
        <w:t>oliartikularni</w:t>
      </w:r>
      <w:r>
        <w:t xml:space="preserve"> JIA (25% bolnikov z JIA</w:t>
      </w:r>
      <w:r w:rsidRPr="00DB662E">
        <w:t>):</w:t>
      </w:r>
    </w:p>
    <w:p w:rsidR="00F67901" w:rsidRDefault="00F67901" w:rsidP="00A958BE">
      <w:pPr>
        <w:pStyle w:val="Odstavekseznama"/>
        <w:numPr>
          <w:ilvl w:val="2"/>
          <w:numId w:val="173"/>
        </w:numPr>
        <w:spacing w:after="200" w:line="276" w:lineRule="auto"/>
        <w:jc w:val="both"/>
      </w:pPr>
      <w:r w:rsidRPr="00DB662E">
        <w:t>najmanj 5 sklepov v prvih 6 mesecih (mali sklepi rok/nog, vel. Sklepi, čeljustni sklep, po dolgem trajanju prizadeti kolki</w:t>
      </w:r>
      <w:r>
        <w:t>)</w:t>
      </w:r>
      <w:r w:rsidRPr="00DB662E">
        <w:t xml:space="preserve">, </w:t>
      </w:r>
    </w:p>
    <w:p w:rsidR="00F67901" w:rsidRDefault="00F67901" w:rsidP="00A958BE">
      <w:pPr>
        <w:pStyle w:val="Odstavekseznama"/>
        <w:numPr>
          <w:ilvl w:val="2"/>
          <w:numId w:val="173"/>
        </w:numPr>
        <w:spacing w:after="200" w:line="276" w:lineRule="auto"/>
        <w:jc w:val="both"/>
      </w:pPr>
      <w:r w:rsidRPr="00DB662E">
        <w:t>prisotni sistemski znaki (utrujeni, subfebriln</w:t>
      </w:r>
      <w:r>
        <w:t>i, anemija, zastoj rasti, lab. k</w:t>
      </w:r>
      <w:r w:rsidRPr="00DB662E">
        <w:t>azalniki vnetja)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>
        <w:t>Sistemski JIA (10% bolnikov z JIA</w:t>
      </w:r>
      <w:r w:rsidRPr="00DB662E">
        <w:t>)</w:t>
      </w:r>
      <w:r>
        <w:t>:</w:t>
      </w:r>
    </w:p>
    <w:p w:rsidR="00F67901" w:rsidRDefault="00F67901" w:rsidP="00A958BE">
      <w:pPr>
        <w:pStyle w:val="Odstavekseznama"/>
        <w:numPr>
          <w:ilvl w:val="2"/>
          <w:numId w:val="173"/>
        </w:numPr>
        <w:spacing w:after="200" w:line="276" w:lineRule="auto"/>
        <w:jc w:val="both"/>
      </w:pPr>
      <w:r>
        <w:t>vsaj en sklep</w:t>
      </w:r>
    </w:p>
    <w:p w:rsidR="00F67901" w:rsidRDefault="00F67901" w:rsidP="00A958BE">
      <w:pPr>
        <w:pStyle w:val="Odstavekseznama"/>
        <w:numPr>
          <w:ilvl w:val="2"/>
          <w:numId w:val="173"/>
        </w:numPr>
        <w:spacing w:after="200" w:line="276" w:lineRule="auto"/>
        <w:jc w:val="both"/>
      </w:pPr>
      <w:r>
        <w:t xml:space="preserve">prisotni </w:t>
      </w:r>
      <w:r w:rsidRPr="00DB662E">
        <w:t>sistemski znaki: vzorec septičnih povišanih telesnih temperatur + rožnat izpuščaj, povečana jetra + vranica + bezgavke, v 50% plus plevritis/peri</w:t>
      </w:r>
      <w:r>
        <w:t>karditis, lab: anemija , višji L in Tr, visok CRP, SR</w:t>
      </w:r>
      <w:r w:rsidRPr="00DB662E">
        <w:t xml:space="preserve"> — sistemski znaki v do nekaj letih izginejo, vztraja trdovraten artritis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>
        <w:t>Juvenilni psoriatič</w:t>
      </w:r>
      <w:r w:rsidRPr="00DB662E">
        <w:t>ni artri</w:t>
      </w:r>
      <w:r>
        <w:t>tis</w:t>
      </w:r>
      <w:r w:rsidRPr="00DB662E">
        <w:t xml:space="preserve"> </w:t>
      </w:r>
      <w:r>
        <w:t>(5% bolnikov z JIA</w:t>
      </w:r>
      <w:r w:rsidRPr="00DB662E">
        <w:t>)</w:t>
      </w:r>
      <w:r>
        <w:t>:</w:t>
      </w:r>
    </w:p>
    <w:p w:rsidR="00F67901" w:rsidRDefault="00F67901" w:rsidP="00A958BE">
      <w:pPr>
        <w:pStyle w:val="Odstavekseznama"/>
        <w:numPr>
          <w:ilvl w:val="2"/>
          <w:numId w:val="173"/>
        </w:numPr>
        <w:spacing w:after="200" w:line="276" w:lineRule="auto"/>
        <w:jc w:val="both"/>
      </w:pPr>
      <w:r w:rsidRPr="00CC2C00">
        <w:t>prisotna psoriaza pri bolniku ali pri sorodniku v prvem kolenu</w:t>
      </w:r>
    </w:p>
    <w:p w:rsidR="00F67901" w:rsidRDefault="00F67901" w:rsidP="00A958BE">
      <w:pPr>
        <w:pStyle w:val="Odstavekseznama"/>
        <w:numPr>
          <w:ilvl w:val="2"/>
          <w:numId w:val="173"/>
        </w:numPr>
        <w:spacing w:after="200" w:line="276" w:lineRule="auto"/>
        <w:jc w:val="both"/>
      </w:pPr>
      <w:r>
        <w:t>z</w:t>
      </w:r>
      <w:r w:rsidRPr="00DB662E">
        <w:t>elo raznolik potek (oligoartik</w:t>
      </w:r>
      <w:r>
        <w:t>ularen z malimi sklepi, simetrič</w:t>
      </w:r>
      <w:r w:rsidRPr="00DB662E">
        <w:t>no, oteklina celega prsta zaradi vnetja kit prsta</w:t>
      </w:r>
      <w:r>
        <w:t>)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>
        <w:t>Zapleti JIA: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 w:rsidRPr="00DB662E">
        <w:t>Sin</w:t>
      </w:r>
      <w:r>
        <w:t>drom aktiviranja makrofagov (MAS</w:t>
      </w:r>
      <w:r w:rsidRPr="00DB662E">
        <w:t>) - najtežji zaplet</w:t>
      </w:r>
      <w:r>
        <w:t xml:space="preserve"> (č</w:t>
      </w:r>
      <w:r w:rsidRPr="00DB662E">
        <w:t>e</w:t>
      </w:r>
      <w:r>
        <w:t>zmerno aktiviranje limfocitov T</w:t>
      </w:r>
      <w:r w:rsidRPr="00DB662E">
        <w:t>)</w:t>
      </w:r>
    </w:p>
    <w:p w:rsidR="00F67901" w:rsidRDefault="00F67901" w:rsidP="00A958BE">
      <w:pPr>
        <w:pStyle w:val="Odstavekseznama"/>
        <w:numPr>
          <w:ilvl w:val="2"/>
          <w:numId w:val="173"/>
        </w:numPr>
        <w:spacing w:after="200" w:line="276" w:lineRule="auto"/>
        <w:jc w:val="both"/>
      </w:pPr>
      <w:r w:rsidRPr="00DB662E">
        <w:t>Sprožijo okužbe ali spremembe jemanja zdravil</w:t>
      </w:r>
    </w:p>
    <w:p w:rsidR="00F67901" w:rsidRDefault="00F67901" w:rsidP="00A958BE">
      <w:pPr>
        <w:pStyle w:val="Odstavekseznama"/>
        <w:numPr>
          <w:ilvl w:val="2"/>
          <w:numId w:val="173"/>
        </w:numPr>
        <w:spacing w:after="200" w:line="276" w:lineRule="auto"/>
        <w:jc w:val="both"/>
      </w:pPr>
      <w:r>
        <w:t>Dramatič</w:t>
      </w:r>
      <w:r w:rsidRPr="00DB662E">
        <w:t>en potek: nag</w:t>
      </w:r>
      <w:r>
        <w:t>lo slabšanje stanja, visoka vroč</w:t>
      </w:r>
      <w:r w:rsidRPr="00DB662E">
        <w:t xml:space="preserve">ina, pade </w:t>
      </w:r>
      <w:r>
        <w:t>število vseh krvnih celic, poveč</w:t>
      </w:r>
      <w:r w:rsidRPr="00DB662E">
        <w:t>anje jeter in vranice, motnje delovanja jeter, motnje strjevanja krvi, encefalopatija —</w:t>
      </w:r>
      <w:r>
        <w:t xml:space="preserve"> </w:t>
      </w:r>
      <w:r w:rsidRPr="00DB662E">
        <w:t>Zdravljenje je imunosupresivno (dokaz: „pojedene" krv. Cel. V histiocitih krvnega mozga)</w:t>
      </w:r>
    </w:p>
    <w:p w:rsidR="00F67901" w:rsidRDefault="00F67901" w:rsidP="00A958BE">
      <w:pPr>
        <w:pStyle w:val="Odstavekseznama"/>
        <w:numPr>
          <w:ilvl w:val="0"/>
          <w:numId w:val="173"/>
        </w:numPr>
        <w:spacing w:after="200" w:line="276" w:lineRule="auto"/>
        <w:jc w:val="both"/>
      </w:pPr>
      <w:r>
        <w:t>Diagnostika JIA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>
        <w:lastRenderedPageBreak/>
        <w:t>Določitev ANA titra — tveganje uveitisa, R</w:t>
      </w:r>
      <w:r w:rsidRPr="00DB662E">
        <w:t xml:space="preserve">evmatoidni </w:t>
      </w:r>
      <w:r>
        <w:t>faktor (opredelitev poliart. JIA</w:t>
      </w:r>
      <w:r w:rsidRPr="00DB662E">
        <w:t xml:space="preserve"> in prognoza)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 w:rsidRPr="00DB662E">
        <w:t>Laboratorij: povišani vnetni kazalniki, anemija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 w:rsidRPr="00DB662E">
        <w:t>Anali</w:t>
      </w:r>
      <w:r>
        <w:t>za izliva v sklep, RTG + UZ + MRI (pozor: DD</w:t>
      </w:r>
      <w:r w:rsidRPr="00DB662E">
        <w:t xml:space="preserve"> bakterijsko vnetje)</w:t>
      </w:r>
    </w:p>
    <w:p w:rsidR="00F67901" w:rsidRDefault="00F67901" w:rsidP="00A958BE">
      <w:pPr>
        <w:pStyle w:val="Odstavekseznama"/>
        <w:numPr>
          <w:ilvl w:val="1"/>
          <w:numId w:val="173"/>
        </w:numPr>
        <w:spacing w:after="200" w:line="276" w:lineRule="auto"/>
        <w:jc w:val="both"/>
      </w:pPr>
      <w:r>
        <w:t>Zdravljenje: NSAR</w:t>
      </w:r>
      <w:r w:rsidRPr="00DB662E">
        <w:t>, kortikosteroidi v sklepe, imunosupresivna zdravila, biološka zdravila (zaviranje citokinov, interlevkinov)</w:t>
      </w:r>
    </w:p>
    <w:p w:rsidR="00F67901" w:rsidRDefault="00F67901" w:rsidP="00A958BE">
      <w:pPr>
        <w:pStyle w:val="Naslov2"/>
        <w:jc w:val="both"/>
      </w:pPr>
      <w:r w:rsidRPr="00DB662E">
        <w:t>S</w:t>
      </w:r>
      <w:r>
        <w:t xml:space="preserve">istemski eritematozni </w:t>
      </w:r>
      <w:r w:rsidRPr="00310644">
        <w:t>lupus</w:t>
      </w:r>
      <w:r>
        <w:t xml:space="preserve"> (SLE</w:t>
      </w:r>
      <w:r w:rsidRPr="00DB662E">
        <w:t xml:space="preserve">) 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>
        <w:t>J</w:t>
      </w:r>
      <w:r w:rsidRPr="00DB662E">
        <w:t>e sistemska avtoimunska bolezen s prisotnostjo avtoprotiteles (ni tole</w:t>
      </w:r>
      <w:r>
        <w:t>rance za lastne antigene) in več</w:t>
      </w:r>
      <w:r w:rsidRPr="00DB662E">
        <w:t>organsko prizadetostjo.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 w:rsidRPr="00DB662E">
        <w:t>Merila za diagnozo (najmanj 4 od 11)</w:t>
      </w:r>
      <w:r>
        <w:t>: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>
        <w:t>Metuljast izpušč</w:t>
      </w:r>
      <w:r w:rsidRPr="00DB662E">
        <w:t>aj na licih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>
        <w:t>Diskoidni izpušč</w:t>
      </w:r>
      <w:r w:rsidRPr="00DB662E">
        <w:t>aj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Ob</w:t>
      </w:r>
      <w:r>
        <w:t>č</w:t>
      </w:r>
      <w:r w:rsidRPr="00DB662E">
        <w:t>utljivost na svetlobo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>
        <w:t>R</w:t>
      </w:r>
      <w:r w:rsidRPr="00DB662E">
        <w:t>azjede</w:t>
      </w:r>
      <w:r>
        <w:t xml:space="preserve"> </w:t>
      </w:r>
      <w:r w:rsidRPr="00DB662E">
        <w:t>v ustih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Neerozivni artritis (najmanj dveh sklepov)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>
        <w:t>Serozitis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>
        <w:t>P</w:t>
      </w:r>
      <w:r w:rsidRPr="00DB662E">
        <w:t>rizadetost ledvic (proteinurija nad 0,5 g dnevno ali eritrocitni, granula</w:t>
      </w:r>
      <w:r>
        <w:t>rn</w:t>
      </w:r>
      <w:r w:rsidRPr="00DB662E">
        <w:t>i ali tubulni cilindri)</w:t>
      </w:r>
      <w:r>
        <w:t xml:space="preserve"> (</w:t>
      </w:r>
      <w:r w:rsidRPr="00DB662E">
        <w:t>Najtežji zaplet v 50 — 70% bolnikov (biopsija)</w:t>
      </w:r>
      <w:r>
        <w:t>)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Prizadetost živ</w:t>
      </w:r>
      <w:r>
        <w:t>č</w:t>
      </w:r>
      <w:r w:rsidRPr="00DB662E">
        <w:t>evja (konvulzije ali psihoza ob odsotnosti zdravil ali presnovnih motenj, ki bi lahko povzro</w:t>
      </w:r>
      <w:r>
        <w:t>č</w:t>
      </w:r>
      <w:r w:rsidRPr="00DB662E">
        <w:t>ala te znake)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Hematološke spremembe</w:t>
      </w:r>
      <w:r>
        <w:t xml:space="preserve"> (hemolitič</w:t>
      </w:r>
      <w:r w:rsidRPr="00DB662E">
        <w:t>n</w:t>
      </w:r>
      <w:r>
        <w:t>a anemija z retikulocitozo ali levkopenija &lt; 4 x 10</w:t>
      </w:r>
      <w:r>
        <w:rPr>
          <w:vertAlign w:val="superscript"/>
        </w:rPr>
        <w:t>9</w:t>
      </w:r>
      <w:r>
        <w:t>/L</w:t>
      </w:r>
      <w:r w:rsidRPr="00DB662E">
        <w:t>, najmanj dvakrat zaznana, ali limfopenija &lt; 1,5 x</w:t>
      </w:r>
      <w:r>
        <w:t xml:space="preserve"> 10</w:t>
      </w:r>
      <w:r>
        <w:rPr>
          <w:vertAlign w:val="superscript"/>
        </w:rPr>
        <w:t>9</w:t>
      </w:r>
      <w:r>
        <w:t>/L</w:t>
      </w:r>
      <w:r w:rsidRPr="00DB662E">
        <w:t>, najmanj dvakrat, al</w:t>
      </w:r>
      <w:r>
        <w:t>i trombocitopenija &lt; 100 x 10</w:t>
      </w:r>
      <w:r>
        <w:rPr>
          <w:vertAlign w:val="superscript"/>
        </w:rPr>
        <w:t>9</w:t>
      </w:r>
      <w:r>
        <w:t>/L</w:t>
      </w:r>
      <w:r w:rsidRPr="00DB662E">
        <w:t>.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Imunološke spremembe:</w:t>
      </w:r>
    </w:p>
    <w:p w:rsidR="00F67901" w:rsidRDefault="00F67901" w:rsidP="00A958BE">
      <w:pPr>
        <w:pStyle w:val="Odstavekseznama"/>
        <w:numPr>
          <w:ilvl w:val="2"/>
          <w:numId w:val="174"/>
        </w:numPr>
        <w:spacing w:after="200" w:line="276" w:lineRule="auto"/>
        <w:jc w:val="both"/>
      </w:pPr>
      <w:r w:rsidRPr="00DB662E">
        <w:t>Pozitivna protiteles</w:t>
      </w:r>
      <w:r>
        <w:t>a proti nativni DNK</w:t>
      </w:r>
    </w:p>
    <w:p w:rsidR="00F67901" w:rsidRDefault="00F67901" w:rsidP="00A958BE">
      <w:pPr>
        <w:pStyle w:val="Odstavekseznama"/>
        <w:numPr>
          <w:ilvl w:val="2"/>
          <w:numId w:val="174"/>
        </w:numPr>
        <w:spacing w:after="200" w:line="276" w:lineRule="auto"/>
        <w:jc w:val="both"/>
      </w:pPr>
      <w:r w:rsidRPr="00DB662E">
        <w:t>Poziti</w:t>
      </w:r>
      <w:r>
        <w:t>vna protitelesa proti antigenu S</w:t>
      </w:r>
      <w:r w:rsidRPr="00DB662E">
        <w:t>m</w:t>
      </w:r>
    </w:p>
    <w:p w:rsidR="00F67901" w:rsidRDefault="00F67901" w:rsidP="00A958BE">
      <w:pPr>
        <w:pStyle w:val="Odstavekseznama"/>
        <w:numPr>
          <w:ilvl w:val="2"/>
          <w:numId w:val="174"/>
        </w:numPr>
        <w:spacing w:after="200" w:line="276" w:lineRule="auto"/>
        <w:jc w:val="both"/>
      </w:pPr>
      <w:r w:rsidRPr="00DB662E">
        <w:t>Pozitivna antifosfolipidna protitelesa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Poziti</w:t>
      </w:r>
      <w:r>
        <w:t>vna protijedrna protitelesa (ANA</w:t>
      </w:r>
      <w:r w:rsidRPr="00DB662E">
        <w:t>) ob odsotnosti zdravil, ki lahko povzro</w:t>
      </w:r>
      <w:r>
        <w:t>č</w:t>
      </w:r>
      <w:r w:rsidRPr="00DB662E">
        <w:t>ajo lupus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 w:rsidRPr="00DB662E">
        <w:t xml:space="preserve">Potek </w:t>
      </w:r>
      <w:r>
        <w:t>SLE: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Nastajajo imunski kompleksi, ki se odlagajo v drobnih žilah in sprožijo vnetje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Vzrok neznan — kombinacija genetike in okolja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Najpogosteje pri ženskah v rodni dobi, v 15-20% primerov v puberteti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Začne nenadno s hudo prizadetostjo ali postopno z nespecifičnimi znaki (utrujenost, slabost, vročina...), metuljast izpuščaj, diskoiden izpuščaj - ki brazg</w:t>
      </w:r>
      <w:r>
        <w:t>otini, vaskulitične spremembe, R</w:t>
      </w:r>
      <w:r w:rsidRPr="00DB662E">
        <w:t>aynaudov fenomen in vsi ostali multiorganski zapleti</w:t>
      </w:r>
      <w:r>
        <w:t xml:space="preserve"> vključno kognitivne motnje (MRI</w:t>
      </w:r>
      <w:r w:rsidRPr="00DB662E">
        <w:t xml:space="preserve"> z angiografijo)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Do</w:t>
      </w:r>
      <w:r>
        <w:t>kaz protijedernih protiteles ANA</w:t>
      </w:r>
      <w:r w:rsidRPr="00DB662E">
        <w:t xml:space="preserve"> — pri več kot 95% bolnikov z </w:t>
      </w:r>
      <w:r>
        <w:t>SLE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Zdravljenje z visokimi odmerki korti</w:t>
      </w:r>
      <w:r>
        <w:t>kosteroidov , antimalariki, NSAR</w:t>
      </w:r>
    </w:p>
    <w:p w:rsidR="00F67901" w:rsidRDefault="00F67901" w:rsidP="00A958BE">
      <w:pPr>
        <w:pStyle w:val="Naslov2"/>
        <w:jc w:val="both"/>
      </w:pPr>
      <w:r>
        <w:t>Henoch – Schönleinova purpura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>
        <w:t xml:space="preserve">Je </w:t>
      </w:r>
      <w:r w:rsidRPr="00DB662E">
        <w:t>sistemski vaskulitis</w:t>
      </w:r>
      <w:r>
        <w:t xml:space="preserve"> m</w:t>
      </w:r>
      <w:r w:rsidRPr="00DB662E">
        <w:t>alih žil z odlaganjem imunskih kompleksov</w:t>
      </w:r>
      <w:r>
        <w:t xml:space="preserve"> lgA</w:t>
      </w:r>
      <w:r w:rsidRPr="00DB662E">
        <w:t xml:space="preserve"> v žilno steno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 w:rsidRPr="00DB662E">
        <w:t>Pojav pri otrocih</w:t>
      </w:r>
      <w:r>
        <w:t xml:space="preserve"> 3 do 15 let, polovica bolnikov &lt; </w:t>
      </w:r>
      <w:r w:rsidRPr="00DB662E">
        <w:t>5 let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 w:rsidRPr="00DB662E">
        <w:t>10 - 20/ 100.000 otrok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>
        <w:lastRenderedPageBreak/>
        <w:t xml:space="preserve">Značilni: 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>
        <w:t>Netrombocitopenična p</w:t>
      </w:r>
      <w:r w:rsidRPr="00DB662E">
        <w:t xml:space="preserve">urpura, 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Artritis</w:t>
      </w:r>
      <w:r>
        <w:t xml:space="preserve"> </w:t>
      </w:r>
      <w:r w:rsidRPr="00DB662E">
        <w:t xml:space="preserve">z bolečimi sklepi </w:t>
      </w:r>
      <w:r>
        <w:t xml:space="preserve">± </w:t>
      </w:r>
      <w:r w:rsidRPr="00DB662E">
        <w:t xml:space="preserve">edem (v do 80%), 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Bolečine</w:t>
      </w:r>
      <w:r>
        <w:t xml:space="preserve"> </w:t>
      </w:r>
      <w:r w:rsidRPr="00DB662E">
        <w:t xml:space="preserve">v trebuhu in krvavitev iz črevesja </w:t>
      </w:r>
      <w:r>
        <w:t xml:space="preserve">± </w:t>
      </w:r>
      <w:r w:rsidRPr="00DB662E">
        <w:t xml:space="preserve">zapleti z rupturo (do 65%), 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>Prizadetost</w:t>
      </w:r>
      <w:r>
        <w:t xml:space="preserve"> </w:t>
      </w:r>
      <w:r w:rsidRPr="00DB662E">
        <w:t>ledvic (30% glomerulonefritis, težji 10%)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 w:rsidRPr="00DB662E">
        <w:t>Vzrok neznan (povezava z okužbami, zimski meseci)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>
        <w:t>R</w:t>
      </w:r>
      <w:r w:rsidRPr="00DB662E">
        <w:t>azvoj znakov v nekaj dneh, tednih — vročina, utrujeni, purpura po spodnjih okončinah, zadnjici; oteklina rok, nog, okoli oči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>
        <w:t>Zdravljenje: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 xml:space="preserve">kortikosteroidi, 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>
        <w:t>IVIG</w:t>
      </w:r>
      <w:r w:rsidRPr="00DB662E">
        <w:t xml:space="preserve">, 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 w:rsidRPr="00DB662E">
        <w:t xml:space="preserve">imunosupresija, </w:t>
      </w:r>
    </w:p>
    <w:p w:rsidR="00F67901" w:rsidRDefault="00F67901" w:rsidP="00A958BE">
      <w:pPr>
        <w:pStyle w:val="Odstavekseznama"/>
        <w:numPr>
          <w:ilvl w:val="1"/>
          <w:numId w:val="174"/>
        </w:numPr>
        <w:spacing w:after="200" w:line="276" w:lineRule="auto"/>
        <w:jc w:val="both"/>
      </w:pPr>
      <w:r>
        <w:t>plazmafereza</w:t>
      </w:r>
    </w:p>
    <w:p w:rsidR="00F67901" w:rsidRDefault="00F67901" w:rsidP="00A958BE">
      <w:pPr>
        <w:pStyle w:val="Naslov2"/>
        <w:jc w:val="both"/>
      </w:pPr>
      <w:r w:rsidRPr="00DB662E">
        <w:t>Kawasakijeva bolezen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>
        <w:t xml:space="preserve"> Je </w:t>
      </w:r>
      <w:r w:rsidRPr="00DB662E">
        <w:t>sistemski vnetni vaskulitis neznanega vzroka</w:t>
      </w:r>
      <w:r>
        <w:t xml:space="preserve"> </w:t>
      </w:r>
      <w:r w:rsidRPr="00DB662E">
        <w:t>(avtoimunska bolezen?)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>
        <w:t>Povprečna s</w:t>
      </w:r>
      <w:r w:rsidRPr="00DB662E">
        <w:t>tarost bolnikov 2 leti, v 85% &lt; 5 let</w:t>
      </w:r>
      <w:r>
        <w:t xml:space="preserve"> </w:t>
      </w:r>
      <w:r w:rsidRPr="00DB662E">
        <w:t>(max ogroženi &lt; 1 leto stari)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 w:rsidRPr="00DB662E">
        <w:t>Pojavnost 10 — 100/100.000 otrok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 w:rsidRPr="00DB662E">
        <w:t>10-14 dni: dolgotrajna uporna vro</w:t>
      </w:r>
      <w:r>
        <w:t>č</w:t>
      </w:r>
      <w:r w:rsidRPr="00DB662E">
        <w:t>ina, razdražljivi, vnetje tonzil, bezgavk in o</w:t>
      </w:r>
      <w:r>
        <w:t>č</w:t>
      </w:r>
      <w:r w:rsidRPr="00DB662E">
        <w:t>esnih veznic, spremembe ustnic, izpuš</w:t>
      </w:r>
      <w:r>
        <w:t>č</w:t>
      </w:r>
      <w:r w:rsidRPr="00DB662E">
        <w:t>aj in oteklina rok/nog ± karditis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 w:rsidRPr="00DB662E">
        <w:t>Druga faza</w:t>
      </w:r>
      <w:r>
        <w:t xml:space="preserve"> </w:t>
      </w:r>
      <w:r w:rsidRPr="00DB662E">
        <w:t>2 do 4 tedne: ni vro</w:t>
      </w:r>
      <w:r>
        <w:t>č</w:t>
      </w:r>
      <w:r w:rsidRPr="00DB662E">
        <w:t>ine, luš</w:t>
      </w:r>
      <w:r>
        <w:t>č</w:t>
      </w:r>
      <w:r w:rsidRPr="00DB662E">
        <w:t>enje kože, pojav vnetih sklepov in anevrizme koronarnih žil v 25% nezdravljenih</w:t>
      </w:r>
      <w:r>
        <w:t xml:space="preserve"> </w:t>
      </w:r>
      <w:r w:rsidRPr="00DB662E">
        <w:t>— ruptura, tromboza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>
        <w:t>Nujno zdravlj</w:t>
      </w:r>
      <w:r w:rsidRPr="00DB662E">
        <w:t>enje z intravenskimi imunoglobulini in aspirinom v prvih 10 dneh</w:t>
      </w:r>
    </w:p>
    <w:p w:rsidR="00F67901" w:rsidRDefault="00F67901" w:rsidP="00A958BE">
      <w:pPr>
        <w:pStyle w:val="Odstavekseznama"/>
        <w:numPr>
          <w:ilvl w:val="0"/>
          <w:numId w:val="174"/>
        </w:numPr>
        <w:spacing w:after="200" w:line="276" w:lineRule="auto"/>
        <w:jc w:val="both"/>
      </w:pPr>
      <w:r>
        <w:t>Pomisliti pri vročini &gt; 5dni pri dojenčku in vsaj 4 znaki!</w:t>
      </w:r>
    </w:p>
    <w:p w:rsidR="00F67901" w:rsidRDefault="00F67901" w:rsidP="00A958BE">
      <w:pPr>
        <w:pStyle w:val="Naslov2"/>
        <w:jc w:val="both"/>
      </w:pPr>
      <w:r>
        <w:t>Akutna revmatska vročica</w:t>
      </w:r>
    </w:p>
    <w:p w:rsidR="00F67901" w:rsidRDefault="00F67901" w:rsidP="00A958BE">
      <w:pPr>
        <w:pStyle w:val="Odstavekseznama"/>
        <w:numPr>
          <w:ilvl w:val="0"/>
          <w:numId w:val="175"/>
        </w:numPr>
        <w:spacing w:after="200" w:line="276" w:lineRule="auto"/>
        <w:jc w:val="both"/>
      </w:pPr>
      <w:r>
        <w:t>Avtoimunska bolezen po preboleli okužbi s streptokokom</w:t>
      </w:r>
    </w:p>
    <w:p w:rsidR="00F67901" w:rsidRDefault="00F67901" w:rsidP="00A958BE">
      <w:pPr>
        <w:pStyle w:val="Odstavekseznama"/>
        <w:numPr>
          <w:ilvl w:val="0"/>
          <w:numId w:val="175"/>
        </w:numPr>
        <w:spacing w:after="200" w:line="276" w:lineRule="auto"/>
        <w:jc w:val="both"/>
      </w:pPr>
      <w:r>
        <w:t>Diagnosticiranje:</w:t>
      </w:r>
    </w:p>
    <w:p w:rsidR="00F67901" w:rsidRDefault="00F67901" w:rsidP="00A958BE">
      <w:pPr>
        <w:pStyle w:val="Odstavekseznama"/>
        <w:numPr>
          <w:ilvl w:val="1"/>
          <w:numId w:val="175"/>
        </w:numPr>
        <w:spacing w:after="200" w:line="276" w:lineRule="auto"/>
        <w:jc w:val="both"/>
      </w:pPr>
      <w:r>
        <w:t>Glavna merila:</w:t>
      </w:r>
    </w:p>
    <w:p w:rsidR="00F67901" w:rsidRDefault="00F67901" w:rsidP="00A958BE">
      <w:pPr>
        <w:pStyle w:val="Odstavekseznama"/>
        <w:numPr>
          <w:ilvl w:val="2"/>
          <w:numId w:val="175"/>
        </w:numPr>
        <w:spacing w:after="200" w:line="276" w:lineRule="auto"/>
        <w:jc w:val="both"/>
      </w:pPr>
      <w:r>
        <w:t>Karditis</w:t>
      </w:r>
    </w:p>
    <w:p w:rsidR="00F67901" w:rsidRDefault="00F67901" w:rsidP="00A958BE">
      <w:pPr>
        <w:pStyle w:val="Odstavekseznama"/>
        <w:numPr>
          <w:ilvl w:val="2"/>
          <w:numId w:val="175"/>
        </w:numPr>
        <w:spacing w:after="200" w:line="276" w:lineRule="auto"/>
        <w:jc w:val="both"/>
      </w:pPr>
      <w:r>
        <w:t>Poliartritis</w:t>
      </w:r>
    </w:p>
    <w:p w:rsidR="00F67901" w:rsidRDefault="00F67901" w:rsidP="00A958BE">
      <w:pPr>
        <w:pStyle w:val="Odstavekseznama"/>
        <w:numPr>
          <w:ilvl w:val="2"/>
          <w:numId w:val="175"/>
        </w:numPr>
        <w:spacing w:after="200" w:line="276" w:lineRule="auto"/>
        <w:jc w:val="both"/>
      </w:pPr>
      <w:r>
        <w:t>Sydenhamova horea</w:t>
      </w:r>
    </w:p>
    <w:p w:rsidR="00F67901" w:rsidRDefault="00F67901" w:rsidP="00A958BE">
      <w:pPr>
        <w:pStyle w:val="Odstavekseznama"/>
        <w:numPr>
          <w:ilvl w:val="2"/>
          <w:numId w:val="175"/>
        </w:numPr>
        <w:spacing w:after="200" w:line="276" w:lineRule="auto"/>
        <w:jc w:val="both"/>
      </w:pPr>
      <w:r>
        <w:t>Erythema marginatum</w:t>
      </w:r>
    </w:p>
    <w:p w:rsidR="00F67901" w:rsidRDefault="00F67901" w:rsidP="00A958BE">
      <w:pPr>
        <w:pStyle w:val="Odstavekseznama"/>
        <w:numPr>
          <w:ilvl w:val="2"/>
          <w:numId w:val="175"/>
        </w:numPr>
        <w:spacing w:after="200" w:line="276" w:lineRule="auto"/>
        <w:jc w:val="both"/>
      </w:pPr>
      <w:r>
        <w:t>Subkutani noduli</w:t>
      </w:r>
    </w:p>
    <w:p w:rsidR="00F67901" w:rsidRDefault="00F67901" w:rsidP="00A958BE">
      <w:pPr>
        <w:pStyle w:val="Odstavekseznama"/>
        <w:numPr>
          <w:ilvl w:val="1"/>
          <w:numId w:val="175"/>
        </w:numPr>
        <w:spacing w:after="200" w:line="276" w:lineRule="auto"/>
        <w:jc w:val="both"/>
      </w:pPr>
      <w:r>
        <w:t>Pomožna merila:</w:t>
      </w:r>
    </w:p>
    <w:p w:rsidR="00F67901" w:rsidRDefault="00F67901" w:rsidP="00A958BE">
      <w:pPr>
        <w:pStyle w:val="Odstavekseznama"/>
        <w:numPr>
          <w:ilvl w:val="2"/>
          <w:numId w:val="175"/>
        </w:numPr>
        <w:spacing w:after="200" w:line="276" w:lineRule="auto"/>
        <w:jc w:val="both"/>
      </w:pPr>
      <w:r>
        <w:t>Povišana telesna temperatura</w:t>
      </w:r>
    </w:p>
    <w:p w:rsidR="00F67901" w:rsidRDefault="00F67901" w:rsidP="00A958BE">
      <w:pPr>
        <w:pStyle w:val="Odstavekseznama"/>
        <w:numPr>
          <w:ilvl w:val="2"/>
          <w:numId w:val="175"/>
        </w:numPr>
        <w:spacing w:after="200" w:line="276" w:lineRule="auto"/>
        <w:jc w:val="both"/>
      </w:pPr>
      <w:r>
        <w:t>Artralgija</w:t>
      </w:r>
    </w:p>
    <w:p w:rsidR="00F67901" w:rsidRDefault="00F67901" w:rsidP="00A958BE">
      <w:pPr>
        <w:pStyle w:val="Odstavekseznama"/>
        <w:numPr>
          <w:ilvl w:val="2"/>
          <w:numId w:val="175"/>
        </w:numPr>
        <w:spacing w:after="200" w:line="276" w:lineRule="auto"/>
        <w:jc w:val="both"/>
      </w:pPr>
      <w:r>
        <w:t>Povišana SR in CRP</w:t>
      </w:r>
    </w:p>
    <w:p w:rsidR="00F67901" w:rsidRDefault="00F67901" w:rsidP="00A958BE">
      <w:pPr>
        <w:pStyle w:val="Odstavekseznama"/>
        <w:numPr>
          <w:ilvl w:val="2"/>
          <w:numId w:val="175"/>
        </w:numPr>
        <w:spacing w:after="200" w:line="276" w:lineRule="auto"/>
        <w:jc w:val="both"/>
      </w:pPr>
      <w:r>
        <w:t>Podaljšan interval PR</w:t>
      </w:r>
    </w:p>
    <w:p w:rsidR="00F67901" w:rsidRDefault="00F67901" w:rsidP="00A958BE">
      <w:pPr>
        <w:pStyle w:val="Odstavekseznama"/>
        <w:numPr>
          <w:ilvl w:val="0"/>
          <w:numId w:val="175"/>
        </w:numPr>
        <w:spacing w:after="200" w:line="276" w:lineRule="auto"/>
        <w:jc w:val="both"/>
      </w:pPr>
      <w:r>
        <w:t>Prizadene: srce, sklepe, kožo, centralno živčevje.</w:t>
      </w:r>
    </w:p>
    <w:p w:rsidR="00F67901" w:rsidRDefault="00F67901" w:rsidP="00A958BE">
      <w:pPr>
        <w:pStyle w:val="Odstavekseznama"/>
        <w:numPr>
          <w:ilvl w:val="0"/>
          <w:numId w:val="175"/>
        </w:numPr>
        <w:spacing w:after="200" w:line="276" w:lineRule="auto"/>
        <w:jc w:val="both"/>
      </w:pPr>
      <w:r w:rsidRPr="00DB662E">
        <w:t>Vzrok</w:t>
      </w:r>
      <w:r>
        <w:t>:</w:t>
      </w:r>
      <w:r w:rsidRPr="00DB662E">
        <w:t xml:space="preserve">  </w:t>
      </w:r>
      <w:r>
        <w:t>napačen imunski o</w:t>
      </w:r>
      <w:r w:rsidRPr="00DB662E">
        <w:t xml:space="preserve">ziv na antigen bakterije </w:t>
      </w:r>
      <w:r>
        <w:t xml:space="preserve">?? </w:t>
      </w:r>
      <w:r w:rsidRPr="00DB662E">
        <w:t>predisp</w:t>
      </w:r>
      <w:r>
        <w:t>oniranih (streptokokni protein M podoben protein</w:t>
      </w:r>
      <w:r w:rsidRPr="00DB662E">
        <w:t>om v srcu,</w:t>
      </w:r>
      <w:r>
        <w:t xml:space="preserve"> ledvicah</w:t>
      </w:r>
      <w:r w:rsidRPr="00DB662E">
        <w:t xml:space="preserve"> in možganih)</w:t>
      </w:r>
    </w:p>
    <w:p w:rsidR="00F67901" w:rsidRDefault="00F67901" w:rsidP="00A958BE">
      <w:pPr>
        <w:pStyle w:val="Odstavekseznama"/>
        <w:numPr>
          <w:ilvl w:val="0"/>
          <w:numId w:val="175"/>
        </w:numPr>
        <w:spacing w:after="200" w:line="276" w:lineRule="auto"/>
        <w:jc w:val="both"/>
      </w:pPr>
      <w:r w:rsidRPr="00DB662E">
        <w:t>Pojav</w:t>
      </w:r>
      <w:r>
        <w:t xml:space="preserve"> med 5 -</w:t>
      </w:r>
      <w:r w:rsidRPr="00DB662E">
        <w:t xml:space="preserve"> 16 let, redko prej — bistveno padla pojavnost bolezni</w:t>
      </w:r>
    </w:p>
    <w:p w:rsidR="00F67901" w:rsidRDefault="00F67901" w:rsidP="00A958BE">
      <w:pPr>
        <w:pStyle w:val="Odstavekseznama"/>
        <w:numPr>
          <w:ilvl w:val="0"/>
          <w:numId w:val="175"/>
        </w:numPr>
        <w:spacing w:after="200" w:line="276" w:lineRule="auto"/>
        <w:jc w:val="both"/>
      </w:pPr>
      <w:r w:rsidRPr="00DB662E">
        <w:t>Artritis traja 2 do 8 mesecev</w:t>
      </w:r>
    </w:p>
    <w:p w:rsidR="00F67901" w:rsidRDefault="00F67901" w:rsidP="00A958BE">
      <w:pPr>
        <w:pStyle w:val="Odstavekseznama"/>
        <w:numPr>
          <w:ilvl w:val="0"/>
          <w:numId w:val="175"/>
        </w:numPr>
        <w:spacing w:after="200" w:line="276" w:lineRule="auto"/>
        <w:jc w:val="both"/>
      </w:pPr>
      <w:r w:rsidRPr="00DB662E">
        <w:lastRenderedPageBreak/>
        <w:t>Karditis pri 50% bolnikov: pankarditis — sr</w:t>
      </w:r>
      <w:r>
        <w:t>č</w:t>
      </w:r>
      <w:r w:rsidRPr="00DB662E">
        <w:t>no popuš</w:t>
      </w:r>
      <w:r>
        <w:t>č</w:t>
      </w:r>
      <w:r w:rsidRPr="00DB662E">
        <w:t>anje, endokarditis s prizadetimi zaklopkami — popuš</w:t>
      </w:r>
      <w:r>
        <w:t>č</w:t>
      </w:r>
      <w:r w:rsidRPr="00DB662E">
        <w:t>anje zaklopk, trajne po</w:t>
      </w:r>
      <w:r>
        <w:t>sle</w:t>
      </w:r>
      <w:r w:rsidRPr="00DB662E">
        <w:t>dice</w:t>
      </w:r>
    </w:p>
    <w:p w:rsidR="00F67901" w:rsidRDefault="00F67901" w:rsidP="00A958BE">
      <w:pPr>
        <w:pStyle w:val="Naslov2"/>
        <w:jc w:val="both"/>
      </w:pPr>
      <w:r w:rsidRPr="00DB662E">
        <w:t>Lymski artritis (borelioza</w:t>
      </w:r>
      <w:r>
        <w:t>)</w:t>
      </w:r>
    </w:p>
    <w:p w:rsidR="00F67901" w:rsidRDefault="00F67901" w:rsidP="00A958BE">
      <w:pPr>
        <w:pStyle w:val="Odstavekseznama"/>
        <w:numPr>
          <w:ilvl w:val="0"/>
          <w:numId w:val="175"/>
        </w:numPr>
        <w:spacing w:after="200" w:line="276" w:lineRule="auto"/>
        <w:jc w:val="both"/>
      </w:pPr>
      <w:r w:rsidRPr="00DB662E">
        <w:t>Erythema migrans</w:t>
      </w:r>
    </w:p>
    <w:p w:rsidR="00F67901" w:rsidRDefault="00F67901" w:rsidP="00A958BE">
      <w:pPr>
        <w:pStyle w:val="Odstavekseznama"/>
        <w:numPr>
          <w:ilvl w:val="0"/>
          <w:numId w:val="175"/>
        </w:numPr>
        <w:spacing w:after="200" w:line="276" w:lineRule="auto"/>
        <w:jc w:val="both"/>
      </w:pPr>
      <w:r>
        <w:t>A</w:t>
      </w:r>
      <w:r w:rsidRPr="00DB662E">
        <w:t>ntibioti</w:t>
      </w:r>
      <w:r>
        <w:t>č</w:t>
      </w:r>
      <w:r w:rsidRPr="00DB662E">
        <w:t>no zdravljenje prepre</w:t>
      </w:r>
      <w:r>
        <w:t>č</w:t>
      </w:r>
      <w:r w:rsidRPr="00DB662E">
        <w:t>i napredovanje bolezni</w:t>
      </w:r>
    </w:p>
    <w:p w:rsidR="00F67901" w:rsidRDefault="00F67901" w:rsidP="00A958BE">
      <w:pPr>
        <w:pStyle w:val="Odstavekseznama"/>
        <w:numPr>
          <w:ilvl w:val="0"/>
          <w:numId w:val="175"/>
        </w:numPr>
        <w:spacing w:after="200" w:line="276" w:lineRule="auto"/>
        <w:jc w:val="both"/>
      </w:pPr>
      <w:r w:rsidRPr="00DB662E">
        <w:t>Brez zdravljenja: kot epizodi</w:t>
      </w:r>
      <w:r>
        <w:t>č</w:t>
      </w:r>
      <w:r w:rsidRPr="00DB662E">
        <w:t>ni artritis velikega sklepa mesece, leta po okužbi</w:t>
      </w:r>
    </w:p>
    <w:p w:rsidR="00F67901" w:rsidRDefault="00F67901" w:rsidP="00A958BE">
      <w:pPr>
        <w:pStyle w:val="Odstavekseznama"/>
        <w:numPr>
          <w:ilvl w:val="0"/>
          <w:numId w:val="175"/>
        </w:numPr>
        <w:spacing w:after="200" w:line="276" w:lineRule="auto"/>
        <w:jc w:val="both"/>
      </w:pPr>
      <w:r w:rsidRPr="00DB662E">
        <w:t>Dokaz: serološko, sklepna teko</w:t>
      </w:r>
      <w:r>
        <w:t>č</w:t>
      </w:r>
      <w:r w:rsidRPr="00DB662E">
        <w:t>ina — prisotno</w:t>
      </w:r>
      <w:r>
        <w:t>st gena bakterije, protitelesa L</w:t>
      </w:r>
      <w:r w:rsidRPr="00DB662E">
        <w:t>ymski artritis zdravimo z antibiotikom</w:t>
      </w:r>
    </w:p>
    <w:p w:rsidR="00F67901" w:rsidRDefault="00F67901" w:rsidP="00A958BE">
      <w:pPr>
        <w:jc w:val="both"/>
      </w:pPr>
      <w:r>
        <w:br w:type="page"/>
      </w:r>
    </w:p>
    <w:p w:rsidR="002C0AB4" w:rsidRPr="00B36034" w:rsidRDefault="002C0AB4" w:rsidP="00A958BE">
      <w:pPr>
        <w:pStyle w:val="Naslov1"/>
        <w:jc w:val="both"/>
        <w:rPr>
          <w:color w:val="538135" w:themeColor="accent6" w:themeShade="BF"/>
        </w:rPr>
      </w:pPr>
      <w:r w:rsidRPr="00B36034">
        <w:rPr>
          <w:color w:val="538135" w:themeColor="accent6" w:themeShade="BF"/>
        </w:rPr>
        <w:lastRenderedPageBreak/>
        <w:t>Bolezni prebavil, jeter in trebušne slinavke</w:t>
      </w:r>
    </w:p>
    <w:p w:rsidR="002C0AB4" w:rsidRPr="00C027AB" w:rsidRDefault="002C0AB4" w:rsidP="00A958BE">
      <w:pPr>
        <w:pStyle w:val="Naslov2"/>
        <w:jc w:val="both"/>
      </w:pPr>
      <w:r w:rsidRPr="00C027AB">
        <w:t>Uvod</w:t>
      </w:r>
    </w:p>
    <w:p w:rsidR="002C0AB4" w:rsidRDefault="002C0AB4" w:rsidP="00A958BE">
      <w:pPr>
        <w:pStyle w:val="Odstavekseznama"/>
        <w:numPr>
          <w:ilvl w:val="0"/>
          <w:numId w:val="69"/>
        </w:numPr>
        <w:spacing w:line="252" w:lineRule="auto"/>
        <w:jc w:val="both"/>
      </w:pPr>
      <w:r w:rsidRPr="00C027AB">
        <w:t>Simptomi in znaki prebavil (prekrivanje z drugimi sistemi,</w:t>
      </w:r>
      <w:r>
        <w:t xml:space="preserve"> k</w:t>
      </w:r>
      <w:r w:rsidRPr="00C027AB">
        <w:t>ombinacije znakov)</w:t>
      </w:r>
    </w:p>
    <w:p w:rsidR="002C0AB4" w:rsidRDefault="002C0AB4" w:rsidP="00A958BE">
      <w:pPr>
        <w:pStyle w:val="Odstavekseznama"/>
        <w:numPr>
          <w:ilvl w:val="0"/>
          <w:numId w:val="69"/>
        </w:numPr>
        <w:spacing w:line="252" w:lineRule="auto"/>
        <w:jc w:val="both"/>
      </w:pPr>
      <w:r w:rsidRPr="00C027AB">
        <w:t>Bolezni požiralnika in želodca</w:t>
      </w:r>
    </w:p>
    <w:p w:rsidR="002C0AB4" w:rsidRDefault="002C0AB4" w:rsidP="00A958BE">
      <w:pPr>
        <w:pStyle w:val="Odstavekseznama"/>
        <w:numPr>
          <w:ilvl w:val="0"/>
          <w:numId w:val="69"/>
        </w:numPr>
        <w:spacing w:line="252" w:lineRule="auto"/>
        <w:jc w:val="both"/>
      </w:pPr>
      <w:r w:rsidRPr="00C027AB">
        <w:t xml:space="preserve">Bolezni tankega in debelega </w:t>
      </w:r>
      <w:r>
        <w:t>č</w:t>
      </w:r>
      <w:r w:rsidRPr="00C027AB">
        <w:t>revesa</w:t>
      </w:r>
    </w:p>
    <w:p w:rsidR="002C0AB4" w:rsidRDefault="002C0AB4" w:rsidP="00A958BE">
      <w:pPr>
        <w:pStyle w:val="Odstavekseznama"/>
        <w:numPr>
          <w:ilvl w:val="0"/>
          <w:numId w:val="69"/>
        </w:numPr>
        <w:spacing w:line="252" w:lineRule="auto"/>
        <w:jc w:val="both"/>
      </w:pPr>
      <w:r w:rsidRPr="00C027AB">
        <w:t>Funkcionalne motnje prebavil</w:t>
      </w:r>
    </w:p>
    <w:p w:rsidR="002C0AB4" w:rsidRDefault="002C0AB4" w:rsidP="00A958BE">
      <w:pPr>
        <w:pStyle w:val="Odstavekseznama"/>
        <w:numPr>
          <w:ilvl w:val="0"/>
          <w:numId w:val="69"/>
        </w:numPr>
        <w:spacing w:line="252" w:lineRule="auto"/>
        <w:jc w:val="both"/>
      </w:pPr>
      <w:r w:rsidRPr="00C027AB">
        <w:t>Bolezni jeter</w:t>
      </w:r>
    </w:p>
    <w:p w:rsidR="002C0AB4" w:rsidRPr="00C027AB" w:rsidRDefault="002C0AB4" w:rsidP="00A958BE">
      <w:pPr>
        <w:pStyle w:val="Odstavekseznama"/>
        <w:numPr>
          <w:ilvl w:val="0"/>
          <w:numId w:val="69"/>
        </w:numPr>
        <w:spacing w:line="252" w:lineRule="auto"/>
        <w:jc w:val="both"/>
      </w:pPr>
      <w:r w:rsidRPr="00C027AB">
        <w:t>Bolezni trebušne slinavke</w:t>
      </w:r>
    </w:p>
    <w:p w:rsidR="002C0AB4" w:rsidRDefault="002C0AB4" w:rsidP="00A958BE">
      <w:pPr>
        <w:pStyle w:val="Naslov2"/>
        <w:jc w:val="both"/>
      </w:pPr>
      <w:r w:rsidRPr="00C027AB">
        <w:t>Pomembni opozorilni simptomi in znaki</w:t>
      </w:r>
    </w:p>
    <w:p w:rsidR="002C0AB4" w:rsidRDefault="002C0AB4" w:rsidP="00A958BE">
      <w:pPr>
        <w:pStyle w:val="Odstavekseznama"/>
        <w:numPr>
          <w:ilvl w:val="0"/>
          <w:numId w:val="70"/>
        </w:numPr>
        <w:spacing w:line="252" w:lineRule="auto"/>
        <w:jc w:val="both"/>
        <w:rPr>
          <w:rFonts w:eastAsia="Calibri"/>
        </w:rPr>
      </w:pPr>
      <w:r w:rsidRPr="00C027AB">
        <w:rPr>
          <w:rFonts w:eastAsia="Calibri"/>
        </w:rPr>
        <w:t>Ista bolezen: različni znaki pri dojenčku ali adolescentu</w:t>
      </w:r>
    </w:p>
    <w:p w:rsidR="002C0AB4" w:rsidRDefault="002C0AB4" w:rsidP="00A958BE">
      <w:pPr>
        <w:pStyle w:val="Odstavekseznama"/>
        <w:numPr>
          <w:ilvl w:val="0"/>
          <w:numId w:val="70"/>
        </w:numPr>
        <w:spacing w:line="252" w:lineRule="auto"/>
        <w:jc w:val="both"/>
        <w:rPr>
          <w:rFonts w:eastAsia="Calibri"/>
        </w:rPr>
      </w:pPr>
      <w:r w:rsidRPr="00C027AB">
        <w:rPr>
          <w:rFonts w:eastAsia="Calibri"/>
        </w:rPr>
        <w:t>Pomembna je kombinacija znakov/simptomov drugi organi vključeni sistemsko</w:t>
      </w:r>
    </w:p>
    <w:p w:rsidR="002C0AB4" w:rsidRDefault="002C0AB4" w:rsidP="00A958BE">
      <w:pPr>
        <w:pStyle w:val="Odstavekseznama"/>
        <w:numPr>
          <w:ilvl w:val="0"/>
          <w:numId w:val="70"/>
        </w:numPr>
        <w:spacing w:line="252" w:lineRule="auto"/>
        <w:jc w:val="both"/>
        <w:rPr>
          <w:rFonts w:eastAsia="Calibri"/>
        </w:rPr>
      </w:pPr>
      <w:r>
        <w:rPr>
          <w:rFonts w:eastAsia="Calibri"/>
        </w:rPr>
        <w:t>Splošni znaki:</w:t>
      </w:r>
    </w:p>
    <w:p w:rsidR="002C0AB4" w:rsidRPr="002748E0" w:rsidRDefault="002C0AB4" w:rsidP="00A958BE">
      <w:pPr>
        <w:pStyle w:val="Odstavekseznama"/>
        <w:numPr>
          <w:ilvl w:val="1"/>
          <w:numId w:val="70"/>
        </w:numPr>
        <w:spacing w:line="252" w:lineRule="auto"/>
        <w:jc w:val="both"/>
        <w:rPr>
          <w:rFonts w:eastAsia="Calibri"/>
        </w:rPr>
      </w:pPr>
      <w:r w:rsidRPr="00C027AB">
        <w:t xml:space="preserve">Splošna prizadetost (motnje zavesti, </w:t>
      </w:r>
      <w:r>
        <w:t>š</w:t>
      </w:r>
      <w:r w:rsidRPr="00C027AB">
        <w:t>okovno stanje itd.)</w:t>
      </w:r>
    </w:p>
    <w:p w:rsidR="002C0AB4" w:rsidRPr="002748E0" w:rsidRDefault="002C0AB4" w:rsidP="00A958BE">
      <w:pPr>
        <w:pStyle w:val="Odstavekseznama"/>
        <w:numPr>
          <w:ilvl w:val="1"/>
          <w:numId w:val="70"/>
        </w:numPr>
        <w:spacing w:line="252" w:lineRule="auto"/>
        <w:jc w:val="both"/>
        <w:rPr>
          <w:rFonts w:eastAsia="Calibri"/>
        </w:rPr>
      </w:pPr>
      <w:r w:rsidRPr="00C027AB">
        <w:t>N</w:t>
      </w:r>
      <w:r>
        <w:t>eustavljivo bruhanje ali driska, k</w:t>
      </w:r>
      <w:r w:rsidRPr="00C027AB">
        <w:t xml:space="preserve">i lahko vodita v dehidracijo </w:t>
      </w:r>
    </w:p>
    <w:p w:rsidR="002C0AB4" w:rsidRPr="002748E0" w:rsidRDefault="002C0AB4" w:rsidP="00A958BE">
      <w:pPr>
        <w:pStyle w:val="Odstavekseznama"/>
        <w:numPr>
          <w:ilvl w:val="1"/>
          <w:numId w:val="70"/>
        </w:numPr>
        <w:spacing w:line="252" w:lineRule="auto"/>
        <w:jc w:val="both"/>
        <w:rPr>
          <w:rFonts w:eastAsia="Calibri"/>
        </w:rPr>
      </w:pPr>
      <w:r w:rsidRPr="00C027AB">
        <w:t>Krvav</w:t>
      </w:r>
      <w:r>
        <w:t>i</w:t>
      </w:r>
      <w:r w:rsidRPr="00C027AB">
        <w:t>tev iz prebavil (razen sve</w:t>
      </w:r>
      <w:r>
        <w:t>že krvi</w:t>
      </w:r>
      <w:r w:rsidRPr="00C027AB">
        <w:t xml:space="preserve"> na b</w:t>
      </w:r>
      <w:r>
        <w:t>latu z jasnim lokalnim vzrokom)</w:t>
      </w:r>
    </w:p>
    <w:p w:rsidR="002C0AB4" w:rsidRDefault="002C0AB4" w:rsidP="00A958BE">
      <w:pPr>
        <w:pStyle w:val="Odstavekseznama"/>
        <w:numPr>
          <w:ilvl w:val="1"/>
          <w:numId w:val="70"/>
        </w:numPr>
        <w:spacing w:line="252" w:lineRule="auto"/>
        <w:jc w:val="both"/>
        <w:rPr>
          <w:rFonts w:eastAsia="Calibri"/>
        </w:rPr>
      </w:pPr>
      <w:r w:rsidRPr="00C027AB">
        <w:t>Močne</w:t>
      </w:r>
      <w:r>
        <w:t xml:space="preserve"> bolečine v trebuhu, k</w:t>
      </w:r>
      <w:r w:rsidRPr="00C027AB">
        <w:t xml:space="preserve">i jih spremljata otrdelost trebuha ter </w:t>
      </w:r>
      <w:r>
        <w:t xml:space="preserve">pogosto </w:t>
      </w:r>
      <w:r w:rsidRPr="00C027AB">
        <w:t>difuzna ali lokalizirana močna</w:t>
      </w:r>
      <w:r>
        <w:t xml:space="preserve"> </w:t>
      </w:r>
      <w:r w:rsidRPr="00C027AB">
        <w:t xml:space="preserve">občutljivost na </w:t>
      </w:r>
      <w:r w:rsidRPr="002748E0">
        <w:rPr>
          <w:rFonts w:eastAsia="Calibri"/>
        </w:rPr>
        <w:t>dotik</w:t>
      </w:r>
    </w:p>
    <w:p w:rsidR="002C0AB4" w:rsidRDefault="002C0AB4" w:rsidP="00A958BE">
      <w:pPr>
        <w:pStyle w:val="Odstavekseznama"/>
        <w:numPr>
          <w:ilvl w:val="1"/>
          <w:numId w:val="70"/>
        </w:numPr>
        <w:spacing w:line="252" w:lineRule="auto"/>
        <w:jc w:val="both"/>
      </w:pPr>
      <w:r w:rsidRPr="002748E0">
        <w:rPr>
          <w:rFonts w:eastAsia="Calibri"/>
        </w:rPr>
        <w:t xml:space="preserve">Ponavljajoče se bolečine v trebuhu, zaradi katerih se otrok </w:t>
      </w:r>
      <w:r w:rsidRPr="00C027AB">
        <w:t>ponoči prebuja</w:t>
      </w:r>
    </w:p>
    <w:p w:rsidR="002C0AB4" w:rsidRDefault="002C0AB4" w:rsidP="00A958BE">
      <w:pPr>
        <w:pStyle w:val="Odstavekseznama"/>
        <w:numPr>
          <w:ilvl w:val="1"/>
          <w:numId w:val="70"/>
        </w:numPr>
        <w:spacing w:line="252" w:lineRule="auto"/>
        <w:jc w:val="both"/>
      </w:pPr>
      <w:r>
        <w:t>Hujš</w:t>
      </w:r>
      <w:r w:rsidRPr="00C027AB">
        <w:t xml:space="preserve">anje, </w:t>
      </w:r>
      <w:r>
        <w:t xml:space="preserve">slabo </w:t>
      </w:r>
      <w:r w:rsidRPr="00C027AB">
        <w:t>pridobivanje</w:t>
      </w:r>
      <w:r>
        <w:t xml:space="preserve"> telesne teže v daljšem o</w:t>
      </w:r>
      <w:r w:rsidRPr="00C027AB">
        <w:t>b</w:t>
      </w:r>
      <w:r>
        <w:t>dobju</w:t>
      </w:r>
    </w:p>
    <w:p w:rsidR="002C0AB4" w:rsidRDefault="002C0AB4" w:rsidP="00A958BE">
      <w:pPr>
        <w:pStyle w:val="Odstavekseznama"/>
        <w:numPr>
          <w:ilvl w:val="1"/>
          <w:numId w:val="70"/>
        </w:numPr>
        <w:spacing w:line="252" w:lineRule="auto"/>
        <w:jc w:val="both"/>
      </w:pPr>
      <w:r>
        <w:t>Z</w:t>
      </w:r>
      <w:r w:rsidRPr="00C027AB">
        <w:t xml:space="preserve">astoj v rasti </w:t>
      </w:r>
    </w:p>
    <w:p w:rsidR="002C0AB4" w:rsidRDefault="002C0AB4" w:rsidP="00A958BE">
      <w:pPr>
        <w:pStyle w:val="Odstavekseznama"/>
        <w:numPr>
          <w:ilvl w:val="1"/>
          <w:numId w:val="70"/>
        </w:numPr>
        <w:spacing w:line="252" w:lineRule="auto"/>
        <w:jc w:val="both"/>
      </w:pPr>
      <w:r>
        <w:t>Povišana tele</w:t>
      </w:r>
      <w:r w:rsidRPr="00C027AB">
        <w:t>sna temperatura</w:t>
      </w:r>
    </w:p>
    <w:p w:rsidR="002C0AB4" w:rsidRDefault="002C0AB4" w:rsidP="00A958BE">
      <w:pPr>
        <w:pStyle w:val="Odstavekseznama"/>
        <w:numPr>
          <w:ilvl w:val="1"/>
          <w:numId w:val="70"/>
        </w:numPr>
        <w:spacing w:line="252" w:lineRule="auto"/>
        <w:jc w:val="both"/>
      </w:pPr>
      <w:r w:rsidRPr="00C027AB">
        <w:t>Tipna bolezenska masa v trebuhu</w:t>
      </w:r>
    </w:p>
    <w:p w:rsidR="002C0AB4" w:rsidRPr="00C027AB" w:rsidRDefault="002C0AB4" w:rsidP="00A958BE">
      <w:pPr>
        <w:pStyle w:val="Odstavekseznama"/>
        <w:numPr>
          <w:ilvl w:val="1"/>
          <w:numId w:val="70"/>
        </w:numPr>
        <w:spacing w:line="252" w:lineRule="auto"/>
        <w:jc w:val="both"/>
      </w:pPr>
      <w:r w:rsidRPr="00C027AB">
        <w:t>Pozitivna</w:t>
      </w:r>
      <w:r>
        <w:t xml:space="preserve"> </w:t>
      </w:r>
      <w:r w:rsidRPr="00C027AB">
        <w:t>družinska</w:t>
      </w:r>
      <w:r>
        <w:t xml:space="preserve"> </w:t>
      </w:r>
      <w:r w:rsidRPr="00C027AB">
        <w:t>anamneza</w:t>
      </w:r>
      <w:r>
        <w:t xml:space="preserve"> </w:t>
      </w:r>
      <w:r w:rsidRPr="00C027AB">
        <w:t xml:space="preserve">o hudi </w:t>
      </w:r>
      <w:r>
        <w:t xml:space="preserve">bolezni </w:t>
      </w:r>
      <w:r w:rsidRPr="00C027AB">
        <w:t>prebavil (kronični vnetni črevesni bolezni, ade</w:t>
      </w:r>
      <w:r>
        <w:t>nomatozni po</w:t>
      </w:r>
      <w:r w:rsidRPr="00C027AB">
        <w:t>lip</w:t>
      </w:r>
      <w:r>
        <w:t>ozi kolona</w:t>
      </w:r>
    </w:p>
    <w:p w:rsidR="002C0AB4" w:rsidRPr="00C027AB" w:rsidRDefault="002C0AB4" w:rsidP="00A958BE">
      <w:pPr>
        <w:pStyle w:val="Naslov2"/>
        <w:jc w:val="both"/>
      </w:pPr>
      <w:r>
        <w:t>O</w:t>
      </w:r>
      <w:r w:rsidRPr="00C027AB">
        <w:t>predelitev bole</w:t>
      </w:r>
      <w:r>
        <w:t>č</w:t>
      </w:r>
      <w:r w:rsidRPr="00C027AB">
        <w:t>ine v trebuhu</w:t>
      </w:r>
    </w:p>
    <w:p w:rsidR="002C0AB4" w:rsidRDefault="002C0AB4" w:rsidP="00A958BE">
      <w:pPr>
        <w:pStyle w:val="Odstavekseznama"/>
        <w:numPr>
          <w:ilvl w:val="0"/>
          <w:numId w:val="71"/>
        </w:numPr>
        <w:spacing w:line="252" w:lineRule="auto"/>
        <w:jc w:val="both"/>
      </w:pPr>
      <w:r>
        <w:t>Bolečina v trebuhu (lahko je tudi odraz bazalne pljučnice, angine pri otroku, septičnega stanja, infarkta…):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Visceralna bolečina</w:t>
      </w:r>
    </w:p>
    <w:p w:rsidR="002C0AB4" w:rsidRDefault="002C0AB4" w:rsidP="00A958BE">
      <w:pPr>
        <w:pStyle w:val="Odstavekseznama"/>
        <w:numPr>
          <w:ilvl w:val="2"/>
          <w:numId w:val="71"/>
        </w:numPr>
        <w:spacing w:line="252" w:lineRule="auto"/>
        <w:jc w:val="both"/>
      </w:pPr>
      <w:r>
        <w:t>Draženje v notranjih votlih prebavilih (mehansko, kemijsko, vnetno) po nemieliniziranih vlaknih, topa, slabo omejena (želodec, požiralnik – boli v zgornjem delu trebuha..), slika kolike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Somatska bolečina</w:t>
      </w:r>
    </w:p>
    <w:p w:rsidR="002C0AB4" w:rsidRDefault="002C0AB4" w:rsidP="00A958BE">
      <w:pPr>
        <w:pStyle w:val="Odstavekseznama"/>
        <w:numPr>
          <w:ilvl w:val="2"/>
          <w:numId w:val="71"/>
        </w:numPr>
        <w:spacing w:line="252" w:lineRule="auto"/>
        <w:jc w:val="both"/>
      </w:pPr>
      <w:r>
        <w:t>Povzroča jo draženje v parietalnem peritoneju, fascijah, mišicah, kosteh, koži – močna, dobro umeščena bolečina (primer slepiča: sprva slabo lokalizirana, nato jasna lokacija, ko vnetje preide iz črevesa na peritonej)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Prenesena bolečina</w:t>
      </w:r>
    </w:p>
    <w:p w:rsidR="002C0AB4" w:rsidRDefault="002C0AB4" w:rsidP="00A958BE">
      <w:pPr>
        <w:pStyle w:val="Odstavekseznama"/>
        <w:numPr>
          <w:ilvl w:val="2"/>
          <w:numId w:val="71"/>
        </w:numPr>
        <w:spacing w:line="252" w:lineRule="auto"/>
        <w:jc w:val="both"/>
      </w:pPr>
      <w:r>
        <w:t>Boli drugje kot se nahaja prizadeta struktura: stimulacija preko visceralnih vlaken: bolečina jeter in slinavke se prenaša v žličko, žolčnik pod desno lopatico…</w:t>
      </w:r>
    </w:p>
    <w:p w:rsidR="002C0AB4" w:rsidRDefault="002C0AB4" w:rsidP="00A958BE">
      <w:pPr>
        <w:pStyle w:val="Odstavekseznama"/>
        <w:numPr>
          <w:ilvl w:val="0"/>
          <w:numId w:val="71"/>
        </w:numPr>
        <w:spacing w:line="252" w:lineRule="auto"/>
        <w:jc w:val="both"/>
      </w:pPr>
      <w:r w:rsidRPr="00C027AB">
        <w:t>Pomembnost diagnoze za akutni kirurški abdomen</w:t>
      </w:r>
    </w:p>
    <w:p w:rsidR="002C0AB4" w:rsidRDefault="002C0AB4" w:rsidP="00A958BE">
      <w:pPr>
        <w:pStyle w:val="Naslov2"/>
        <w:jc w:val="both"/>
      </w:pPr>
      <w:r>
        <w:t>Diferencialna diagnoza bolečega abdomna</w:t>
      </w:r>
    </w:p>
    <w:p w:rsidR="002C0AB4" w:rsidRDefault="002C0AB4" w:rsidP="00A958BE">
      <w:pPr>
        <w:pStyle w:val="Odstavekseznama"/>
        <w:numPr>
          <w:ilvl w:val="0"/>
          <w:numId w:val="71"/>
        </w:numPr>
        <w:spacing w:line="252" w:lineRule="auto"/>
        <w:jc w:val="both"/>
      </w:pPr>
      <w:r>
        <w:t>Stanja, ki terjajo takojšnje kirurško zdravljenje (akutni kirurški abdomen):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lastRenderedPageBreak/>
        <w:t>Mehanska zapora prebavne cevi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Torzija jajčnika, moda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Akutno vnetje slepiča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Perforacija organov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Ruptura tumorja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Ektopična nosečnost</w:t>
      </w:r>
    </w:p>
    <w:p w:rsidR="002C0AB4" w:rsidRDefault="002C0AB4" w:rsidP="00A958BE">
      <w:pPr>
        <w:pStyle w:val="Odstavekseznama"/>
        <w:numPr>
          <w:ilvl w:val="0"/>
          <w:numId w:val="71"/>
        </w:numPr>
        <w:spacing w:line="252" w:lineRule="auto"/>
        <w:jc w:val="both"/>
      </w:pPr>
      <w:r>
        <w:t>Stanja, ki potrebujejo kombinirano konzervativno in kirurško zdravljenje: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Delna mehanska zapora prebavne cevi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Absces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Vnetje žolčnika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Žolčni kamni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Akutno vnetje trebušne slinavke</w:t>
      </w:r>
    </w:p>
    <w:p w:rsidR="002C0AB4" w:rsidRDefault="002C0AB4" w:rsidP="00A958BE">
      <w:pPr>
        <w:pStyle w:val="Odstavekseznama"/>
        <w:numPr>
          <w:ilvl w:val="0"/>
          <w:numId w:val="71"/>
        </w:numPr>
        <w:spacing w:line="252" w:lineRule="auto"/>
        <w:jc w:val="both"/>
      </w:pPr>
      <w:r>
        <w:t>Stanja, ki potrebujejo konzervativno zdravljenje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Okužba zgornjih dihal in žrela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Virusni gastroeneteritis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Ledvični kamni</w:t>
      </w:r>
    </w:p>
    <w:p w:rsidR="002C0AB4" w:rsidRDefault="002C0AB4" w:rsidP="00A958BE">
      <w:pPr>
        <w:pStyle w:val="Odstavekseznama"/>
        <w:numPr>
          <w:ilvl w:val="1"/>
          <w:numId w:val="71"/>
        </w:numPr>
        <w:spacing w:line="252" w:lineRule="auto"/>
        <w:jc w:val="both"/>
      </w:pPr>
      <w:r>
        <w:t>dismenoreja</w:t>
      </w:r>
    </w:p>
    <w:p w:rsidR="002C0AB4" w:rsidRDefault="002C0AB4" w:rsidP="00A958BE">
      <w:pPr>
        <w:pStyle w:val="Naslov2"/>
        <w:jc w:val="both"/>
      </w:pPr>
      <w:r w:rsidRPr="00C027AB">
        <w:t>Otrok s akutno kirur</w:t>
      </w:r>
      <w:r>
        <w:t>ško boleznijo trebuha</w:t>
      </w:r>
    </w:p>
    <w:p w:rsidR="002C0AB4" w:rsidRDefault="002C0AB4" w:rsidP="00A958BE">
      <w:pPr>
        <w:pStyle w:val="Odstavekseznama"/>
        <w:numPr>
          <w:ilvl w:val="0"/>
          <w:numId w:val="72"/>
        </w:numPr>
        <w:spacing w:line="252" w:lineRule="auto"/>
        <w:jc w:val="both"/>
      </w:pPr>
      <w:r w:rsidRPr="00C027AB">
        <w:t>Hippocratic facies</w:t>
      </w:r>
      <w:r>
        <w:t xml:space="preserve"> – obraz Hipokrata; pojavi se v zadnjem stadiju bolezni</w:t>
      </w:r>
    </w:p>
    <w:p w:rsidR="002C0AB4" w:rsidRDefault="002C0AB4" w:rsidP="00A958BE">
      <w:pPr>
        <w:pStyle w:val="Odstavekseznama"/>
        <w:numPr>
          <w:ilvl w:val="0"/>
          <w:numId w:val="72"/>
        </w:numPr>
        <w:spacing w:line="252" w:lineRule="auto"/>
        <w:jc w:val="both"/>
      </w:pPr>
      <w:r w:rsidRPr="00C027AB">
        <w:t>Vtis prizadetega otroka: bled, ima trpe</w:t>
      </w:r>
      <w:r>
        <w:t>č</w:t>
      </w:r>
      <w:r w:rsidRPr="00C027AB">
        <w:t xml:space="preserve"> izraz, toži za hudimi bole</w:t>
      </w:r>
      <w:r>
        <w:t>č</w:t>
      </w:r>
      <w:r w:rsidRPr="00C027AB">
        <w:t>inami ± povišana/znižana telesna temperatura, tahikardija, bruhanje</w:t>
      </w:r>
    </w:p>
    <w:p w:rsidR="002C0AB4" w:rsidRDefault="002C0AB4" w:rsidP="00A958BE">
      <w:pPr>
        <w:pStyle w:val="Odstavekseznama"/>
        <w:numPr>
          <w:ilvl w:val="0"/>
          <w:numId w:val="72"/>
        </w:numPr>
        <w:spacing w:line="252" w:lineRule="auto"/>
        <w:jc w:val="both"/>
      </w:pPr>
      <w:r w:rsidRPr="00C027AB">
        <w:t>Lahko sledi kratka doba pomiritve bole</w:t>
      </w:r>
      <w:r>
        <w:t>č</w:t>
      </w:r>
      <w:r w:rsidRPr="00C027AB">
        <w:t>ine (kratko do nekaj ur...)</w:t>
      </w:r>
    </w:p>
    <w:p w:rsidR="002C0AB4" w:rsidRDefault="002C0AB4" w:rsidP="00A958BE">
      <w:pPr>
        <w:pStyle w:val="Odstavekseznama"/>
        <w:numPr>
          <w:ilvl w:val="0"/>
          <w:numId w:val="72"/>
        </w:numPr>
        <w:spacing w:line="252" w:lineRule="auto"/>
        <w:jc w:val="both"/>
      </w:pPr>
      <w:r w:rsidRPr="00C027AB">
        <w:t>Sledi hitro poslabšanje (perforacija) : podobno šoku s visoko temperaturo, napetost trebušne stene, ± krvavitve iz prebavil, slika peritonitisa</w:t>
      </w:r>
    </w:p>
    <w:p w:rsidR="002C0AB4" w:rsidRDefault="002C0AB4" w:rsidP="00A958BE">
      <w:pPr>
        <w:pStyle w:val="Odstavekseznama"/>
        <w:numPr>
          <w:ilvl w:val="0"/>
          <w:numId w:val="72"/>
        </w:numPr>
        <w:spacing w:line="252" w:lineRule="auto"/>
        <w:jc w:val="both"/>
      </w:pPr>
      <w:r w:rsidRPr="00C027AB">
        <w:t>Generaliziran peritonitis: bole</w:t>
      </w:r>
      <w:r>
        <w:t>č</w:t>
      </w:r>
      <w:r w:rsidRPr="00C027AB">
        <w:t>ina na pritisk in odmik roke („rebound") z abdomna, odsotnost zvokov peristaltike (paraliti</w:t>
      </w:r>
      <w:r>
        <w:t>č</w:t>
      </w:r>
      <w:r w:rsidRPr="00C027AB">
        <w:t>ni ileus)</w:t>
      </w:r>
    </w:p>
    <w:p w:rsidR="002C0AB4" w:rsidRDefault="002C0AB4" w:rsidP="00A958BE">
      <w:pPr>
        <w:pStyle w:val="Odstavekseznama"/>
        <w:numPr>
          <w:ilvl w:val="0"/>
          <w:numId w:val="72"/>
        </w:numPr>
        <w:spacing w:line="252" w:lineRule="auto"/>
        <w:jc w:val="both"/>
      </w:pPr>
      <w:r w:rsidRPr="00C027AB">
        <w:t>Opravljen rektalni test (bole</w:t>
      </w:r>
      <w:r>
        <w:t>čina</w:t>
      </w:r>
      <w:r w:rsidRPr="00C027AB">
        <w:t>, krvavitev, hematest blata)</w:t>
      </w:r>
    </w:p>
    <w:p w:rsidR="002C0AB4" w:rsidRDefault="002C0AB4" w:rsidP="00A958BE">
      <w:pPr>
        <w:pStyle w:val="Odstavekseznama"/>
        <w:numPr>
          <w:ilvl w:val="0"/>
          <w:numId w:val="72"/>
        </w:numPr>
        <w:spacing w:line="252" w:lineRule="auto"/>
        <w:jc w:val="both"/>
      </w:pPr>
      <w:r w:rsidRPr="00C027AB">
        <w:t>Slika kolike: znak zapore votlega organa - prebavil, odvisno od višine zapore</w:t>
      </w:r>
      <w:r>
        <w:t xml:space="preserve"> </w:t>
      </w:r>
      <w:r w:rsidRPr="00C027AB">
        <w:t>(vsebina bruhanja: žol</w:t>
      </w:r>
      <w:r>
        <w:t>č</w:t>
      </w:r>
      <w:r w:rsidRPr="00C027AB">
        <w:t>, podobno blatu), sprva okrepljena peristaltika</w:t>
      </w:r>
    </w:p>
    <w:p w:rsidR="002C0AB4" w:rsidRDefault="002C0AB4" w:rsidP="00A958BE">
      <w:pPr>
        <w:pStyle w:val="Odstavekseznama"/>
        <w:numPr>
          <w:ilvl w:val="0"/>
          <w:numId w:val="72"/>
        </w:numPr>
        <w:spacing w:line="252" w:lineRule="auto"/>
        <w:jc w:val="both"/>
      </w:pPr>
      <w:r w:rsidRPr="00C027AB">
        <w:t>Mehanska</w:t>
      </w:r>
      <w:r>
        <w:t xml:space="preserve"> zapora s pretisnjenim žiljem – </w:t>
      </w:r>
      <w:r w:rsidRPr="00C027AB">
        <w:t>volvulus, intususcepcija, ukleš</w:t>
      </w:r>
      <w:r>
        <w:t>č</w:t>
      </w:r>
      <w:r w:rsidRPr="00C027AB">
        <w:t>ena kila: nastop trajne ishemi</w:t>
      </w:r>
      <w:r>
        <w:t>č</w:t>
      </w:r>
      <w:r w:rsidRPr="00C027AB">
        <w:t>ne bole</w:t>
      </w:r>
      <w:r>
        <w:t>č</w:t>
      </w:r>
      <w:r w:rsidRPr="00C027AB">
        <w:t>ine in paraliti</w:t>
      </w:r>
      <w:r>
        <w:t xml:space="preserve">čnega ileusa – </w:t>
      </w:r>
      <w:r w:rsidRPr="00C027AB">
        <w:t>najbolj nujno stanj</w:t>
      </w:r>
      <w:r>
        <w:t>e, saj ishemija vodi v odmrtje č</w:t>
      </w:r>
      <w:r w:rsidRPr="00C027AB">
        <w:t>revesa in perforacijo</w:t>
      </w:r>
    </w:p>
    <w:p w:rsidR="002C0AB4" w:rsidRDefault="002C0AB4" w:rsidP="00A958BE">
      <w:pPr>
        <w:pStyle w:val="Odstavekseznama"/>
        <w:numPr>
          <w:ilvl w:val="0"/>
          <w:numId w:val="72"/>
        </w:numPr>
        <w:spacing w:line="252" w:lineRule="auto"/>
        <w:jc w:val="both"/>
      </w:pPr>
      <w:r>
        <w:t>Odmrlo č</w:t>
      </w:r>
      <w:r w:rsidRPr="00C027AB">
        <w:t xml:space="preserve">revo je </w:t>
      </w:r>
      <w:r>
        <w:t>potrebno odstraniti kirurško - če obsežno: sindrom kratkega č</w:t>
      </w:r>
      <w:r w:rsidRPr="00C027AB">
        <w:t>revesa</w:t>
      </w:r>
    </w:p>
    <w:p w:rsidR="002C0AB4" w:rsidRDefault="002C0AB4" w:rsidP="00A958BE">
      <w:pPr>
        <w:pStyle w:val="Odstavekseznama"/>
        <w:numPr>
          <w:ilvl w:val="0"/>
          <w:numId w:val="72"/>
        </w:numPr>
        <w:spacing w:line="252" w:lineRule="auto"/>
        <w:jc w:val="both"/>
      </w:pPr>
      <w:r w:rsidRPr="00C027AB">
        <w:t>Koli</w:t>
      </w:r>
      <w:r>
        <w:t>č</w:t>
      </w:r>
      <w:r w:rsidRPr="00C027AB">
        <w:t>na bole</w:t>
      </w:r>
      <w:r>
        <w:t>č</w:t>
      </w:r>
      <w:r w:rsidRPr="00C027AB">
        <w:t>ina zna</w:t>
      </w:r>
      <w:r>
        <w:t>č</w:t>
      </w:r>
      <w:r w:rsidRPr="00C027AB">
        <w:t>ilna tudi za zaporo drugih votlih organov kot so kamni v žol</w:t>
      </w:r>
      <w:r>
        <w:t>č</w:t>
      </w:r>
      <w:r w:rsidRPr="00C027AB">
        <w:t>evodu, se</w:t>
      </w:r>
      <w:r>
        <w:t>č</w:t>
      </w:r>
      <w:r w:rsidRPr="00C027AB">
        <w:t>evodu</w:t>
      </w:r>
    </w:p>
    <w:p w:rsidR="002C0AB4" w:rsidRPr="00C027AB" w:rsidRDefault="002C0AB4" w:rsidP="00A958BE">
      <w:pPr>
        <w:pStyle w:val="Odstavekseznama"/>
        <w:numPr>
          <w:ilvl w:val="0"/>
          <w:numId w:val="72"/>
        </w:numPr>
        <w:spacing w:line="252" w:lineRule="auto"/>
        <w:jc w:val="both"/>
      </w:pPr>
      <w:r>
        <w:t>Ishemič</w:t>
      </w:r>
      <w:r w:rsidRPr="00C027AB">
        <w:t>na bole</w:t>
      </w:r>
      <w:r>
        <w:t>č</w:t>
      </w:r>
      <w:r w:rsidRPr="00C027AB">
        <w:t>ina zna</w:t>
      </w:r>
      <w:r>
        <w:t>č</w:t>
      </w:r>
      <w:r w:rsidRPr="00C027AB">
        <w:t>ilna tudi za torzijo testisa ali jaj</w:t>
      </w:r>
      <w:r>
        <w:t>č</w:t>
      </w:r>
      <w:r w:rsidRPr="00C027AB">
        <w:t>nika</w:t>
      </w:r>
    </w:p>
    <w:p w:rsidR="002C0AB4" w:rsidRPr="00C027AB" w:rsidRDefault="002C0AB4" w:rsidP="00A958BE">
      <w:pPr>
        <w:pStyle w:val="Naslov3"/>
        <w:jc w:val="both"/>
      </w:pPr>
      <w:r w:rsidRPr="00C027AB">
        <w:t>P</w:t>
      </w:r>
      <w:r>
        <w:t>reiskave ob »akutnem trebuhu«</w:t>
      </w:r>
    </w:p>
    <w:p w:rsidR="002C0AB4" w:rsidRPr="00C027AB" w:rsidRDefault="002C0AB4" w:rsidP="00A958BE">
      <w:pPr>
        <w:pStyle w:val="Odstavekseznama"/>
        <w:numPr>
          <w:ilvl w:val="0"/>
          <w:numId w:val="73"/>
        </w:numPr>
        <w:spacing w:line="252" w:lineRule="auto"/>
        <w:jc w:val="both"/>
      </w:pPr>
      <w:r>
        <w:t>Blato (kri)</w:t>
      </w:r>
    </w:p>
    <w:p w:rsidR="002C0AB4" w:rsidRPr="00C027AB" w:rsidRDefault="002C0AB4" w:rsidP="00A958BE">
      <w:pPr>
        <w:pStyle w:val="Odstavekseznama"/>
        <w:numPr>
          <w:ilvl w:val="0"/>
          <w:numId w:val="73"/>
        </w:numPr>
        <w:spacing w:line="252" w:lineRule="auto"/>
        <w:jc w:val="both"/>
      </w:pPr>
      <w:r w:rsidRPr="00C027AB">
        <w:t>Krvne preiskave: znaki vnetja, elektrolitske motnje</w:t>
      </w:r>
    </w:p>
    <w:p w:rsidR="002C0AB4" w:rsidRPr="00C027AB" w:rsidRDefault="002C0AB4" w:rsidP="00A958BE">
      <w:pPr>
        <w:pStyle w:val="Odstavekseznama"/>
        <w:numPr>
          <w:ilvl w:val="0"/>
          <w:numId w:val="73"/>
        </w:numPr>
        <w:spacing w:line="252" w:lineRule="auto"/>
        <w:jc w:val="both"/>
      </w:pPr>
      <w:r>
        <w:t>UZ trebuha in D</w:t>
      </w:r>
      <w:r w:rsidRPr="00C027AB">
        <w:t>opplerska preiskava žilnega pretoka v trebušnih žilah</w:t>
      </w:r>
    </w:p>
    <w:p w:rsidR="002C0AB4" w:rsidRDefault="002C0AB4" w:rsidP="00A958BE">
      <w:pPr>
        <w:pStyle w:val="Odstavekseznama"/>
        <w:numPr>
          <w:ilvl w:val="0"/>
          <w:numId w:val="73"/>
        </w:numPr>
        <w:spacing w:line="252" w:lineRule="auto"/>
        <w:jc w:val="both"/>
      </w:pPr>
      <w:r>
        <w:t>RTG »na prazno« - tekočinsko -</w:t>
      </w:r>
      <w:r w:rsidRPr="00C027AB">
        <w:t xml:space="preserve"> zračne linije pri ileusu</w:t>
      </w:r>
    </w:p>
    <w:p w:rsidR="002C0AB4" w:rsidRPr="00C027AB" w:rsidRDefault="002C0AB4" w:rsidP="00A958BE">
      <w:pPr>
        <w:pStyle w:val="Odstavekseznama"/>
        <w:numPr>
          <w:ilvl w:val="0"/>
          <w:numId w:val="73"/>
        </w:numPr>
        <w:spacing w:line="252" w:lineRule="auto"/>
        <w:jc w:val="both"/>
      </w:pPr>
      <w:r>
        <w:t>CT, MRI</w:t>
      </w:r>
      <w:r w:rsidRPr="00C027AB">
        <w:t xml:space="preserve"> s kontrastom</w:t>
      </w:r>
    </w:p>
    <w:p w:rsidR="002C0AB4" w:rsidRPr="00C027AB" w:rsidRDefault="002C0AB4" w:rsidP="00A958BE">
      <w:pPr>
        <w:pStyle w:val="Naslov2"/>
        <w:jc w:val="both"/>
      </w:pPr>
      <w:r w:rsidRPr="00C027AB">
        <w:t>Kronična trebušna bole</w:t>
      </w:r>
      <w:r>
        <w:t>č</w:t>
      </w:r>
      <w:r w:rsidRPr="00C027AB">
        <w:t>ina</w:t>
      </w:r>
    </w:p>
    <w:p w:rsidR="002C0AB4" w:rsidRDefault="002C0AB4" w:rsidP="00A958BE">
      <w:pPr>
        <w:pStyle w:val="Odstavekseznama"/>
        <w:numPr>
          <w:ilvl w:val="0"/>
          <w:numId w:val="74"/>
        </w:numPr>
        <w:spacing w:line="252" w:lineRule="auto"/>
        <w:jc w:val="both"/>
      </w:pPr>
      <w:r w:rsidRPr="00C027AB">
        <w:t>Bole</w:t>
      </w:r>
      <w:r>
        <w:t>č</w:t>
      </w:r>
      <w:r w:rsidRPr="00C027AB">
        <w:t>ina se ponavlja vsaj 3 mesece in je s tolikšno jakostjo, da moti otrokovo normalno dejavnost</w:t>
      </w:r>
    </w:p>
    <w:p w:rsidR="002C0AB4" w:rsidRDefault="002C0AB4" w:rsidP="00A958BE">
      <w:pPr>
        <w:pStyle w:val="Odstavekseznama"/>
        <w:numPr>
          <w:ilvl w:val="0"/>
          <w:numId w:val="74"/>
        </w:numPr>
        <w:spacing w:line="252" w:lineRule="auto"/>
        <w:jc w:val="both"/>
      </w:pPr>
      <w:r>
        <w:lastRenderedPageBreak/>
        <w:t>Pojavlja</w:t>
      </w:r>
      <w:r w:rsidRPr="00C027AB">
        <w:t xml:space="preserve"> se pri 10— 15% otrok</w:t>
      </w:r>
    </w:p>
    <w:p w:rsidR="002C0AB4" w:rsidRDefault="002C0AB4" w:rsidP="00A958BE">
      <w:pPr>
        <w:pStyle w:val="Odstavekseznama"/>
        <w:numPr>
          <w:ilvl w:val="0"/>
          <w:numId w:val="74"/>
        </w:numPr>
        <w:spacing w:line="252" w:lineRule="auto"/>
        <w:jc w:val="both"/>
      </w:pPr>
      <w:r w:rsidRPr="00C027AB">
        <w:t>Delimo v 3 skupine (glede na simptome in znake)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74"/>
        </w:numPr>
        <w:spacing w:line="252" w:lineRule="auto"/>
        <w:jc w:val="both"/>
      </w:pPr>
      <w:r>
        <w:t xml:space="preserve">1. </w:t>
      </w:r>
      <w:r w:rsidRPr="00C027AB">
        <w:t>Izolirana bole</w:t>
      </w:r>
      <w:r>
        <w:t>č</w:t>
      </w:r>
      <w:r w:rsidRPr="00C027AB">
        <w:t>ina v trebuhu</w:t>
      </w:r>
    </w:p>
    <w:p w:rsidR="002C0AB4" w:rsidRDefault="002C0AB4" w:rsidP="00A958BE">
      <w:pPr>
        <w:pStyle w:val="Odstavekseznama"/>
        <w:numPr>
          <w:ilvl w:val="1"/>
          <w:numId w:val="74"/>
        </w:numPr>
        <w:spacing w:line="252" w:lineRule="auto"/>
        <w:jc w:val="both"/>
      </w:pPr>
      <w:r>
        <w:t xml:space="preserve">2. </w:t>
      </w:r>
      <w:r w:rsidRPr="00C027AB">
        <w:t>Bole</w:t>
      </w:r>
      <w:r>
        <w:t>č</w:t>
      </w:r>
      <w:r w:rsidRPr="00C027AB">
        <w:t>ina v trebuhu s simptomi dispepsije (dispepsija: bole</w:t>
      </w:r>
      <w:r>
        <w:t>č</w:t>
      </w:r>
      <w:r w:rsidRPr="00C027AB">
        <w:t>ine v žli</w:t>
      </w:r>
      <w:r>
        <w:t>č</w:t>
      </w:r>
      <w:r w:rsidRPr="00C027AB">
        <w:t>ki, neugodje po hra</w:t>
      </w:r>
      <w:r>
        <w:t>njenju, regurgitacija/zgaga, občutek napenjanja, obč</w:t>
      </w:r>
      <w:r w:rsidRPr="00C027AB">
        <w:t xml:space="preserve">asno </w:t>
      </w:r>
      <w:r>
        <w:t>bruhanje in slabost, zgodnji obč</w:t>
      </w:r>
      <w:r w:rsidRPr="00C027AB">
        <w:t>utek sitosti)</w:t>
      </w:r>
    </w:p>
    <w:p w:rsidR="002C0AB4" w:rsidRDefault="002C0AB4" w:rsidP="00A958BE">
      <w:pPr>
        <w:pStyle w:val="Odstavekseznama"/>
        <w:numPr>
          <w:ilvl w:val="1"/>
          <w:numId w:val="74"/>
        </w:numPr>
        <w:tabs>
          <w:tab w:val="left" w:pos="3261"/>
        </w:tabs>
        <w:spacing w:line="252" w:lineRule="auto"/>
        <w:jc w:val="both"/>
      </w:pPr>
      <w:r>
        <w:t xml:space="preserve">3. </w:t>
      </w:r>
      <w:r w:rsidRPr="00C027AB">
        <w:t>Bole</w:t>
      </w:r>
      <w:r>
        <w:t>č</w:t>
      </w:r>
      <w:r w:rsidRPr="00C027AB">
        <w:t>ine v trebuhu s spremembami odvajanja blata (bole</w:t>
      </w:r>
      <w:r>
        <w:t>č</w:t>
      </w:r>
      <w:r w:rsidRPr="00C027AB">
        <w:t>ina v sp.</w:t>
      </w:r>
      <w:r>
        <w:t xml:space="preserve"> t</w:t>
      </w:r>
      <w:r w:rsidRPr="00C027AB">
        <w:t>rebuhu, driska, zaprtje, napenjanje/potreba po odvajanju, ob</w:t>
      </w:r>
      <w:r>
        <w:t>č</w:t>
      </w:r>
      <w:r w:rsidRPr="00C027AB">
        <w:t>utek nepopolne izpraznitve, kri/sluz na blatu, vetrovi)</w:t>
      </w:r>
    </w:p>
    <w:p w:rsidR="002C0AB4" w:rsidRDefault="002C0AB4" w:rsidP="00A958BE">
      <w:pPr>
        <w:pStyle w:val="Naslov2"/>
        <w:jc w:val="both"/>
      </w:pPr>
      <w:r>
        <w:t>diferencialna diagnoza bolečin z dispepsijo</w:t>
      </w:r>
    </w:p>
    <w:p w:rsidR="002C0AB4" w:rsidRDefault="002C0AB4" w:rsidP="00A958BE">
      <w:pPr>
        <w:pStyle w:val="Odstavekseznama"/>
        <w:numPr>
          <w:ilvl w:val="0"/>
          <w:numId w:val="75"/>
        </w:numPr>
        <w:spacing w:line="252" w:lineRule="auto"/>
        <w:jc w:val="both"/>
      </w:pPr>
      <w:r>
        <w:t>Anatomski, infekcijski, neinfekcijski in presnovni vzroki dispepsije</w:t>
      </w:r>
    </w:p>
    <w:p w:rsidR="002C0AB4" w:rsidRDefault="002C0AB4" w:rsidP="00A958BE">
      <w:pPr>
        <w:pStyle w:val="Odstavekseznama"/>
        <w:numPr>
          <w:ilvl w:val="0"/>
          <w:numId w:val="75"/>
        </w:numPr>
        <w:spacing w:line="252" w:lineRule="auto"/>
        <w:jc w:val="both"/>
      </w:pPr>
      <w:r>
        <w:t>Če ne najdemo vzroka: funkcionalna dispepsija</w:t>
      </w:r>
    </w:p>
    <w:p w:rsidR="002C0AB4" w:rsidRDefault="002C0AB4" w:rsidP="00A958BE">
      <w:pPr>
        <w:pStyle w:val="Odstavekseznama"/>
        <w:numPr>
          <w:ilvl w:val="0"/>
          <w:numId w:val="75"/>
        </w:numPr>
        <w:spacing w:line="252" w:lineRule="auto"/>
        <w:jc w:val="both"/>
      </w:pPr>
      <w:r>
        <w:t>Preiskave: osnovne biokemične preiskave, jetrni in pankreatični encimi, UZ, RTG s kontrastom, gastroskopija</w:t>
      </w:r>
    </w:p>
    <w:p w:rsidR="002C0AB4" w:rsidRDefault="002C0AB4" w:rsidP="00A958BE">
      <w:pPr>
        <w:pStyle w:val="Odstavekseznama"/>
        <w:numPr>
          <w:ilvl w:val="0"/>
          <w:numId w:val="75"/>
        </w:numPr>
        <w:spacing w:line="252" w:lineRule="auto"/>
        <w:jc w:val="both"/>
      </w:pPr>
      <w:r>
        <w:t>Bolezni:</w:t>
      </w:r>
    </w:p>
    <w:p w:rsidR="002C0AB4" w:rsidRDefault="002C0AB4" w:rsidP="00A958BE">
      <w:pPr>
        <w:pStyle w:val="Odstavekseznama"/>
        <w:numPr>
          <w:ilvl w:val="1"/>
          <w:numId w:val="75"/>
        </w:numPr>
        <w:spacing w:line="252" w:lineRule="auto"/>
        <w:jc w:val="both"/>
      </w:pPr>
      <w:r>
        <w:t xml:space="preserve">Chronova bolezen, </w:t>
      </w:r>
    </w:p>
    <w:p w:rsidR="002C0AB4" w:rsidRDefault="002C0AB4" w:rsidP="00A958BE">
      <w:pPr>
        <w:pStyle w:val="Odstavekseznama"/>
        <w:numPr>
          <w:ilvl w:val="1"/>
          <w:numId w:val="75"/>
        </w:numPr>
        <w:spacing w:line="252" w:lineRule="auto"/>
        <w:jc w:val="both"/>
      </w:pPr>
      <w:r>
        <w:t>Funkcionalna dispepsija</w:t>
      </w:r>
    </w:p>
    <w:p w:rsidR="002C0AB4" w:rsidRDefault="002C0AB4" w:rsidP="00A958BE">
      <w:pPr>
        <w:pStyle w:val="Odstavekseznama"/>
        <w:numPr>
          <w:ilvl w:val="1"/>
          <w:numId w:val="75"/>
        </w:numPr>
        <w:spacing w:line="252" w:lineRule="auto"/>
        <w:jc w:val="both"/>
      </w:pPr>
      <w:r>
        <w:t xml:space="preserve">Celiakija </w:t>
      </w:r>
    </w:p>
    <w:p w:rsidR="002C0AB4" w:rsidRDefault="002C0AB4" w:rsidP="00A958BE">
      <w:pPr>
        <w:pStyle w:val="Naslov2"/>
        <w:jc w:val="both"/>
      </w:pPr>
      <w:r>
        <w:t>Diferencialna diagnoza bolečin s spremembo odvajanja blata</w:t>
      </w:r>
    </w:p>
    <w:p w:rsidR="002C0AB4" w:rsidRDefault="002C0AB4" w:rsidP="00A958BE">
      <w:pPr>
        <w:pStyle w:val="Odstavekseznama"/>
        <w:numPr>
          <w:ilvl w:val="0"/>
          <w:numId w:val="76"/>
        </w:numPr>
        <w:spacing w:line="252" w:lineRule="auto"/>
        <w:jc w:val="both"/>
      </w:pPr>
      <w:r>
        <w:t>Glavno vodilo pri odločitvah o obsegu preiskav je prisotnost alarmantnih znakov: krvavitev, hujšanje, zastoj rasti, nočne bolečine, dodatni sistemski znaki /sklepi, koža, vnetni/</w:t>
      </w:r>
    </w:p>
    <w:p w:rsidR="002C0AB4" w:rsidRDefault="002C0AB4" w:rsidP="00A958BE">
      <w:pPr>
        <w:pStyle w:val="Odstavekseznama"/>
        <w:numPr>
          <w:ilvl w:val="0"/>
          <w:numId w:val="76"/>
        </w:numPr>
        <w:spacing w:line="252" w:lineRule="auto"/>
        <w:jc w:val="both"/>
      </w:pPr>
      <w:r>
        <w:t>Osnovni laboratorij: slabokrvnost, levkocitoza, vnetni parametri – resni znaki</w:t>
      </w:r>
    </w:p>
    <w:p w:rsidR="002C0AB4" w:rsidRDefault="002C0AB4" w:rsidP="00A958BE">
      <w:pPr>
        <w:pStyle w:val="Odstavekseznama"/>
        <w:numPr>
          <w:ilvl w:val="0"/>
          <w:numId w:val="76"/>
        </w:numPr>
        <w:spacing w:line="252" w:lineRule="auto"/>
        <w:jc w:val="both"/>
      </w:pPr>
      <w:r>
        <w:t>Anamneza: spec. hrana, paraziti, atopija, okužba</w:t>
      </w:r>
    </w:p>
    <w:p w:rsidR="002C0AB4" w:rsidRDefault="002C0AB4" w:rsidP="00A958BE">
      <w:pPr>
        <w:pStyle w:val="Odstavekseznama"/>
        <w:numPr>
          <w:ilvl w:val="0"/>
          <w:numId w:val="76"/>
        </w:numPr>
        <w:spacing w:line="252" w:lineRule="auto"/>
        <w:jc w:val="both"/>
      </w:pPr>
      <w:r>
        <w:t>Preiskave dodatno: kolonoileoskopija, kapsulna endoskopija</w:t>
      </w:r>
    </w:p>
    <w:p w:rsidR="002C0AB4" w:rsidRDefault="002C0AB4" w:rsidP="00A958BE">
      <w:pPr>
        <w:pStyle w:val="Odstavekseznama"/>
        <w:numPr>
          <w:ilvl w:val="0"/>
          <w:numId w:val="76"/>
        </w:numPr>
        <w:spacing w:line="252" w:lineRule="auto"/>
        <w:jc w:val="both"/>
      </w:pPr>
      <w:r>
        <w:t>Bolezni:</w:t>
      </w:r>
    </w:p>
    <w:p w:rsidR="002C0AB4" w:rsidRDefault="002C0AB4" w:rsidP="00A958BE">
      <w:pPr>
        <w:pStyle w:val="Odstavekseznama"/>
        <w:numPr>
          <w:ilvl w:val="1"/>
          <w:numId w:val="76"/>
        </w:numPr>
        <w:spacing w:line="252" w:lineRule="auto"/>
        <w:jc w:val="both"/>
      </w:pPr>
      <w:r>
        <w:t>Kronične vnetne črevesne bolezni</w:t>
      </w:r>
    </w:p>
    <w:p w:rsidR="002C0AB4" w:rsidRDefault="002C0AB4" w:rsidP="00A958BE">
      <w:pPr>
        <w:pStyle w:val="Odstavekseznama"/>
        <w:numPr>
          <w:ilvl w:val="1"/>
          <w:numId w:val="76"/>
        </w:numPr>
        <w:spacing w:line="252" w:lineRule="auto"/>
        <w:jc w:val="both"/>
      </w:pPr>
      <w:r>
        <w:t>Laktozna intoleranca</w:t>
      </w:r>
    </w:p>
    <w:p w:rsidR="002C0AB4" w:rsidRDefault="002C0AB4" w:rsidP="00A958BE">
      <w:pPr>
        <w:pStyle w:val="Odstavekseznama"/>
        <w:numPr>
          <w:ilvl w:val="1"/>
          <w:numId w:val="76"/>
        </w:numPr>
        <w:spacing w:line="252" w:lineRule="auto"/>
        <w:jc w:val="both"/>
      </w:pPr>
      <w:r>
        <w:t>Fruktozna intoleranca</w:t>
      </w:r>
    </w:p>
    <w:p w:rsidR="002C0AB4" w:rsidRDefault="002C0AB4" w:rsidP="00A958BE">
      <w:pPr>
        <w:pStyle w:val="Odstavekseznama"/>
        <w:numPr>
          <w:ilvl w:val="1"/>
          <w:numId w:val="76"/>
        </w:numPr>
        <w:spacing w:line="252" w:lineRule="auto"/>
        <w:jc w:val="both"/>
      </w:pPr>
      <w:r>
        <w:t>Psihiatrične motnje</w:t>
      </w:r>
    </w:p>
    <w:p w:rsidR="002C0AB4" w:rsidRDefault="002C0AB4" w:rsidP="00A958BE">
      <w:pPr>
        <w:pStyle w:val="Naslov2"/>
        <w:jc w:val="both"/>
      </w:pPr>
      <w:r>
        <w:t>Diferencialna diagnoza drugih organskih izvorov trebušne bolečine</w:t>
      </w:r>
    </w:p>
    <w:p w:rsidR="002C0AB4" w:rsidRDefault="002C0AB4" w:rsidP="00A958BE">
      <w:pPr>
        <w:pStyle w:val="Odstavekseznama"/>
        <w:numPr>
          <w:ilvl w:val="0"/>
          <w:numId w:val="77"/>
        </w:numPr>
        <w:spacing w:line="252" w:lineRule="auto"/>
        <w:jc w:val="both"/>
      </w:pPr>
      <w:r>
        <w:t>Odsotnost alarmantnih simptomov in znakov ter normalne preiskave = funkcionalna bolečina</w:t>
      </w:r>
    </w:p>
    <w:p w:rsidR="002C0AB4" w:rsidRDefault="002C0AB4" w:rsidP="00A958BE">
      <w:pPr>
        <w:pStyle w:val="Odstavekseznama"/>
        <w:numPr>
          <w:ilvl w:val="0"/>
          <w:numId w:val="77"/>
        </w:numPr>
        <w:spacing w:line="252" w:lineRule="auto"/>
        <w:jc w:val="both"/>
      </w:pPr>
      <w:r>
        <w:t>Bolezni:</w:t>
      </w:r>
    </w:p>
    <w:p w:rsidR="002C0AB4" w:rsidRDefault="002C0AB4" w:rsidP="00A958BE">
      <w:pPr>
        <w:pStyle w:val="Odstavekseznama"/>
        <w:numPr>
          <w:ilvl w:val="1"/>
          <w:numId w:val="77"/>
        </w:numPr>
        <w:spacing w:line="252" w:lineRule="auto"/>
        <w:jc w:val="both"/>
      </w:pPr>
      <w:r>
        <w:t>Bolezni z delno zaporo črevesa</w:t>
      </w:r>
    </w:p>
    <w:p w:rsidR="002C0AB4" w:rsidRDefault="002C0AB4" w:rsidP="00A958BE">
      <w:pPr>
        <w:pStyle w:val="Odstavekseznama"/>
        <w:numPr>
          <w:ilvl w:val="1"/>
          <w:numId w:val="77"/>
        </w:numPr>
        <w:spacing w:line="252" w:lineRule="auto"/>
        <w:jc w:val="both"/>
      </w:pPr>
      <w:r>
        <w:t>Neinfekcijske vnetne črevesne bolezni</w:t>
      </w:r>
    </w:p>
    <w:p w:rsidR="002C0AB4" w:rsidRDefault="002C0AB4" w:rsidP="00A958BE">
      <w:pPr>
        <w:pStyle w:val="Odstavekseznama"/>
        <w:numPr>
          <w:ilvl w:val="1"/>
          <w:numId w:val="77"/>
        </w:numPr>
        <w:spacing w:line="252" w:lineRule="auto"/>
        <w:jc w:val="both"/>
      </w:pPr>
      <w:r>
        <w:t>Dismenoreja</w:t>
      </w:r>
    </w:p>
    <w:p w:rsidR="002C0AB4" w:rsidRDefault="002C0AB4" w:rsidP="00A958BE">
      <w:pPr>
        <w:pStyle w:val="Odstavekseznama"/>
        <w:numPr>
          <w:ilvl w:val="1"/>
          <w:numId w:val="77"/>
        </w:numPr>
        <w:spacing w:line="252" w:lineRule="auto"/>
        <w:jc w:val="both"/>
      </w:pPr>
      <w:r>
        <w:t>Endometrioza</w:t>
      </w:r>
    </w:p>
    <w:p w:rsidR="002C0AB4" w:rsidRDefault="002C0AB4" w:rsidP="00A958BE">
      <w:pPr>
        <w:pStyle w:val="Odstavekseznama"/>
        <w:numPr>
          <w:ilvl w:val="1"/>
          <w:numId w:val="77"/>
        </w:numPr>
        <w:spacing w:line="252" w:lineRule="auto"/>
        <w:jc w:val="both"/>
      </w:pPr>
      <w:r>
        <w:t>Psihiatrične motnje</w:t>
      </w:r>
    </w:p>
    <w:p w:rsidR="002C0AB4" w:rsidRPr="00C027AB" w:rsidRDefault="002C0AB4" w:rsidP="00A958BE">
      <w:pPr>
        <w:pStyle w:val="Naslov2"/>
        <w:jc w:val="both"/>
      </w:pPr>
      <w:r w:rsidRPr="00C027AB">
        <w:t>Bruhanje</w:t>
      </w:r>
    </w:p>
    <w:p w:rsidR="002C0AB4" w:rsidRPr="00C027AB" w:rsidRDefault="002C0AB4" w:rsidP="00A958BE">
      <w:pPr>
        <w:pStyle w:val="Odstavekseznama"/>
        <w:numPr>
          <w:ilvl w:val="0"/>
          <w:numId w:val="78"/>
        </w:numPr>
        <w:spacing w:line="252" w:lineRule="auto"/>
        <w:jc w:val="both"/>
      </w:pPr>
      <w:r w:rsidRPr="00C027AB">
        <w:t>Sproženje bruhanja iz:</w:t>
      </w:r>
    </w:p>
    <w:p w:rsidR="002C0AB4" w:rsidRDefault="002C0AB4" w:rsidP="00A958BE">
      <w:pPr>
        <w:pStyle w:val="Odstavekseznama"/>
        <w:numPr>
          <w:ilvl w:val="1"/>
          <w:numId w:val="78"/>
        </w:numPr>
        <w:spacing w:line="252" w:lineRule="auto"/>
        <w:jc w:val="both"/>
      </w:pPr>
      <w:r w:rsidRPr="00C027AB">
        <w:t>kemoreceptorji za kemijske snovi v krvi, likvorju (citokini, toksini, zdravila..)</w:t>
      </w:r>
    </w:p>
    <w:p w:rsidR="002C0AB4" w:rsidRDefault="002C0AB4" w:rsidP="00A958BE">
      <w:pPr>
        <w:pStyle w:val="Odstavekseznama"/>
        <w:numPr>
          <w:ilvl w:val="1"/>
          <w:numId w:val="78"/>
        </w:numPr>
        <w:spacing w:line="252" w:lineRule="auto"/>
        <w:jc w:val="both"/>
      </w:pPr>
      <w:r w:rsidRPr="00C027AB">
        <w:t xml:space="preserve">center za dražljaje iz prebavil, ravnotežnega organa in možganske skorje </w:t>
      </w:r>
    </w:p>
    <w:p w:rsidR="002C0AB4" w:rsidRDefault="002C0AB4" w:rsidP="00A958BE">
      <w:pPr>
        <w:pStyle w:val="Odstavekseznama"/>
        <w:numPr>
          <w:ilvl w:val="0"/>
          <w:numId w:val="78"/>
        </w:numPr>
        <w:spacing w:line="252" w:lineRule="auto"/>
        <w:jc w:val="both"/>
      </w:pPr>
      <w:r>
        <w:t>Glavni</w:t>
      </w:r>
      <w:r w:rsidRPr="00C027AB">
        <w:t xml:space="preserve"> postopek pri bruhanju: </w:t>
      </w:r>
    </w:p>
    <w:p w:rsidR="002C0AB4" w:rsidRDefault="002C0AB4" w:rsidP="00A958BE">
      <w:pPr>
        <w:pStyle w:val="Odstavekseznama"/>
        <w:numPr>
          <w:ilvl w:val="1"/>
          <w:numId w:val="78"/>
        </w:numPr>
        <w:spacing w:line="252" w:lineRule="auto"/>
        <w:jc w:val="both"/>
      </w:pPr>
      <w:r w:rsidRPr="00C027AB">
        <w:t xml:space="preserve">retrogradna peristaltika, </w:t>
      </w:r>
    </w:p>
    <w:p w:rsidR="002C0AB4" w:rsidRDefault="002C0AB4" w:rsidP="00A958BE">
      <w:pPr>
        <w:pStyle w:val="Odstavekseznama"/>
        <w:numPr>
          <w:ilvl w:val="1"/>
          <w:numId w:val="78"/>
        </w:numPr>
        <w:spacing w:line="252" w:lineRule="auto"/>
        <w:jc w:val="both"/>
      </w:pPr>
      <w:r w:rsidRPr="00C027AB">
        <w:lastRenderedPageBreak/>
        <w:t xml:space="preserve">sprostitev sfinktra, </w:t>
      </w:r>
    </w:p>
    <w:p w:rsidR="002C0AB4" w:rsidRDefault="002C0AB4" w:rsidP="00A958BE">
      <w:pPr>
        <w:pStyle w:val="Odstavekseznama"/>
        <w:numPr>
          <w:ilvl w:val="1"/>
          <w:numId w:val="78"/>
        </w:numPr>
        <w:spacing w:line="252" w:lineRule="auto"/>
        <w:jc w:val="both"/>
      </w:pPr>
      <w:r w:rsidRPr="00C027AB">
        <w:t xml:space="preserve">atonija želodca, </w:t>
      </w:r>
    </w:p>
    <w:p w:rsidR="002C0AB4" w:rsidRDefault="002C0AB4" w:rsidP="00A958BE">
      <w:pPr>
        <w:pStyle w:val="Odstavekseznama"/>
        <w:numPr>
          <w:ilvl w:val="1"/>
          <w:numId w:val="78"/>
        </w:numPr>
        <w:spacing w:line="252" w:lineRule="auto"/>
        <w:jc w:val="both"/>
      </w:pPr>
      <w:r w:rsidRPr="00C027AB">
        <w:t xml:space="preserve">spust diafragme, </w:t>
      </w:r>
    </w:p>
    <w:p w:rsidR="002C0AB4" w:rsidRDefault="002C0AB4" w:rsidP="00A958BE">
      <w:pPr>
        <w:pStyle w:val="Odstavekseznama"/>
        <w:numPr>
          <w:ilvl w:val="1"/>
          <w:numId w:val="78"/>
        </w:numPr>
        <w:spacing w:line="252" w:lineRule="auto"/>
        <w:jc w:val="both"/>
      </w:pPr>
      <w:r w:rsidRPr="00C027AB">
        <w:t>krčenje tr</w:t>
      </w:r>
      <w:r>
        <w:t>e</w:t>
      </w:r>
      <w:r w:rsidRPr="00C027AB">
        <w:t>bušnih in ins</w:t>
      </w:r>
      <w:r>
        <w:t>piratornih mišic -</w:t>
      </w:r>
      <w:r w:rsidRPr="00C027AB">
        <w:t xml:space="preserve"> iztis vsebine</w:t>
      </w:r>
    </w:p>
    <w:p w:rsidR="002C0AB4" w:rsidRDefault="002C0AB4" w:rsidP="00A958BE">
      <w:pPr>
        <w:pStyle w:val="Odstavekseznama"/>
        <w:numPr>
          <w:ilvl w:val="0"/>
          <w:numId w:val="78"/>
        </w:numPr>
        <w:spacing w:line="252" w:lineRule="auto"/>
        <w:jc w:val="both"/>
      </w:pPr>
      <w:r w:rsidRPr="00C027AB">
        <w:t>Spremljajoče vegetativno dogajanje: slabost, slinjenje, tahikardija</w:t>
      </w:r>
    </w:p>
    <w:p w:rsidR="002C0AB4" w:rsidRDefault="002C0AB4" w:rsidP="00A958BE">
      <w:pPr>
        <w:pStyle w:val="Odstavekseznama"/>
        <w:numPr>
          <w:ilvl w:val="0"/>
          <w:numId w:val="78"/>
        </w:numPr>
        <w:spacing w:line="252" w:lineRule="auto"/>
        <w:jc w:val="both"/>
      </w:pPr>
      <w:r>
        <w:t xml:space="preserve">Potrebno </w:t>
      </w:r>
      <w:r w:rsidRPr="00C027AB">
        <w:t>ločiti bruhan</w:t>
      </w:r>
      <w:r>
        <w:t>je od regurgitacije – polivanja</w:t>
      </w:r>
    </w:p>
    <w:p w:rsidR="002C0AB4" w:rsidRPr="00C027AB" w:rsidRDefault="002C0AB4" w:rsidP="00A958BE">
      <w:pPr>
        <w:pStyle w:val="Odstavekseznama"/>
        <w:numPr>
          <w:ilvl w:val="0"/>
          <w:numId w:val="78"/>
        </w:numPr>
        <w:spacing w:line="252" w:lineRule="auto"/>
        <w:jc w:val="both"/>
      </w:pPr>
      <w:r w:rsidRPr="00C027AB">
        <w:t>Uporaba zdravil proti bruhanju le, če ni obrambni simptom, ampak moteč</w:t>
      </w:r>
      <w:r>
        <w:t xml:space="preserve"> »stranski«</w:t>
      </w:r>
      <w:r w:rsidRPr="00C027AB">
        <w:t xml:space="preserve"> </w:t>
      </w:r>
      <w:r>
        <w:t>simptom (citostatiki, zvišan ICP</w:t>
      </w:r>
      <w:r w:rsidRPr="00C027AB">
        <w:t>), sicer vzročno zdravljenje</w:t>
      </w:r>
    </w:p>
    <w:p w:rsidR="002C0AB4" w:rsidRPr="00C027AB" w:rsidRDefault="002C0AB4" w:rsidP="00A958BE">
      <w:pPr>
        <w:pStyle w:val="Naslov2"/>
        <w:jc w:val="both"/>
      </w:pPr>
      <w:r w:rsidRPr="00C027AB">
        <w:t>Driska</w:t>
      </w:r>
    </w:p>
    <w:p w:rsidR="002C0AB4" w:rsidRPr="00C027AB" w:rsidRDefault="002C0AB4" w:rsidP="00A958BE">
      <w:pPr>
        <w:pStyle w:val="Odstavekseznama"/>
        <w:numPr>
          <w:ilvl w:val="0"/>
          <w:numId w:val="79"/>
        </w:numPr>
        <w:spacing w:line="252" w:lineRule="auto"/>
        <w:jc w:val="both"/>
      </w:pPr>
      <w:r w:rsidRPr="00C027AB">
        <w:t>Več kot 3-kratno odva</w:t>
      </w:r>
      <w:r>
        <w:t>janje mehkejšega blata dnevno (&gt;</w:t>
      </w:r>
      <w:r w:rsidRPr="00C027AB">
        <w:t>10ml blata/kg/d)</w:t>
      </w:r>
    </w:p>
    <w:p w:rsidR="002C0AB4" w:rsidRDefault="002C0AB4" w:rsidP="00A958BE">
      <w:pPr>
        <w:pStyle w:val="Odstavekseznama"/>
        <w:numPr>
          <w:ilvl w:val="0"/>
          <w:numId w:val="79"/>
        </w:numPr>
        <w:spacing w:line="252" w:lineRule="auto"/>
        <w:jc w:val="both"/>
      </w:pPr>
      <w:r>
        <w:t>Kronična: &gt;</w:t>
      </w:r>
      <w:r w:rsidRPr="00C027AB">
        <w:t>2 tedna</w:t>
      </w:r>
    </w:p>
    <w:p w:rsidR="002C0AB4" w:rsidRDefault="002C0AB4" w:rsidP="00A958BE">
      <w:pPr>
        <w:pStyle w:val="Odstavekseznama"/>
        <w:numPr>
          <w:ilvl w:val="0"/>
          <w:numId w:val="79"/>
        </w:numPr>
        <w:spacing w:line="252" w:lineRule="auto"/>
        <w:jc w:val="both"/>
      </w:pPr>
      <w:r>
        <w:t>Vrste:</w:t>
      </w:r>
    </w:p>
    <w:p w:rsidR="002C0AB4" w:rsidRDefault="002C0AB4" w:rsidP="00A958BE">
      <w:pPr>
        <w:pStyle w:val="Odstavekseznama"/>
        <w:numPr>
          <w:ilvl w:val="1"/>
          <w:numId w:val="79"/>
        </w:numPr>
        <w:spacing w:line="252" w:lineRule="auto"/>
        <w:jc w:val="both"/>
      </w:pPr>
      <w:r>
        <w:t xml:space="preserve">sekretorna (voda, elektroliti - </w:t>
      </w:r>
      <w:r w:rsidRPr="00C027AB">
        <w:t xml:space="preserve">npr. Eneterotoksin e. Coli, kolera), </w:t>
      </w:r>
    </w:p>
    <w:p w:rsidR="002C0AB4" w:rsidRDefault="002C0AB4" w:rsidP="00A958BE">
      <w:pPr>
        <w:pStyle w:val="Odstavekseznama"/>
        <w:numPr>
          <w:ilvl w:val="1"/>
          <w:numId w:val="79"/>
        </w:numPr>
        <w:spacing w:line="252" w:lineRule="auto"/>
        <w:jc w:val="both"/>
      </w:pPr>
      <w:r>
        <w:t>osmotska (malabsorbcija - npr. l</w:t>
      </w:r>
      <w:r w:rsidRPr="00C027AB">
        <w:t>aktozna intoleranca, prehod neprebavljene hrane v kolon-bakterije-presnovki-peristaltika)</w:t>
      </w:r>
    </w:p>
    <w:p w:rsidR="002C0AB4" w:rsidRDefault="002C0AB4" w:rsidP="00A958BE">
      <w:pPr>
        <w:pStyle w:val="Odstavekseznama"/>
        <w:numPr>
          <w:ilvl w:val="0"/>
          <w:numId w:val="79"/>
        </w:numPr>
        <w:spacing w:line="252" w:lineRule="auto"/>
        <w:jc w:val="both"/>
      </w:pPr>
      <w:r w:rsidRPr="00C027AB">
        <w:t>Povečana peristaltika tudi pri virusnih in bakt</w:t>
      </w:r>
      <w:r>
        <w:t>erijskih o</w:t>
      </w:r>
      <w:r w:rsidRPr="00C027AB">
        <w:t>kužbah črevesa (rotavirus.</w:t>
      </w:r>
      <w:r>
        <w:t>.), razjede stene pri šigelozi -</w:t>
      </w:r>
      <w:r w:rsidRPr="00C027AB">
        <w:t xml:space="preserve"> krvava diareja, klostridij po antibiotikih</w:t>
      </w:r>
    </w:p>
    <w:p w:rsidR="002C0AB4" w:rsidRDefault="002C0AB4" w:rsidP="00A958BE">
      <w:pPr>
        <w:pStyle w:val="Odstavekseznama"/>
        <w:numPr>
          <w:ilvl w:val="0"/>
          <w:numId w:val="79"/>
        </w:numPr>
        <w:spacing w:line="252" w:lineRule="auto"/>
        <w:jc w:val="both"/>
      </w:pPr>
      <w:r w:rsidRPr="00C027AB">
        <w:t>Pomen dobre hidracije</w:t>
      </w:r>
      <w:r>
        <w:t xml:space="preserve"> </w:t>
      </w:r>
      <w:r>
        <w:sym w:font="Wingdings" w:char="F0E0"/>
      </w:r>
      <w:r w:rsidRPr="00C027AB">
        <w:t xml:space="preserve"> stopnja dehidracije</w:t>
      </w:r>
      <w:r>
        <w:t>,</w:t>
      </w:r>
      <w:r w:rsidRPr="00C027AB">
        <w:t xml:space="preserve"> nadomeščanje vode in elektrolitov, probiotiki</w:t>
      </w:r>
    </w:p>
    <w:p w:rsidR="002C0AB4" w:rsidRDefault="002C0AB4" w:rsidP="00A958BE">
      <w:pPr>
        <w:pStyle w:val="Odstavekseznama"/>
        <w:numPr>
          <w:ilvl w:val="0"/>
          <w:numId w:val="79"/>
        </w:numPr>
        <w:spacing w:line="252" w:lineRule="auto"/>
        <w:jc w:val="both"/>
      </w:pPr>
      <w:r>
        <w:t>Antibiotiki - le bakterijske o</w:t>
      </w:r>
      <w:r w:rsidRPr="00C027AB">
        <w:t>kužbe s splošno prizadetostjo</w:t>
      </w:r>
    </w:p>
    <w:p w:rsidR="002C0AB4" w:rsidRPr="00C027AB" w:rsidRDefault="002C0AB4" w:rsidP="00A958BE">
      <w:pPr>
        <w:pStyle w:val="Odstavekseznama"/>
        <w:numPr>
          <w:ilvl w:val="0"/>
          <w:numId w:val="79"/>
        </w:numPr>
        <w:spacing w:line="252" w:lineRule="auto"/>
        <w:jc w:val="both"/>
      </w:pPr>
      <w:r w:rsidRPr="00C027AB">
        <w:t>Vzroki kronične driske</w:t>
      </w:r>
    </w:p>
    <w:p w:rsidR="002C0AB4" w:rsidRDefault="002C0AB4" w:rsidP="00A958BE">
      <w:pPr>
        <w:pStyle w:val="Naslov2"/>
        <w:jc w:val="both"/>
      </w:pPr>
      <w:r w:rsidRPr="009733D5">
        <w:t>Malabsorpcijski</w:t>
      </w:r>
      <w:r>
        <w:t xml:space="preserve"> sindrom</w:t>
      </w:r>
    </w:p>
    <w:p w:rsidR="002C0AB4" w:rsidRPr="00C027AB" w:rsidRDefault="002C0AB4" w:rsidP="00A958BE">
      <w:pPr>
        <w:pStyle w:val="Odstavekseznama"/>
        <w:numPr>
          <w:ilvl w:val="0"/>
          <w:numId w:val="80"/>
        </w:numPr>
        <w:spacing w:line="252" w:lineRule="auto"/>
        <w:jc w:val="both"/>
      </w:pPr>
      <w:r>
        <w:t>Je s</w:t>
      </w:r>
      <w:r w:rsidRPr="00C027AB">
        <w:t>klop simptomov in znakov nezadostne resorp</w:t>
      </w:r>
      <w:r>
        <w:t>cije iz č</w:t>
      </w:r>
      <w:r w:rsidRPr="00C027AB">
        <w:t>revesa</w:t>
      </w:r>
    </w:p>
    <w:p w:rsidR="002C0AB4" w:rsidRPr="00C027AB" w:rsidRDefault="002C0AB4" w:rsidP="00A958BE">
      <w:pPr>
        <w:pStyle w:val="Odstavekseznama"/>
        <w:numPr>
          <w:ilvl w:val="0"/>
          <w:numId w:val="80"/>
        </w:numPr>
        <w:spacing w:line="252" w:lineRule="auto"/>
        <w:jc w:val="both"/>
      </w:pPr>
      <w:r w:rsidRPr="00C027AB">
        <w:t>Maldigestija: pomanjkanje prebavnih encimov</w:t>
      </w:r>
    </w:p>
    <w:p w:rsidR="002C0AB4" w:rsidRPr="00C027AB" w:rsidRDefault="002C0AB4" w:rsidP="00A958BE">
      <w:pPr>
        <w:pStyle w:val="Odstavekseznama"/>
        <w:numPr>
          <w:ilvl w:val="0"/>
          <w:numId w:val="80"/>
        </w:numPr>
        <w:spacing w:line="252" w:lineRule="auto"/>
        <w:jc w:val="both"/>
      </w:pPr>
      <w:r>
        <w:t>Malabsorpcija: bolezni č</w:t>
      </w:r>
      <w:r w:rsidRPr="00C027AB">
        <w:t>revesne sluznice z motnjo pr</w:t>
      </w:r>
      <w:r>
        <w:t>ehoda hranljivih snovi (kratko č</w:t>
      </w:r>
      <w:r w:rsidRPr="00C027AB">
        <w:t>revo, vneta sluznica)</w:t>
      </w:r>
    </w:p>
    <w:p w:rsidR="002C0AB4" w:rsidRPr="00C027AB" w:rsidRDefault="002C0AB4" w:rsidP="00A958BE">
      <w:pPr>
        <w:pStyle w:val="Odstavekseznama"/>
        <w:numPr>
          <w:ilvl w:val="0"/>
          <w:numId w:val="80"/>
        </w:numPr>
        <w:spacing w:line="252" w:lineRule="auto"/>
        <w:jc w:val="both"/>
      </w:pPr>
      <w:r>
        <w:t>Posledič</w:t>
      </w:r>
      <w:r w:rsidRPr="00C027AB">
        <w:t>no 2 sklopa simptomov/znakov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80"/>
        </w:numPr>
        <w:spacing w:line="252" w:lineRule="auto"/>
        <w:jc w:val="both"/>
      </w:pPr>
      <w:r>
        <w:t xml:space="preserve">1. </w:t>
      </w:r>
      <w:r w:rsidRPr="00C027AB">
        <w:t>Pomanjkljiv vnos hranil: hujšanje, zastoj rasti, zmanjšana miši</w:t>
      </w:r>
      <w:r>
        <w:t>čna masa ob beljakovinski p</w:t>
      </w:r>
      <w:r w:rsidRPr="00C027AB">
        <w:t>odhranjenosti, hipoproteinemija z edemi, ni vitaminov (rahitis, anemija, krvavitve, osteopenija)</w:t>
      </w:r>
    </w:p>
    <w:p w:rsidR="002C0AB4" w:rsidRDefault="002C0AB4" w:rsidP="00A958BE">
      <w:pPr>
        <w:pStyle w:val="Odstavekseznama"/>
        <w:numPr>
          <w:ilvl w:val="1"/>
          <w:numId w:val="80"/>
        </w:numPr>
        <w:spacing w:line="252" w:lineRule="auto"/>
        <w:jc w:val="both"/>
      </w:pPr>
      <w:r w:rsidRPr="00C027AB">
        <w:t>Zadrževanje hranil, ki delajo osmotsko drisko: množi</w:t>
      </w:r>
      <w:r>
        <w:t>č</w:t>
      </w:r>
      <w:r w:rsidRPr="00C027AB">
        <w:t>ni bakterijski produkti zastale hrane - obilno, lepljivo, penasto blato in vetrovi, velik trebuh</w:t>
      </w:r>
    </w:p>
    <w:p w:rsidR="002C0AB4" w:rsidRDefault="002C0AB4" w:rsidP="00A958BE">
      <w:pPr>
        <w:pStyle w:val="Naslov2"/>
        <w:jc w:val="both"/>
      </w:pPr>
      <w:r>
        <w:t>zaprtje</w:t>
      </w:r>
    </w:p>
    <w:p w:rsidR="002C0AB4" w:rsidRDefault="002C0AB4" w:rsidP="00A958BE">
      <w:pPr>
        <w:pStyle w:val="Odstavekseznama"/>
        <w:numPr>
          <w:ilvl w:val="0"/>
          <w:numId w:val="81"/>
        </w:numPr>
        <w:spacing w:line="252" w:lineRule="auto"/>
        <w:jc w:val="both"/>
      </w:pPr>
      <w:r>
        <w:t>Zaprtje je</w:t>
      </w:r>
      <w:r w:rsidRPr="00C027AB">
        <w:t xml:space="preserve"> odvajanje trdega blata manj kot dvakrat tedensko</w:t>
      </w:r>
      <w:r>
        <w:t>.</w:t>
      </w:r>
    </w:p>
    <w:p w:rsidR="002C0AB4" w:rsidRDefault="002C0AB4" w:rsidP="00A958BE">
      <w:pPr>
        <w:pStyle w:val="Odstavekseznama"/>
        <w:numPr>
          <w:ilvl w:val="0"/>
          <w:numId w:val="81"/>
        </w:numPr>
        <w:spacing w:line="252" w:lineRule="auto"/>
        <w:jc w:val="both"/>
      </w:pPr>
      <w:r w:rsidRPr="00C027AB">
        <w:t>V 95% gre za funkcionalno motnjo</w:t>
      </w:r>
    </w:p>
    <w:p w:rsidR="002C0AB4" w:rsidRDefault="002C0AB4" w:rsidP="00A958BE">
      <w:pPr>
        <w:pStyle w:val="Odstavekseznama"/>
        <w:numPr>
          <w:ilvl w:val="0"/>
          <w:numId w:val="81"/>
        </w:numPr>
        <w:spacing w:line="252" w:lineRule="auto"/>
        <w:jc w:val="both"/>
      </w:pPr>
      <w:r w:rsidRPr="00C027AB">
        <w:t>Vzrok:</w:t>
      </w:r>
    </w:p>
    <w:p w:rsidR="002C0AB4" w:rsidRDefault="002C0AB4" w:rsidP="00A958BE">
      <w:pPr>
        <w:pStyle w:val="Odstavekseznama"/>
        <w:numPr>
          <w:ilvl w:val="1"/>
          <w:numId w:val="81"/>
        </w:numPr>
        <w:spacing w:line="252" w:lineRule="auto"/>
        <w:jc w:val="both"/>
      </w:pPr>
      <w:r w:rsidRPr="00C027AB">
        <w:t>Upo</w:t>
      </w:r>
      <w:r>
        <w:t>časnjen prehod hrane</w:t>
      </w:r>
    </w:p>
    <w:p w:rsidR="002C0AB4" w:rsidRDefault="002C0AB4" w:rsidP="00A958BE">
      <w:pPr>
        <w:pStyle w:val="Odstavekseznama"/>
        <w:numPr>
          <w:ilvl w:val="1"/>
          <w:numId w:val="81"/>
        </w:numPr>
        <w:spacing w:line="252" w:lineRule="auto"/>
        <w:jc w:val="both"/>
      </w:pPr>
      <w:r>
        <w:t>T</w:t>
      </w:r>
      <w:r w:rsidRPr="00C027AB">
        <w:t>ežave iztrebljanja (povratna zanka: trdo blato</w:t>
      </w:r>
      <w:r>
        <w:t xml:space="preserve"> </w:t>
      </w:r>
      <w:r w:rsidRPr="00C027AB">
        <w:t>- bole</w:t>
      </w:r>
      <w:r>
        <w:t>č</w:t>
      </w:r>
      <w:r w:rsidRPr="00C027AB">
        <w:t>e -</w:t>
      </w:r>
      <w:r>
        <w:t xml:space="preserve"> </w:t>
      </w:r>
      <w:r w:rsidRPr="00C027AB">
        <w:t>zadržuje)</w:t>
      </w:r>
    </w:p>
    <w:p w:rsidR="002C0AB4" w:rsidRDefault="002C0AB4" w:rsidP="00A958BE">
      <w:pPr>
        <w:pStyle w:val="Odstavekseznama"/>
        <w:numPr>
          <w:ilvl w:val="0"/>
          <w:numId w:val="81"/>
        </w:numPr>
        <w:spacing w:line="252" w:lineRule="auto"/>
        <w:jc w:val="both"/>
      </w:pPr>
      <w:r w:rsidRPr="00C027AB">
        <w:t xml:space="preserve">Stanje se s </w:t>
      </w:r>
      <w:r>
        <w:t>č</w:t>
      </w:r>
      <w:r w:rsidRPr="00C027AB">
        <w:t>asom poslabšuje, ker z zadrževanjem razt</w:t>
      </w:r>
      <w:r>
        <w:t>ezanje danke, izguba obč</w:t>
      </w:r>
      <w:r w:rsidRPr="00C027AB">
        <w:t>utka polnosti, uhajanje blata..</w:t>
      </w:r>
      <w:r>
        <w:t xml:space="preserve"> </w:t>
      </w:r>
      <w:r w:rsidRPr="00C027AB">
        <w:t>(pregled: polna danka)</w:t>
      </w:r>
    </w:p>
    <w:p w:rsidR="002C0AB4" w:rsidRDefault="002C0AB4" w:rsidP="00A958BE">
      <w:pPr>
        <w:pStyle w:val="Odstavekseznama"/>
        <w:numPr>
          <w:ilvl w:val="0"/>
          <w:numId w:val="81"/>
        </w:numPr>
        <w:spacing w:line="252" w:lineRule="auto"/>
        <w:jc w:val="both"/>
      </w:pPr>
      <w:r>
        <w:t>Večina organskih vzrokov prisotna že ob rojstvu (otrok ne odvaja mekonija v 24-48 h)</w:t>
      </w:r>
    </w:p>
    <w:p w:rsidR="002C0AB4" w:rsidRDefault="002C0AB4" w:rsidP="00A958BE">
      <w:pPr>
        <w:pStyle w:val="Odstavekseznama"/>
        <w:numPr>
          <w:ilvl w:val="0"/>
          <w:numId w:val="81"/>
        </w:numPr>
        <w:spacing w:line="252" w:lineRule="auto"/>
        <w:jc w:val="both"/>
      </w:pPr>
      <w:r>
        <w:t>Slikanje s kontrastom, biopsija</w:t>
      </w:r>
    </w:p>
    <w:p w:rsidR="002C0AB4" w:rsidRDefault="002C0AB4" w:rsidP="00A958BE">
      <w:pPr>
        <w:pStyle w:val="Odstavekseznama"/>
        <w:numPr>
          <w:ilvl w:val="0"/>
          <w:numId w:val="81"/>
        </w:numPr>
        <w:spacing w:line="252" w:lineRule="auto"/>
        <w:jc w:val="both"/>
      </w:pPr>
      <w:r>
        <w:t>Vzroki:</w:t>
      </w:r>
    </w:p>
    <w:p w:rsidR="002C0AB4" w:rsidRDefault="002C0AB4" w:rsidP="00A958BE">
      <w:pPr>
        <w:pStyle w:val="Odstavekseznama"/>
        <w:numPr>
          <w:ilvl w:val="1"/>
          <w:numId w:val="81"/>
        </w:numPr>
        <w:spacing w:line="252" w:lineRule="auto"/>
        <w:jc w:val="both"/>
      </w:pPr>
      <w:r>
        <w:t>Aganglionoza kolona (H</w:t>
      </w:r>
      <w:r w:rsidRPr="00C027AB">
        <w:t>irschsprungova bolezen)</w:t>
      </w:r>
    </w:p>
    <w:p w:rsidR="002C0AB4" w:rsidRDefault="002C0AB4" w:rsidP="00A958BE">
      <w:pPr>
        <w:pStyle w:val="Odstavekseznama"/>
        <w:numPr>
          <w:ilvl w:val="1"/>
          <w:numId w:val="81"/>
        </w:numPr>
        <w:spacing w:line="252" w:lineRule="auto"/>
        <w:jc w:val="both"/>
      </w:pPr>
      <w:r w:rsidRPr="00C027AB">
        <w:t>Anatomske nepravilnosti kolon</w:t>
      </w:r>
      <w:r>
        <w:t>a in zadnjika</w:t>
      </w:r>
    </w:p>
    <w:p w:rsidR="002C0AB4" w:rsidRDefault="002C0AB4" w:rsidP="00A958BE">
      <w:pPr>
        <w:pStyle w:val="Odstavekseznama"/>
        <w:numPr>
          <w:ilvl w:val="1"/>
          <w:numId w:val="81"/>
        </w:numPr>
        <w:spacing w:line="252" w:lineRule="auto"/>
        <w:jc w:val="both"/>
      </w:pPr>
      <w:r w:rsidRPr="00C027AB">
        <w:lastRenderedPageBreak/>
        <w:t>Motnje oživ</w:t>
      </w:r>
      <w:r>
        <w:t>čenja medeničega dna</w:t>
      </w:r>
    </w:p>
    <w:p w:rsidR="002C0AB4" w:rsidRDefault="002C0AB4" w:rsidP="00A958BE">
      <w:pPr>
        <w:pStyle w:val="Odstavekseznama"/>
        <w:numPr>
          <w:ilvl w:val="1"/>
          <w:numId w:val="81"/>
        </w:numPr>
        <w:spacing w:line="252" w:lineRule="auto"/>
        <w:jc w:val="both"/>
      </w:pPr>
      <w:r>
        <w:t>Sistemske bolezni (cistič</w:t>
      </w:r>
      <w:r w:rsidRPr="00C027AB">
        <w:t>na fibro</w:t>
      </w:r>
      <w:r>
        <w:t>za, sladkorna bolezen, mišič</w:t>
      </w:r>
      <w:r w:rsidRPr="00C027AB">
        <w:t>ne distrofije)</w:t>
      </w:r>
    </w:p>
    <w:p w:rsidR="002C0AB4" w:rsidRPr="00C027AB" w:rsidRDefault="002C0AB4" w:rsidP="00A958BE">
      <w:pPr>
        <w:pStyle w:val="Odstavekseznama"/>
        <w:numPr>
          <w:ilvl w:val="1"/>
          <w:numId w:val="81"/>
        </w:numPr>
        <w:spacing w:line="252" w:lineRule="auto"/>
        <w:jc w:val="both"/>
      </w:pPr>
      <w:r>
        <w:t>C</w:t>
      </w:r>
      <w:r w:rsidRPr="00C027AB">
        <w:t>erebralna paraliza</w:t>
      </w:r>
    </w:p>
    <w:p w:rsidR="002C0AB4" w:rsidRDefault="002C0AB4" w:rsidP="00A958BE">
      <w:pPr>
        <w:pStyle w:val="Naslov2"/>
        <w:jc w:val="both"/>
      </w:pPr>
      <w:r>
        <w:t xml:space="preserve">Krvavitve iz </w:t>
      </w:r>
      <w:r w:rsidRPr="009733D5">
        <w:t>prebavil</w:t>
      </w:r>
    </w:p>
    <w:p w:rsidR="002C0AB4" w:rsidRDefault="002C0AB4" w:rsidP="00A958BE">
      <w:pPr>
        <w:pStyle w:val="Odstavekseznama"/>
        <w:numPr>
          <w:ilvl w:val="0"/>
          <w:numId w:val="82"/>
        </w:numPr>
        <w:spacing w:line="252" w:lineRule="auto"/>
        <w:jc w:val="both"/>
      </w:pPr>
      <w:r>
        <w:t>Hematemeza - bruhanje krvi – »kavna usedlina«</w:t>
      </w:r>
    </w:p>
    <w:p w:rsidR="002C0AB4" w:rsidRDefault="002C0AB4" w:rsidP="00A958BE">
      <w:pPr>
        <w:pStyle w:val="Odstavekseznama"/>
        <w:numPr>
          <w:ilvl w:val="0"/>
          <w:numId w:val="82"/>
        </w:numPr>
        <w:spacing w:line="252" w:lineRule="auto"/>
        <w:jc w:val="both"/>
      </w:pPr>
      <w:r w:rsidRPr="00C027AB">
        <w:t xml:space="preserve">Hematohezija </w:t>
      </w:r>
      <w:r>
        <w:t>–</w:t>
      </w:r>
      <w:r w:rsidRPr="00C027AB">
        <w:t xml:space="preserve"> odvajanje</w:t>
      </w:r>
      <w:r>
        <w:t xml:space="preserve"> sveže krvi</w:t>
      </w:r>
    </w:p>
    <w:p w:rsidR="002C0AB4" w:rsidRDefault="002C0AB4" w:rsidP="00A958BE">
      <w:pPr>
        <w:pStyle w:val="Odstavekseznama"/>
        <w:numPr>
          <w:ilvl w:val="0"/>
          <w:numId w:val="82"/>
        </w:numPr>
        <w:spacing w:line="252" w:lineRule="auto"/>
        <w:jc w:val="both"/>
      </w:pPr>
      <w:r>
        <w:t>Melena - odvajanje č</w:t>
      </w:r>
      <w:r w:rsidRPr="00C027AB">
        <w:t>rnega blata</w:t>
      </w:r>
    </w:p>
    <w:p w:rsidR="002C0AB4" w:rsidRDefault="002C0AB4" w:rsidP="00A958BE">
      <w:pPr>
        <w:pStyle w:val="Odstavekseznama"/>
        <w:numPr>
          <w:ilvl w:val="0"/>
          <w:numId w:val="82"/>
        </w:numPr>
        <w:spacing w:line="252" w:lineRule="auto"/>
        <w:jc w:val="both"/>
      </w:pPr>
      <w:r>
        <w:t>Okultna krvavitev - dokaz l</w:t>
      </w:r>
      <w:r w:rsidRPr="00C027AB">
        <w:t>e s hematestom</w:t>
      </w:r>
    </w:p>
    <w:p w:rsidR="002C0AB4" w:rsidRDefault="002C0AB4" w:rsidP="00A958BE">
      <w:pPr>
        <w:pStyle w:val="Odstavekseznama"/>
        <w:numPr>
          <w:ilvl w:val="0"/>
          <w:numId w:val="82"/>
        </w:numPr>
        <w:spacing w:line="252" w:lineRule="auto"/>
        <w:jc w:val="both"/>
      </w:pPr>
      <w:r w:rsidRPr="00C027AB">
        <w:t>Izklju</w:t>
      </w:r>
      <w:r>
        <w:t>č</w:t>
      </w:r>
      <w:r w:rsidRPr="00C027AB">
        <w:t>iti: kri ob dojenju, epistaksa</w:t>
      </w:r>
    </w:p>
    <w:p w:rsidR="002C0AB4" w:rsidRDefault="002C0AB4" w:rsidP="00A958BE">
      <w:pPr>
        <w:pStyle w:val="Odstavekseznama"/>
        <w:numPr>
          <w:ilvl w:val="0"/>
          <w:numId w:val="82"/>
        </w:numPr>
        <w:spacing w:line="252" w:lineRule="auto"/>
        <w:jc w:val="both"/>
      </w:pPr>
      <w:r w:rsidRPr="00C027AB">
        <w:t>Th: nadomeš</w:t>
      </w:r>
      <w:r>
        <w:t>č</w:t>
      </w:r>
      <w:r w:rsidRPr="00C027AB">
        <w:t>anje, poiskati vzrok</w:t>
      </w:r>
    </w:p>
    <w:p w:rsidR="002C0AB4" w:rsidRPr="00C027AB" w:rsidRDefault="002C0AB4" w:rsidP="00A958BE">
      <w:pPr>
        <w:pStyle w:val="Naslov2"/>
        <w:jc w:val="both"/>
      </w:pPr>
      <w:r w:rsidRPr="00C027AB">
        <w:t xml:space="preserve">Bolezni </w:t>
      </w:r>
      <w:r w:rsidRPr="009733D5">
        <w:t>požiralnika</w:t>
      </w:r>
      <w:r w:rsidRPr="00C027AB">
        <w:t xml:space="preserve"> in želodca </w:t>
      </w:r>
    </w:p>
    <w:p w:rsidR="002C0AB4" w:rsidRDefault="002C0AB4" w:rsidP="00A958BE">
      <w:pPr>
        <w:pStyle w:val="Odstavekseznama"/>
        <w:numPr>
          <w:ilvl w:val="0"/>
          <w:numId w:val="83"/>
        </w:numPr>
        <w:spacing w:line="252" w:lineRule="auto"/>
        <w:jc w:val="both"/>
      </w:pPr>
      <w:r w:rsidRPr="00C027AB">
        <w:t>Atrezija požiralnika in traheoezofagealna fistula =</w:t>
      </w:r>
      <w:r>
        <w:t xml:space="preserve"> </w:t>
      </w:r>
      <w:r w:rsidRPr="00C027AB">
        <w:t>1/3000 rojstev, lahko</w:t>
      </w:r>
      <w:r>
        <w:t xml:space="preserve"> v sklopu še drugih anomalij, več </w:t>
      </w:r>
      <w:r w:rsidRPr="00C027AB">
        <w:t>tipov anomalij</w:t>
      </w:r>
    </w:p>
    <w:p w:rsidR="002C0AB4" w:rsidRDefault="002C0AB4" w:rsidP="00A958BE">
      <w:pPr>
        <w:pStyle w:val="Odstavekseznama"/>
        <w:numPr>
          <w:ilvl w:val="1"/>
          <w:numId w:val="83"/>
        </w:numPr>
        <w:spacing w:line="252" w:lineRule="auto"/>
        <w:jc w:val="both"/>
      </w:pPr>
      <w:r w:rsidRPr="00C027AB">
        <w:t>Nezmožnost požiranja sline in hrane, aspiracije, zrak v želodec, požiralnik ni prehoden za sondo (operacija — zožitve, refluks, zastajanje hrane)</w:t>
      </w:r>
    </w:p>
    <w:p w:rsidR="002C0AB4" w:rsidRDefault="002C0AB4" w:rsidP="00A958BE">
      <w:pPr>
        <w:pStyle w:val="Odstavekseznama"/>
        <w:numPr>
          <w:ilvl w:val="0"/>
          <w:numId w:val="83"/>
        </w:numPr>
        <w:spacing w:line="252" w:lineRule="auto"/>
        <w:jc w:val="both"/>
      </w:pPr>
      <w:r w:rsidRPr="00C027AB">
        <w:t>gastroe</w:t>
      </w:r>
      <w:r>
        <w:t>zofagealna refluksna bolezen (GER</w:t>
      </w:r>
      <w:r w:rsidRPr="00C027AB">
        <w:t>) = zatekanje želod</w:t>
      </w:r>
      <w:r>
        <w:t>č</w:t>
      </w:r>
      <w:r w:rsidRPr="00C027AB">
        <w:t xml:space="preserve">ne vsebine v požiralnik - v meri, ki spremeni kakovost življenja ali kisla vsebina poškoduje požiralnik (vzrok: sp. Sfinkter požiralnika, spremenjen prehod (hiatalna hernija) </w:t>
      </w:r>
    </w:p>
    <w:p w:rsidR="002C0AB4" w:rsidRDefault="002C0AB4" w:rsidP="00A958BE">
      <w:pPr>
        <w:pStyle w:val="Odstavekseznama"/>
        <w:numPr>
          <w:ilvl w:val="1"/>
          <w:numId w:val="83"/>
        </w:numPr>
        <w:spacing w:line="252" w:lineRule="auto"/>
        <w:jc w:val="both"/>
      </w:pPr>
      <w:r>
        <w:t>D</w:t>
      </w:r>
      <w:r w:rsidRPr="00C027AB">
        <w:t>okaz: ph-metrija, endoskopija</w:t>
      </w:r>
    </w:p>
    <w:p w:rsidR="002C0AB4" w:rsidRDefault="002C0AB4" w:rsidP="00A958BE">
      <w:pPr>
        <w:pStyle w:val="Odstavekseznama"/>
        <w:numPr>
          <w:ilvl w:val="1"/>
          <w:numId w:val="83"/>
        </w:numPr>
        <w:spacing w:line="252" w:lineRule="auto"/>
        <w:jc w:val="both"/>
      </w:pPr>
      <w:r>
        <w:t>Posledice GER:</w:t>
      </w:r>
    </w:p>
    <w:p w:rsidR="002C0AB4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 w:rsidRPr="00C027AB">
        <w:t>Razlikovati polivanje dojenčkov do 1.</w:t>
      </w:r>
      <w:r>
        <w:t xml:space="preserve"> leta</w:t>
      </w:r>
    </w:p>
    <w:p w:rsidR="002C0AB4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 w:rsidRPr="00C027AB">
        <w:t>Znaki</w:t>
      </w:r>
      <w:r>
        <w:t xml:space="preserve"> </w:t>
      </w:r>
      <w:r w:rsidRPr="00C027AB">
        <w:t>ezofagitisa, aspiracije, nepridobivanje na teži</w:t>
      </w:r>
    </w:p>
    <w:p w:rsidR="002C0AB4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 w:rsidRPr="00C027AB">
        <w:t xml:space="preserve">Zdravljenje </w:t>
      </w:r>
      <w:r>
        <w:t xml:space="preserve">z zaviralci protonske črpalke - manj kisline - </w:t>
      </w:r>
      <w:r w:rsidRPr="00C027AB">
        <w:t>dopolnimo preiskave če težave vztrajajo po 4 tednih</w:t>
      </w:r>
    </w:p>
    <w:p w:rsidR="002C0AB4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 w:rsidRPr="00C027AB">
        <w:t>Protirefluksne operacije</w:t>
      </w:r>
    </w:p>
    <w:p w:rsidR="002C0AB4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>
        <w:t>Eozinofilni ezofagitis -</w:t>
      </w:r>
      <w:r w:rsidRPr="00C027AB">
        <w:t xml:space="preserve"> disfagija, regurgitacij</w:t>
      </w:r>
      <w:r>
        <w:t>a, bruhanje, bolečina v žlički -</w:t>
      </w:r>
      <w:r w:rsidRPr="00C027AB">
        <w:t xml:space="preserve"> skopija in biopsija-histologija vnetja - večin</w:t>
      </w:r>
      <w:r>
        <w:t>oma je to alergijsko dogajanje -</w:t>
      </w:r>
      <w:r w:rsidRPr="00C027AB">
        <w:t xml:space="preserve"> dokazovanje alergij (izključevalna dieta), elementarna hrana in stopenjska uvedba živil, kortikosteroidi</w:t>
      </w:r>
    </w:p>
    <w:p w:rsidR="002C0AB4" w:rsidRDefault="002C0AB4" w:rsidP="00A958BE">
      <w:pPr>
        <w:pStyle w:val="Odstavekseznama"/>
        <w:numPr>
          <w:ilvl w:val="1"/>
          <w:numId w:val="83"/>
        </w:numPr>
        <w:spacing w:line="252" w:lineRule="auto"/>
        <w:jc w:val="both"/>
      </w:pPr>
      <w:r>
        <w:t>Simptomi:</w:t>
      </w:r>
    </w:p>
    <w:p w:rsidR="002C0AB4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>
        <w:t>Regurgitacij</w:t>
      </w:r>
      <w:r w:rsidRPr="00C027AB">
        <w:t>a</w:t>
      </w:r>
    </w:p>
    <w:p w:rsidR="002C0AB4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 w:rsidRPr="00C027AB">
        <w:t>Zgaga</w:t>
      </w:r>
    </w:p>
    <w:p w:rsidR="002C0AB4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 w:rsidRPr="00C027AB">
        <w:t>Boleče po</w:t>
      </w:r>
      <w:r>
        <w:t>ž</w:t>
      </w:r>
      <w:r w:rsidRPr="00C027AB">
        <w:t>iranje hrane (odinofagija)</w:t>
      </w:r>
    </w:p>
    <w:p w:rsidR="002C0AB4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>
        <w:t>Občutek zatikanja hrane (disfagij</w:t>
      </w:r>
      <w:r w:rsidRPr="00C027AB">
        <w:t>a)</w:t>
      </w:r>
    </w:p>
    <w:p w:rsidR="002C0AB4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 w:rsidRPr="00C027AB">
        <w:t>Bolečine v žlički</w:t>
      </w:r>
    </w:p>
    <w:p w:rsidR="002C0AB4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 w:rsidRPr="00C027AB">
        <w:t>Bolečine za prsnico (podobne angini pektoris)</w:t>
      </w:r>
    </w:p>
    <w:p w:rsidR="002C0AB4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 w:rsidRPr="00C027AB">
        <w:t>Zavračanje brane (pri dojenčklh)</w:t>
      </w:r>
    </w:p>
    <w:p w:rsidR="002C0AB4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>
        <w:t>Dolgotrajen jok (pri dojenčkih</w:t>
      </w:r>
      <w:r w:rsidRPr="00C027AB">
        <w:t>)</w:t>
      </w:r>
    </w:p>
    <w:p w:rsidR="002C0AB4" w:rsidRPr="00C027AB" w:rsidRDefault="002C0AB4" w:rsidP="00A958BE">
      <w:pPr>
        <w:pStyle w:val="Odstavekseznama"/>
        <w:numPr>
          <w:ilvl w:val="2"/>
          <w:numId w:val="83"/>
        </w:numPr>
        <w:spacing w:line="252" w:lineRule="auto"/>
        <w:jc w:val="both"/>
      </w:pPr>
      <w:r>
        <w:t>Kri v izbruhanini ali okultna kr</w:t>
      </w:r>
      <w:r w:rsidRPr="00C027AB">
        <w:t>vavitev</w:t>
      </w:r>
    </w:p>
    <w:p w:rsidR="002C0AB4" w:rsidRPr="00C027AB" w:rsidRDefault="002C0AB4" w:rsidP="00A958BE">
      <w:pPr>
        <w:pStyle w:val="Naslov2"/>
        <w:jc w:val="both"/>
      </w:pPr>
      <w:r w:rsidRPr="00C027AB">
        <w:t>Ahalazija (pojavnost 1/10.000)</w:t>
      </w:r>
    </w:p>
    <w:p w:rsidR="002C0AB4" w:rsidRPr="00C027AB" w:rsidRDefault="002C0AB4" w:rsidP="00A958BE">
      <w:pPr>
        <w:pStyle w:val="Odstavekseznama"/>
        <w:numPr>
          <w:ilvl w:val="0"/>
          <w:numId w:val="84"/>
        </w:numPr>
        <w:spacing w:line="252" w:lineRule="auto"/>
        <w:jc w:val="both"/>
      </w:pPr>
      <w:r w:rsidRPr="00C027AB">
        <w:t>Motnja gibljivosti (peristaltike) požiralnika, pove</w:t>
      </w:r>
      <w:r>
        <w:t>č</w:t>
      </w:r>
      <w:r w:rsidRPr="00C027AB">
        <w:t>an tonus sfin</w:t>
      </w:r>
      <w:r>
        <w:t>k</w:t>
      </w:r>
      <w:r w:rsidRPr="00C027AB">
        <w:t>tra s slabim sproš</w:t>
      </w:r>
      <w:r>
        <w:t>čanjem -</w:t>
      </w:r>
      <w:r w:rsidRPr="00C027AB">
        <w:t xml:space="preserve"> posledica je funkcion</w:t>
      </w:r>
      <w:r>
        <w:t>alna zapora prehoda požiralnik -</w:t>
      </w:r>
      <w:r w:rsidRPr="00C027AB">
        <w:t xml:space="preserve"> želodec</w:t>
      </w:r>
    </w:p>
    <w:p w:rsidR="002C0AB4" w:rsidRPr="00C027AB" w:rsidRDefault="002C0AB4" w:rsidP="00A958BE">
      <w:pPr>
        <w:pStyle w:val="Odstavekseznama"/>
        <w:numPr>
          <w:ilvl w:val="0"/>
          <w:numId w:val="84"/>
        </w:numPr>
        <w:spacing w:line="252" w:lineRule="auto"/>
        <w:jc w:val="both"/>
      </w:pPr>
      <w:r w:rsidRPr="00C027AB">
        <w:t>Idiopatska ahalazija: motnja živ</w:t>
      </w:r>
      <w:r>
        <w:t>č</w:t>
      </w:r>
      <w:r w:rsidRPr="00C027AB">
        <w:t>evja v steni (genetsko, vnetno, avtoimunsko?)</w:t>
      </w:r>
    </w:p>
    <w:p w:rsidR="002C0AB4" w:rsidRDefault="002C0AB4" w:rsidP="00A958BE">
      <w:pPr>
        <w:pStyle w:val="Odstavekseznama"/>
        <w:numPr>
          <w:ilvl w:val="0"/>
          <w:numId w:val="84"/>
        </w:numPr>
        <w:spacing w:line="252" w:lineRule="auto"/>
        <w:jc w:val="both"/>
      </w:pPr>
      <w:r w:rsidRPr="00C027AB">
        <w:t>Disfagija, aspiracije, bruhanje, izguba teže</w:t>
      </w:r>
    </w:p>
    <w:p w:rsidR="002C0AB4" w:rsidRDefault="002C0AB4" w:rsidP="00A958BE">
      <w:pPr>
        <w:pStyle w:val="Odstavekseznama"/>
        <w:numPr>
          <w:ilvl w:val="0"/>
          <w:numId w:val="84"/>
        </w:numPr>
        <w:spacing w:line="252" w:lineRule="auto"/>
        <w:jc w:val="both"/>
      </w:pPr>
      <w:r>
        <w:lastRenderedPageBreak/>
        <w:t>Mali otroci - pomembno ločiti od GER</w:t>
      </w:r>
    </w:p>
    <w:p w:rsidR="002C0AB4" w:rsidRDefault="002C0AB4" w:rsidP="00A958BE">
      <w:pPr>
        <w:pStyle w:val="Odstavekseznama"/>
        <w:numPr>
          <w:ilvl w:val="0"/>
          <w:numId w:val="84"/>
        </w:numPr>
        <w:spacing w:line="252" w:lineRule="auto"/>
        <w:jc w:val="both"/>
      </w:pPr>
      <w:r>
        <w:t>Sindrom trojnega A (AAA</w:t>
      </w:r>
      <w:r w:rsidRPr="00C027AB">
        <w:t xml:space="preserve"> sindrom)</w:t>
      </w:r>
    </w:p>
    <w:p w:rsidR="002C0AB4" w:rsidRDefault="002C0AB4" w:rsidP="00A958BE">
      <w:pPr>
        <w:pStyle w:val="Odstavekseznama"/>
        <w:numPr>
          <w:ilvl w:val="0"/>
          <w:numId w:val="84"/>
        </w:numPr>
        <w:spacing w:line="252" w:lineRule="auto"/>
        <w:jc w:val="both"/>
      </w:pPr>
      <w:r w:rsidRPr="00C027AB">
        <w:t>Kontrastn</w:t>
      </w:r>
      <w:r>
        <w:t>a RTG</w:t>
      </w:r>
      <w:r w:rsidRPr="00C027AB">
        <w:t xml:space="preserve"> preiskava: razširjen požiralnik, </w:t>
      </w:r>
      <w:r>
        <w:t xml:space="preserve">krč </w:t>
      </w:r>
      <w:r w:rsidRPr="00C027AB">
        <w:t>sfinktra, ni peristaltike</w:t>
      </w:r>
    </w:p>
    <w:p w:rsidR="002C0AB4" w:rsidRDefault="002C0AB4" w:rsidP="00A958BE">
      <w:pPr>
        <w:pStyle w:val="Odstavekseznama"/>
        <w:numPr>
          <w:ilvl w:val="0"/>
          <w:numId w:val="84"/>
        </w:numPr>
        <w:spacing w:line="252" w:lineRule="auto"/>
        <w:jc w:val="both"/>
      </w:pPr>
      <w:r w:rsidRPr="00C027AB">
        <w:t>Endoskopija, histologija sluznice</w:t>
      </w:r>
    </w:p>
    <w:p w:rsidR="002C0AB4" w:rsidRDefault="002C0AB4" w:rsidP="00A958BE">
      <w:pPr>
        <w:pStyle w:val="Odstavekseznama"/>
        <w:numPr>
          <w:ilvl w:val="0"/>
          <w:numId w:val="84"/>
        </w:numPr>
        <w:spacing w:line="252" w:lineRule="auto"/>
        <w:jc w:val="both"/>
      </w:pPr>
      <w:r w:rsidRPr="00C027AB">
        <w:t>Manometrija požiralnika</w:t>
      </w:r>
    </w:p>
    <w:p w:rsidR="002C0AB4" w:rsidRPr="00C027AB" w:rsidRDefault="002C0AB4" w:rsidP="00A958BE">
      <w:pPr>
        <w:pStyle w:val="Odstavekseznama"/>
        <w:numPr>
          <w:ilvl w:val="0"/>
          <w:numId w:val="84"/>
        </w:numPr>
        <w:spacing w:line="252" w:lineRule="auto"/>
        <w:jc w:val="both"/>
      </w:pPr>
      <w:r>
        <w:t>Š</w:t>
      </w:r>
      <w:r w:rsidRPr="00C027AB">
        <w:t>irjenje z balon</w:t>
      </w:r>
      <w:r>
        <w:t>č</w:t>
      </w:r>
      <w:r w:rsidRPr="00C027AB">
        <w:t>kom, miot</w:t>
      </w:r>
      <w:r>
        <w:t>omija sfinktra (posledica je GER</w:t>
      </w:r>
      <w:r w:rsidRPr="00C027AB">
        <w:t>)</w:t>
      </w:r>
    </w:p>
    <w:p w:rsidR="002C0AB4" w:rsidRPr="00C027AB" w:rsidRDefault="002C0AB4" w:rsidP="00A958BE">
      <w:pPr>
        <w:pStyle w:val="Naslov2"/>
        <w:jc w:val="both"/>
      </w:pPr>
      <w:r w:rsidRPr="00C027AB">
        <w:t>hipertrofična zožitev pilorusa</w:t>
      </w:r>
    </w:p>
    <w:p w:rsidR="002C0AB4" w:rsidRDefault="002C0AB4" w:rsidP="00A958BE">
      <w:pPr>
        <w:pStyle w:val="Odstavekseznama"/>
        <w:numPr>
          <w:ilvl w:val="0"/>
          <w:numId w:val="85"/>
        </w:numPr>
        <w:spacing w:line="252" w:lineRule="auto"/>
        <w:jc w:val="both"/>
      </w:pPr>
      <w:r w:rsidRPr="00C027AB">
        <w:t>Hipertrofija mišice „vratarja” — se razvije v prvih tednih življenja (1-8/1000 živoroj.,</w:t>
      </w:r>
      <w:r>
        <w:t xml:space="preserve"> 5x več fantki)</w:t>
      </w:r>
    </w:p>
    <w:p w:rsidR="002C0AB4" w:rsidRDefault="002C0AB4" w:rsidP="00A958BE">
      <w:pPr>
        <w:pStyle w:val="Odstavekseznama"/>
        <w:numPr>
          <w:ilvl w:val="0"/>
          <w:numId w:val="85"/>
        </w:numPr>
        <w:spacing w:line="252" w:lineRule="auto"/>
        <w:jc w:val="both"/>
      </w:pPr>
      <w:r w:rsidRPr="00C027AB">
        <w:t>Genetska nagnjenost, lahko v sklopu pridruženih anomalij</w:t>
      </w:r>
    </w:p>
    <w:p w:rsidR="002C0AB4" w:rsidRDefault="002C0AB4" w:rsidP="00A958BE">
      <w:pPr>
        <w:pStyle w:val="Odstavekseznama"/>
        <w:numPr>
          <w:ilvl w:val="0"/>
          <w:numId w:val="85"/>
        </w:numPr>
        <w:spacing w:line="252" w:lineRule="auto"/>
        <w:jc w:val="both"/>
      </w:pPr>
      <w:r w:rsidRPr="00C027AB">
        <w:t>Pomanjkan</w:t>
      </w:r>
      <w:r>
        <w:t>je inhibitornih signalov črev. ž</w:t>
      </w:r>
      <w:r w:rsidRPr="00C027AB">
        <w:t>ivčnega sistema : spazem — ovira iztoku</w:t>
      </w:r>
      <w:r>
        <w:t xml:space="preserve"> iz želodca- stiska proti uporu =</w:t>
      </w:r>
      <w:r w:rsidRPr="00C027AB">
        <w:t xml:space="preserve"> : hipertrofija mišice se postopno razvije v 1 — 2 mesecih po </w:t>
      </w:r>
      <w:r>
        <w:t>rojstvu — max pojav znakov v 2 - 3. t</w:t>
      </w:r>
      <w:r w:rsidRPr="00C027AB">
        <w:t>ednu življenja</w:t>
      </w:r>
    </w:p>
    <w:p w:rsidR="002C0AB4" w:rsidRDefault="002C0AB4" w:rsidP="00A958BE">
      <w:pPr>
        <w:pStyle w:val="Odstavekseznama"/>
        <w:numPr>
          <w:ilvl w:val="0"/>
          <w:numId w:val="85"/>
        </w:numPr>
        <w:spacing w:line="252" w:lineRule="auto"/>
        <w:jc w:val="both"/>
      </w:pPr>
      <w:r w:rsidRPr="00C027AB">
        <w:t>Bruhanje v loku (potem spet lačen in poje obrok) — ne pridobiva teže, hipokloremična alkaloza</w:t>
      </w:r>
      <w:r>
        <w:t>, kompenzacijska hipokalemija</w:t>
      </w:r>
    </w:p>
    <w:p w:rsidR="002C0AB4" w:rsidRDefault="002C0AB4" w:rsidP="00A958BE">
      <w:pPr>
        <w:pStyle w:val="Odstavekseznama"/>
        <w:numPr>
          <w:ilvl w:val="0"/>
          <w:numId w:val="85"/>
        </w:numPr>
        <w:spacing w:line="252" w:lineRule="auto"/>
        <w:jc w:val="both"/>
      </w:pPr>
      <w:r>
        <w:t>UZ</w:t>
      </w:r>
      <w:r w:rsidRPr="00C027AB">
        <w:t xml:space="preserve"> dokaz hipertrofije</w:t>
      </w:r>
    </w:p>
    <w:p w:rsidR="002C0AB4" w:rsidRPr="00C027AB" w:rsidRDefault="002C0AB4" w:rsidP="00A958BE">
      <w:pPr>
        <w:pStyle w:val="Odstavekseznama"/>
        <w:numPr>
          <w:ilvl w:val="0"/>
          <w:numId w:val="85"/>
        </w:numPr>
        <w:spacing w:line="252" w:lineRule="auto"/>
        <w:jc w:val="both"/>
      </w:pPr>
      <w:r w:rsidRPr="00C027AB">
        <w:t>Terapija kirurško - miotomija</w:t>
      </w:r>
    </w:p>
    <w:p w:rsidR="002C0AB4" w:rsidRDefault="002C0AB4" w:rsidP="00A958BE">
      <w:pPr>
        <w:pStyle w:val="Naslov2"/>
        <w:jc w:val="both"/>
      </w:pPr>
      <w:r>
        <w:t>G</w:t>
      </w:r>
      <w:r w:rsidRPr="00C027AB">
        <w:t>astritis</w:t>
      </w:r>
      <w:r>
        <w:t>, razjeda želodca (erozije)</w:t>
      </w:r>
    </w:p>
    <w:p w:rsidR="002C0AB4" w:rsidRDefault="002C0AB4" w:rsidP="00A958BE">
      <w:pPr>
        <w:pStyle w:val="Odstavekseznama"/>
        <w:numPr>
          <w:ilvl w:val="0"/>
          <w:numId w:val="86"/>
        </w:numPr>
        <w:spacing w:line="252" w:lineRule="auto"/>
        <w:jc w:val="both"/>
      </w:pPr>
      <w:r w:rsidRPr="00C027AB">
        <w:t>Razjede pri otrocih redke, prisotne pa erozije (erozivni gastritis)</w:t>
      </w:r>
    </w:p>
    <w:p w:rsidR="002C0AB4" w:rsidRDefault="002C0AB4" w:rsidP="00A958BE">
      <w:pPr>
        <w:pStyle w:val="Odstavekseznama"/>
        <w:numPr>
          <w:ilvl w:val="0"/>
          <w:numId w:val="86"/>
        </w:numPr>
        <w:spacing w:line="252" w:lineRule="auto"/>
        <w:jc w:val="both"/>
      </w:pPr>
      <w:r w:rsidRPr="00C027AB">
        <w:t>Porušena obramba sluznice + prisotno vnetje, okužba, prekomerna tvorba kisline</w:t>
      </w:r>
    </w:p>
    <w:p w:rsidR="002C0AB4" w:rsidRDefault="002C0AB4" w:rsidP="00A958BE">
      <w:pPr>
        <w:pStyle w:val="Odstavekseznama"/>
        <w:numPr>
          <w:ilvl w:val="0"/>
          <w:numId w:val="86"/>
        </w:numPr>
        <w:spacing w:line="252" w:lineRule="auto"/>
        <w:jc w:val="both"/>
      </w:pPr>
      <w:r>
        <w:t>Okužba s H</w:t>
      </w:r>
      <w:r w:rsidRPr="00C027AB">
        <w:t xml:space="preserve">elicobacter pylori (toksini, </w:t>
      </w:r>
      <w:r>
        <w:rPr>
          <w:rFonts w:cstheme="minorHAnsi"/>
        </w:rPr>
        <w:t xml:space="preserve">↑ </w:t>
      </w:r>
      <w:r w:rsidRPr="00C027AB">
        <w:t>gastrin - razjeda, odrasli karcinom), družinske okužbe, higiena; endoskopija in biopsija, dihalni test s sečnino, dvotirni antibiotik</w:t>
      </w:r>
    </w:p>
    <w:p w:rsidR="002C0AB4" w:rsidRDefault="002C0AB4" w:rsidP="00A958BE">
      <w:pPr>
        <w:pStyle w:val="Odstavekseznama"/>
        <w:numPr>
          <w:ilvl w:val="0"/>
          <w:numId w:val="86"/>
        </w:numPr>
        <w:spacing w:line="252" w:lineRule="auto"/>
        <w:jc w:val="both"/>
      </w:pPr>
      <w:r>
        <w:t>Vrste erozivnega ali hemoragičnega gastritisa:</w:t>
      </w:r>
    </w:p>
    <w:p w:rsidR="002C0AB4" w:rsidRDefault="002C0AB4" w:rsidP="00A958BE">
      <w:pPr>
        <w:pStyle w:val="Odstavekseznama"/>
        <w:numPr>
          <w:ilvl w:val="1"/>
          <w:numId w:val="86"/>
        </w:numPr>
        <w:spacing w:line="252" w:lineRule="auto"/>
        <w:jc w:val="both"/>
      </w:pPr>
      <w:r>
        <w:t>Stresna gastropatija (ob hudih bolezenskih stanjih (šok) – ishemija sluznice</w:t>
      </w:r>
    </w:p>
    <w:p w:rsidR="002C0AB4" w:rsidRDefault="002C0AB4" w:rsidP="00A958BE">
      <w:pPr>
        <w:pStyle w:val="Odstavekseznama"/>
        <w:numPr>
          <w:ilvl w:val="1"/>
          <w:numId w:val="86"/>
        </w:numPr>
        <w:spacing w:line="252" w:lineRule="auto"/>
        <w:jc w:val="both"/>
      </w:pPr>
      <w:r>
        <w:t>Travmatska gastropatija (prolapsna gastropatija – raztrganina – Mallory-Weiss sy</w:t>
      </w:r>
    </w:p>
    <w:p w:rsidR="002C0AB4" w:rsidRDefault="002C0AB4" w:rsidP="00A958BE">
      <w:pPr>
        <w:pStyle w:val="Odstavekseznama"/>
        <w:numPr>
          <w:ilvl w:val="1"/>
          <w:numId w:val="86"/>
        </w:numPr>
        <w:spacing w:line="252" w:lineRule="auto"/>
        <w:jc w:val="both"/>
      </w:pPr>
      <w:r>
        <w:t>Gastropatija zaradi uporabe drugih zdravil (Aspirin, NSAR)</w:t>
      </w:r>
    </w:p>
    <w:p w:rsidR="002C0AB4" w:rsidRPr="00C027AB" w:rsidRDefault="002C0AB4" w:rsidP="00A958BE">
      <w:pPr>
        <w:pStyle w:val="Naslov2"/>
        <w:jc w:val="both"/>
      </w:pPr>
      <w:r>
        <w:t>Prirojene nepravilnosti č</w:t>
      </w:r>
      <w:r w:rsidRPr="00C027AB">
        <w:t>revesa</w:t>
      </w:r>
    </w:p>
    <w:p w:rsidR="002C0AB4" w:rsidRDefault="002C0AB4" w:rsidP="00A958BE">
      <w:pPr>
        <w:pStyle w:val="Odstavekseznama"/>
        <w:numPr>
          <w:ilvl w:val="0"/>
          <w:numId w:val="87"/>
        </w:numPr>
        <w:spacing w:line="252" w:lineRule="auto"/>
        <w:jc w:val="both"/>
      </w:pPr>
      <w:r w:rsidRPr="00C027AB">
        <w:t xml:space="preserve">Gastroshiza (brez peritoneja), </w:t>
      </w:r>
    </w:p>
    <w:p w:rsidR="002C0AB4" w:rsidRPr="00C027AB" w:rsidRDefault="002C0AB4" w:rsidP="00A958BE">
      <w:pPr>
        <w:pStyle w:val="Odstavekseznama"/>
        <w:numPr>
          <w:ilvl w:val="0"/>
          <w:numId w:val="87"/>
        </w:numPr>
        <w:spacing w:line="252" w:lineRule="auto"/>
        <w:jc w:val="both"/>
      </w:pPr>
      <w:r w:rsidRPr="00C027AB">
        <w:t>Omfalokela (s peritonejem)</w:t>
      </w:r>
    </w:p>
    <w:p w:rsidR="002C0AB4" w:rsidRDefault="002C0AB4" w:rsidP="00A958BE">
      <w:pPr>
        <w:pStyle w:val="Odstavekseznama"/>
        <w:numPr>
          <w:ilvl w:val="0"/>
          <w:numId w:val="87"/>
        </w:numPr>
        <w:spacing w:line="252" w:lineRule="auto"/>
        <w:jc w:val="both"/>
      </w:pPr>
      <w:r w:rsidRPr="00C027AB">
        <w:t>Malrotacij</w:t>
      </w:r>
      <w:r>
        <w:t>a č</w:t>
      </w:r>
      <w:r w:rsidRPr="00C027AB">
        <w:t>revesa (slepi</w:t>
      </w:r>
      <w:r>
        <w:t>č zg. d</w:t>
      </w:r>
      <w:r w:rsidRPr="00C027AB">
        <w:t>esno) — ker mezenterij naraš</w:t>
      </w:r>
      <w:r>
        <w:t>č</w:t>
      </w:r>
      <w:r w:rsidRPr="00C027AB">
        <w:t>a l</w:t>
      </w:r>
      <w:r>
        <w:t>e v ozkem pasu — nevarnost zasuk</w:t>
      </w:r>
      <w:r w:rsidRPr="00C027AB">
        <w:t>a okrog „peclja"</w:t>
      </w:r>
      <w:r>
        <w:t xml:space="preserve"> </w:t>
      </w:r>
      <w:r w:rsidRPr="00375708">
        <w:rPr>
          <w:b/>
        </w:rPr>
        <w:t>–  volvolus</w:t>
      </w:r>
      <w:r>
        <w:t xml:space="preserve"> –  in ob tem preščipnjene žile za č</w:t>
      </w:r>
      <w:r w:rsidRPr="00C027AB">
        <w:t>re</w:t>
      </w:r>
      <w:r>
        <w:t>vo — obilno bruhanje, hude boleč</w:t>
      </w:r>
      <w:r w:rsidRPr="00C027AB">
        <w:t>ine, kri v izbruhanini in blatu</w:t>
      </w:r>
    </w:p>
    <w:p w:rsidR="002C0AB4" w:rsidRDefault="002C0AB4" w:rsidP="00A958BE">
      <w:pPr>
        <w:pStyle w:val="Odstavekseznama"/>
        <w:numPr>
          <w:ilvl w:val="0"/>
          <w:numId w:val="87"/>
        </w:numPr>
        <w:spacing w:line="252" w:lineRule="auto"/>
        <w:jc w:val="both"/>
      </w:pPr>
      <w:r w:rsidRPr="00C027AB">
        <w:t>Atrezi</w:t>
      </w:r>
      <w:r>
        <w:t>ja č</w:t>
      </w:r>
      <w:r w:rsidRPr="00C027AB">
        <w:t>revesa (polihidramnij) — bruhanje, napihnjen trebuh po rojstvu</w:t>
      </w:r>
    </w:p>
    <w:p w:rsidR="002C0AB4" w:rsidRDefault="002C0AB4" w:rsidP="00A958BE">
      <w:pPr>
        <w:pStyle w:val="Odstavekseznama"/>
        <w:numPr>
          <w:ilvl w:val="0"/>
          <w:numId w:val="87"/>
        </w:numPr>
        <w:spacing w:line="252" w:lineRule="auto"/>
        <w:jc w:val="both"/>
      </w:pPr>
      <w:r w:rsidRPr="00C027AB">
        <w:t>Anorektalne malformacije, fistule v okoliške votle organe</w:t>
      </w:r>
    </w:p>
    <w:p w:rsidR="002C0AB4" w:rsidRDefault="002C0AB4" w:rsidP="00A958BE">
      <w:pPr>
        <w:pStyle w:val="Naslov2"/>
        <w:jc w:val="both"/>
      </w:pPr>
      <w:r w:rsidRPr="00C027AB">
        <w:t>Hirschsprungova bolezen</w:t>
      </w:r>
    </w:p>
    <w:p w:rsidR="002C0AB4" w:rsidRDefault="002C0AB4" w:rsidP="00A958BE">
      <w:pPr>
        <w:pStyle w:val="Odstavekseznama"/>
        <w:numPr>
          <w:ilvl w:val="0"/>
          <w:numId w:val="88"/>
        </w:numPr>
        <w:spacing w:line="252" w:lineRule="auto"/>
        <w:jc w:val="both"/>
      </w:pPr>
      <w:r>
        <w:t>Je aganglioza debelega črevesa.</w:t>
      </w:r>
    </w:p>
    <w:p w:rsidR="002C0AB4" w:rsidRDefault="002C0AB4" w:rsidP="00A958BE">
      <w:pPr>
        <w:pStyle w:val="Odstavekseznama"/>
        <w:numPr>
          <w:ilvl w:val="0"/>
          <w:numId w:val="88"/>
        </w:numPr>
        <w:spacing w:line="252" w:lineRule="auto"/>
        <w:jc w:val="both"/>
      </w:pPr>
      <w:r w:rsidRPr="00C027AB">
        <w:t>Posledica motene</w:t>
      </w:r>
      <w:r>
        <w:t xml:space="preserve"> migracije ganglijskih celic v č</w:t>
      </w:r>
      <w:r w:rsidRPr="00C027AB">
        <w:t>revo</w:t>
      </w:r>
      <w:r>
        <w:t>.</w:t>
      </w:r>
    </w:p>
    <w:p w:rsidR="002C0AB4" w:rsidRDefault="002C0AB4" w:rsidP="00A958BE">
      <w:pPr>
        <w:pStyle w:val="Odstavekseznama"/>
        <w:numPr>
          <w:ilvl w:val="0"/>
          <w:numId w:val="88"/>
        </w:numPr>
        <w:spacing w:line="252" w:lineRule="auto"/>
        <w:jc w:val="both"/>
      </w:pPr>
      <w:r w:rsidRPr="00C027AB">
        <w:t>Le nekaj centimetrov al</w:t>
      </w:r>
      <w:r>
        <w:t>i vse debelo č</w:t>
      </w:r>
      <w:r w:rsidRPr="00C027AB">
        <w:t>revo neoživ</w:t>
      </w:r>
      <w:r>
        <w:t>čeno: negibljivost č</w:t>
      </w:r>
      <w:r w:rsidRPr="00C027AB">
        <w:t>revesa in zastajanje vsebine</w:t>
      </w:r>
    </w:p>
    <w:p w:rsidR="002C0AB4" w:rsidRDefault="002C0AB4" w:rsidP="00A958BE">
      <w:pPr>
        <w:pStyle w:val="Odstavekseznama"/>
        <w:numPr>
          <w:ilvl w:val="0"/>
          <w:numId w:val="88"/>
        </w:numPr>
        <w:spacing w:line="252" w:lineRule="auto"/>
        <w:jc w:val="both"/>
      </w:pPr>
      <w:r w:rsidRPr="00C027AB">
        <w:t>Ne odvajajo mekoni</w:t>
      </w:r>
      <w:r>
        <w:t>ja, lahko zgodnja slika zapore č</w:t>
      </w:r>
      <w:r w:rsidRPr="00C027AB">
        <w:t>revesa</w:t>
      </w:r>
    </w:p>
    <w:p w:rsidR="002C0AB4" w:rsidRDefault="002C0AB4" w:rsidP="00A958BE">
      <w:pPr>
        <w:pStyle w:val="Odstavekseznama"/>
        <w:numPr>
          <w:ilvl w:val="0"/>
          <w:numId w:val="88"/>
        </w:numPr>
        <w:spacing w:line="252" w:lineRule="auto"/>
        <w:jc w:val="both"/>
      </w:pPr>
      <w:r w:rsidRPr="00C027AB">
        <w:t>Blage oblike: slika funkcionalnega zaprtja (prazna danka — blato nad neoživ</w:t>
      </w:r>
      <w:r>
        <w:t>č</w:t>
      </w:r>
      <w:r w:rsidRPr="00C027AB">
        <w:t>enim delom)</w:t>
      </w:r>
    </w:p>
    <w:p w:rsidR="002C0AB4" w:rsidRPr="00C027AB" w:rsidRDefault="002C0AB4" w:rsidP="00A958BE">
      <w:pPr>
        <w:pStyle w:val="Odstavekseznama"/>
        <w:numPr>
          <w:ilvl w:val="0"/>
          <w:numId w:val="88"/>
        </w:numPr>
        <w:spacing w:line="252" w:lineRule="auto"/>
        <w:jc w:val="both"/>
      </w:pPr>
      <w:r>
        <w:t>Dg.: biopsija črevesa, RTG</w:t>
      </w:r>
      <w:r w:rsidRPr="00C027AB">
        <w:t xml:space="preserve"> kontrast —</w:t>
      </w:r>
      <w:r>
        <w:t xml:space="preserve"> določ</w:t>
      </w:r>
      <w:r w:rsidRPr="00C027AB">
        <w:t>itev meje oživ</w:t>
      </w:r>
      <w:r>
        <w:t>č</w:t>
      </w:r>
      <w:r w:rsidRPr="00C027AB">
        <w:t>enja</w:t>
      </w:r>
    </w:p>
    <w:p w:rsidR="002C0AB4" w:rsidRPr="00C027AB" w:rsidRDefault="002C0AB4" w:rsidP="00A958BE">
      <w:pPr>
        <w:pStyle w:val="Naslov2"/>
        <w:jc w:val="both"/>
      </w:pPr>
      <w:r w:rsidRPr="00C027AB">
        <w:lastRenderedPageBreak/>
        <w:t>Meckelov divertikel</w:t>
      </w:r>
    </w:p>
    <w:p w:rsidR="002C0AB4" w:rsidRPr="00C027AB" w:rsidRDefault="002C0AB4" w:rsidP="00A958BE">
      <w:pPr>
        <w:pStyle w:val="Odstavekseznama"/>
        <w:numPr>
          <w:ilvl w:val="0"/>
          <w:numId w:val="89"/>
        </w:numPr>
        <w:spacing w:line="252" w:lineRule="auto"/>
        <w:jc w:val="both"/>
      </w:pPr>
      <w:r w:rsidRPr="00C027AB">
        <w:t>Ostanek omfalomezenteri</w:t>
      </w:r>
      <w:r>
        <w:t>čnega voda pri 1-2% l</w:t>
      </w:r>
      <w:r w:rsidRPr="00C027AB">
        <w:t>judi</w:t>
      </w:r>
    </w:p>
    <w:p w:rsidR="002C0AB4" w:rsidRDefault="002C0AB4" w:rsidP="00A958BE">
      <w:pPr>
        <w:pStyle w:val="Odstavekseznama"/>
        <w:numPr>
          <w:ilvl w:val="0"/>
          <w:numId w:val="89"/>
        </w:numPr>
        <w:spacing w:line="252" w:lineRule="auto"/>
        <w:jc w:val="both"/>
      </w:pPr>
      <w:r w:rsidRPr="00C027AB">
        <w:t>Lahko vsebuje ektopi</w:t>
      </w:r>
      <w:r>
        <w:t>čno želodč</w:t>
      </w:r>
      <w:r w:rsidRPr="00C027AB">
        <w:t>no sluznico ali tkivo trebušne slinavke</w:t>
      </w:r>
    </w:p>
    <w:p w:rsidR="002C0AB4" w:rsidRPr="00C027AB" w:rsidRDefault="002C0AB4" w:rsidP="00A958BE">
      <w:pPr>
        <w:pStyle w:val="Odstavekseznama"/>
        <w:numPr>
          <w:ilvl w:val="0"/>
          <w:numId w:val="89"/>
        </w:numPr>
        <w:spacing w:line="252" w:lineRule="auto"/>
        <w:jc w:val="both"/>
      </w:pPr>
      <w:r w:rsidRPr="00C027AB">
        <w:t>Posledica: razjeda, vnetje (divertikulitis — podobno slepi</w:t>
      </w:r>
      <w:r>
        <w:t>č</w:t>
      </w:r>
      <w:r w:rsidRPr="00C027AB">
        <w:t>u), ruptura, obsežna krvavitev iz prebavil</w:t>
      </w:r>
    </w:p>
    <w:p w:rsidR="002C0AB4" w:rsidRPr="00C027AB" w:rsidRDefault="002C0AB4" w:rsidP="00A958BE">
      <w:pPr>
        <w:pStyle w:val="Odstavekseznama"/>
        <w:numPr>
          <w:ilvl w:val="0"/>
          <w:numId w:val="89"/>
        </w:numPr>
        <w:spacing w:line="252" w:lineRule="auto"/>
        <w:jc w:val="both"/>
      </w:pPr>
      <w:r w:rsidRPr="00C027AB">
        <w:t>Invaginacija /divertikel kot vodilo/</w:t>
      </w:r>
    </w:p>
    <w:p w:rsidR="002C0AB4" w:rsidRDefault="002C0AB4" w:rsidP="00A958BE">
      <w:pPr>
        <w:pStyle w:val="Naslov2"/>
        <w:jc w:val="both"/>
      </w:pPr>
      <w:r w:rsidRPr="00C027AB">
        <w:t>Intususcepcija (invaginacija)</w:t>
      </w:r>
    </w:p>
    <w:p w:rsidR="002C0AB4" w:rsidRDefault="002C0AB4" w:rsidP="00A958BE">
      <w:pPr>
        <w:pStyle w:val="Odstavekseznama"/>
        <w:numPr>
          <w:ilvl w:val="0"/>
          <w:numId w:val="89"/>
        </w:numPr>
        <w:spacing w:line="252" w:lineRule="auto"/>
        <w:jc w:val="both"/>
      </w:pPr>
      <w:r>
        <w:t>Proksimalni del č</w:t>
      </w:r>
      <w:r w:rsidRPr="00C027AB">
        <w:t>revesa se teleskopsko pomakn</w:t>
      </w:r>
      <w:r>
        <w:t>e v distalnega (ileum v debelo č</w:t>
      </w:r>
      <w:r w:rsidRPr="00C027AB">
        <w:t>revo)</w:t>
      </w:r>
    </w:p>
    <w:p w:rsidR="002C0AB4" w:rsidRDefault="002C0AB4" w:rsidP="00A958BE">
      <w:pPr>
        <w:pStyle w:val="Odstavekseznama"/>
        <w:numPr>
          <w:ilvl w:val="0"/>
          <w:numId w:val="89"/>
        </w:numPr>
        <w:spacing w:line="252" w:lineRule="auto"/>
        <w:jc w:val="both"/>
      </w:pPr>
      <w:r w:rsidRPr="00C027AB">
        <w:t>Pri malih otrocih ne najdemo vzroka (limfati</w:t>
      </w:r>
      <w:r>
        <w:t>č</w:t>
      </w:r>
      <w:r w:rsidRPr="00C027AB">
        <w:t>no?), pri ve</w:t>
      </w:r>
      <w:r>
        <w:t>č</w:t>
      </w:r>
      <w:r w:rsidRPr="00C027AB">
        <w:t>jih mehanski vzrok — polip, divertikel = sekundarna invaginaclja</w:t>
      </w:r>
    </w:p>
    <w:p w:rsidR="002C0AB4" w:rsidRDefault="002C0AB4" w:rsidP="00A958BE">
      <w:pPr>
        <w:pStyle w:val="Odstavekseznama"/>
        <w:numPr>
          <w:ilvl w:val="0"/>
          <w:numId w:val="89"/>
        </w:numPr>
        <w:spacing w:line="252" w:lineRule="auto"/>
        <w:jc w:val="both"/>
      </w:pPr>
      <w:r w:rsidRPr="00C027AB">
        <w:rPr>
          <w:noProof/>
          <w:lang w:eastAsia="sl-SI"/>
        </w:rPr>
        <w:drawing>
          <wp:anchor distT="0" distB="0" distL="114300" distR="114300" simplePos="0" relativeHeight="251671552" behindDoc="0" locked="0" layoutInCell="1" allowOverlap="0" wp14:anchorId="294E429B" wp14:editId="3A5E102C">
            <wp:simplePos x="0" y="0"/>
            <wp:positionH relativeFrom="page">
              <wp:posOffset>8877300</wp:posOffset>
            </wp:positionH>
            <wp:positionV relativeFrom="page">
              <wp:posOffset>0</wp:posOffset>
            </wp:positionV>
            <wp:extent cx="2849880" cy="3169920"/>
            <wp:effectExtent l="0" t="0" r="0" b="0"/>
            <wp:wrapSquare wrapText="bothSides"/>
            <wp:docPr id="29294" name="Picture 29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4" name="Picture 2929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7AB">
        <w:t>slik</w:t>
      </w:r>
      <w:r>
        <w:t>a</w:t>
      </w:r>
      <w:r w:rsidRPr="00C027AB">
        <w:t xml:space="preserve">: hude kolike </w:t>
      </w:r>
      <w:r>
        <w:t>na 20 min, zapora z bruhanjem, č</w:t>
      </w:r>
      <w:r w:rsidRPr="00C027AB">
        <w:t>e vle</w:t>
      </w:r>
      <w:r>
        <w:t>č</w:t>
      </w:r>
      <w:r w:rsidRPr="00C027AB">
        <w:t>e noter tudi mezenteri</w:t>
      </w:r>
      <w:r>
        <w:t>č</w:t>
      </w:r>
      <w:r w:rsidRPr="00C027AB">
        <w:t>no žilje: sprva venski zastoj z oteklino, sledi ishemija</w:t>
      </w:r>
    </w:p>
    <w:p w:rsidR="002C0AB4" w:rsidRDefault="002C0AB4" w:rsidP="00A958BE">
      <w:pPr>
        <w:pStyle w:val="Odstavekseznama"/>
        <w:numPr>
          <w:ilvl w:val="0"/>
          <w:numId w:val="89"/>
        </w:numPr>
        <w:spacing w:line="252" w:lineRule="auto"/>
        <w:jc w:val="both"/>
      </w:pPr>
      <w:r w:rsidRPr="00C027AB">
        <w:t>Pojav sluzavega, krvavega blata (kot „ribezov žele")</w:t>
      </w:r>
    </w:p>
    <w:p w:rsidR="002C0AB4" w:rsidRDefault="002C0AB4" w:rsidP="00A958BE">
      <w:pPr>
        <w:pStyle w:val="Odstavekseznama"/>
        <w:numPr>
          <w:ilvl w:val="0"/>
          <w:numId w:val="89"/>
        </w:numPr>
        <w:spacing w:line="252" w:lineRule="auto"/>
        <w:jc w:val="both"/>
      </w:pPr>
      <w:r>
        <w:t>Pogosto se razreši samo - UZ</w:t>
      </w:r>
      <w:r w:rsidRPr="00C027AB">
        <w:t xml:space="preserve"> diagnoza </w:t>
      </w:r>
      <w:r>
        <w:t>-</w:t>
      </w:r>
      <w:r w:rsidRPr="00C027AB">
        <w:t xml:space="preserve"> poskus razrešitve z zrakom ali kontrastom, sicer operacija</w:t>
      </w:r>
    </w:p>
    <w:p w:rsidR="002C0AB4" w:rsidRPr="00C027AB" w:rsidRDefault="002C0AB4" w:rsidP="00A958BE">
      <w:pPr>
        <w:pStyle w:val="Naslov2"/>
        <w:jc w:val="both"/>
      </w:pPr>
      <w:r>
        <w:t>Celiakija</w:t>
      </w:r>
    </w:p>
    <w:p w:rsidR="002C0AB4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 w:rsidRPr="00C027AB">
        <w:t>Avtoimunska bolezen zaradi uživanja glutena in sorodnih beljakovin pri genetsko ob</w:t>
      </w:r>
      <w:r>
        <w:t>čutljivih l</w:t>
      </w:r>
      <w:r w:rsidRPr="00C027AB">
        <w:t>judeh (pšenica, rž, je</w:t>
      </w:r>
      <w:r>
        <w:t>č</w:t>
      </w:r>
      <w:r w:rsidRPr="00C027AB">
        <w:t>men. Ne pa riž, koruza, ajda,</w:t>
      </w:r>
      <w:r>
        <w:t xml:space="preserve"> p</w:t>
      </w:r>
      <w:r w:rsidRPr="00C027AB">
        <w:t>roso)</w:t>
      </w:r>
    </w:p>
    <w:p w:rsidR="002C0AB4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 w:rsidRPr="00C027AB">
        <w:t>Gluten vsebuje pri pšenici gliad</w:t>
      </w:r>
      <w:r>
        <w:t>in in druge prolamine v rži, ječ</w:t>
      </w:r>
      <w:r w:rsidRPr="00C027AB">
        <w:t>menu</w:t>
      </w:r>
    </w:p>
    <w:p w:rsidR="002C0AB4" w:rsidRPr="00C027AB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>
        <w:t>P</w:t>
      </w:r>
      <w:r w:rsidRPr="00C027AB">
        <w:t>ogostnost</w:t>
      </w:r>
      <w:r>
        <w:t xml:space="preserve"> v E</w:t>
      </w:r>
      <w:r w:rsidRPr="00C027AB">
        <w:t>vropi= 1/100, simptome ima 1/10, v vseh starostih</w:t>
      </w:r>
    </w:p>
    <w:p w:rsidR="002C0AB4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 w:rsidRPr="00C027AB">
        <w:t>Sim</w:t>
      </w:r>
      <w:r>
        <w:t>ptomatska celiakija</w:t>
      </w:r>
    </w:p>
    <w:p w:rsidR="002C0AB4" w:rsidRDefault="002C0AB4" w:rsidP="00A958BE">
      <w:pPr>
        <w:pStyle w:val="Odstavekseznama"/>
        <w:numPr>
          <w:ilvl w:val="1"/>
          <w:numId w:val="90"/>
        </w:numPr>
        <w:spacing w:line="252" w:lineRule="auto"/>
        <w:jc w:val="both"/>
      </w:pPr>
      <w:r>
        <w:t>Tipičn</w:t>
      </w:r>
      <w:r w:rsidRPr="00C027AB">
        <w:t>a</w:t>
      </w:r>
    </w:p>
    <w:p w:rsidR="002C0AB4" w:rsidRDefault="002C0AB4" w:rsidP="00A958BE">
      <w:pPr>
        <w:pStyle w:val="Odstavekseznama"/>
        <w:numPr>
          <w:ilvl w:val="1"/>
          <w:numId w:val="90"/>
        </w:numPr>
        <w:spacing w:line="252" w:lineRule="auto"/>
        <w:jc w:val="both"/>
      </w:pPr>
      <w:r w:rsidRPr="00C027AB">
        <w:t>Atipi</w:t>
      </w:r>
      <w:r>
        <w:t>čna</w:t>
      </w:r>
    </w:p>
    <w:p w:rsidR="002C0AB4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 w:rsidRPr="00C027AB">
        <w:t>Asimptomatska celiakija</w:t>
      </w:r>
    </w:p>
    <w:p w:rsidR="002C0AB4" w:rsidRDefault="002C0AB4" w:rsidP="00A958BE">
      <w:pPr>
        <w:pStyle w:val="Odstavekseznama"/>
        <w:numPr>
          <w:ilvl w:val="1"/>
          <w:numId w:val="90"/>
        </w:numPr>
        <w:spacing w:line="252" w:lineRule="auto"/>
        <w:jc w:val="both"/>
      </w:pPr>
      <w:r w:rsidRPr="00C027AB">
        <w:t>Tiha</w:t>
      </w:r>
      <w:r>
        <w:t xml:space="preserve"> </w:t>
      </w:r>
      <w:r w:rsidRPr="00C027AB">
        <w:t xml:space="preserve"> </w:t>
      </w:r>
    </w:p>
    <w:p w:rsidR="002C0AB4" w:rsidRDefault="002C0AB4" w:rsidP="00A958BE">
      <w:pPr>
        <w:pStyle w:val="Odstavekseznama"/>
        <w:numPr>
          <w:ilvl w:val="1"/>
          <w:numId w:val="90"/>
        </w:numPr>
        <w:spacing w:line="252" w:lineRule="auto"/>
        <w:jc w:val="both"/>
      </w:pPr>
      <w:r w:rsidRPr="00C027AB">
        <w:t>Latentna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 w:rsidRPr="00C027AB">
        <w:t>Genetsko nagnj</w:t>
      </w:r>
      <w:r>
        <w:t>enje s prisotnostjo antigenov DQ2 in DQ8 HLA</w:t>
      </w:r>
      <w:r w:rsidRPr="00C027AB">
        <w:t xml:space="preserve"> raz.</w:t>
      </w:r>
      <w:r>
        <w:t xml:space="preserve"> </w:t>
      </w:r>
      <w:r w:rsidRPr="00C027AB">
        <w:t>Ll</w:t>
      </w:r>
      <w:r>
        <w:t xml:space="preserve"> (30 -</w:t>
      </w:r>
      <w:r w:rsidRPr="00C027AB">
        <w:t xml:space="preserve"> 40% populacije), a ne zbolijo vsi</w:t>
      </w:r>
    </w:p>
    <w:p w:rsidR="002C0AB4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 w:rsidRPr="00C027AB">
        <w:t>Okolje: čas uvajanja glutena in količina, okužbe in vnetja črevesa</w:t>
      </w:r>
      <w:r>
        <w:t xml:space="preserve"> (vstop antigenov čez sluznico -</w:t>
      </w:r>
      <w:r w:rsidRPr="00C027AB">
        <w:t xml:space="preserve"> imunski odgovor z antigeni iz glutena, obenem pa avtoimunski odgovor (na tkivno transglutaminazo))</w:t>
      </w:r>
    </w:p>
    <w:p w:rsidR="002C0AB4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>
        <w:t>Vnetno dogajanje v črevesni s</w:t>
      </w:r>
      <w:r w:rsidRPr="00C027AB">
        <w:t>luznici: infiltracija z vne</w:t>
      </w:r>
      <w:r>
        <w:t>tnimi celicami, atrofija resic -</w:t>
      </w:r>
      <w:r w:rsidRPr="00C027AB">
        <w:t xml:space="preserve"> zmanjšana resorpcijska površina tankega črevesa — malabsorpcija: slika bolezni otrok do v prvih 2 letih življenja, kasneje manj tipična slika</w:t>
      </w:r>
    </w:p>
    <w:p w:rsidR="002C0AB4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>
        <w:t>Ostal</w:t>
      </w:r>
      <w:r w:rsidRPr="00C027AB">
        <w:t>o: zastoj rasti, slabokrvnost, ponavljajoče kolike, občasne driske</w:t>
      </w:r>
    </w:p>
    <w:p w:rsidR="002C0AB4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 w:rsidRPr="00C027AB">
        <w:t>Skupaj z drugimi avtoimunskimi boleznimi</w:t>
      </w:r>
    </w:p>
    <w:p w:rsidR="002C0AB4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>
        <w:t>Dg.: določ</w:t>
      </w:r>
      <w:r w:rsidRPr="00C027AB">
        <w:t>itev pr</w:t>
      </w:r>
      <w:r>
        <w:t>otiteles (TTGM, EMA</w:t>
      </w:r>
      <w:r w:rsidRPr="00C027AB">
        <w:t>), endoskopska bi</w:t>
      </w:r>
      <w:r>
        <w:t>o</w:t>
      </w:r>
      <w:r w:rsidRPr="00C027AB">
        <w:t>psija sluznice</w:t>
      </w:r>
    </w:p>
    <w:p w:rsidR="002C0AB4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 w:rsidRPr="00C027AB">
        <w:t>Zdravljenje z brezglutensko dieto — vse življenje</w:t>
      </w:r>
    </w:p>
    <w:p w:rsidR="002C0AB4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 w:rsidRPr="00C027AB">
        <w:t>„skriti gluten"</w:t>
      </w:r>
    </w:p>
    <w:p w:rsidR="002C0AB4" w:rsidRDefault="002C0AB4" w:rsidP="00A958BE">
      <w:pPr>
        <w:pStyle w:val="Odstavekseznama"/>
        <w:numPr>
          <w:ilvl w:val="0"/>
          <w:numId w:val="90"/>
        </w:numPr>
        <w:spacing w:line="252" w:lineRule="auto"/>
        <w:jc w:val="both"/>
      </w:pPr>
      <w:r w:rsidRPr="00C027AB">
        <w:t>Nezdravljena bolezen: osteoporoza, ve</w:t>
      </w:r>
      <w:r>
        <w:t>č</w:t>
      </w:r>
      <w:r w:rsidRPr="00C027AB">
        <w:t xml:space="preserve">ja pojavnost karcinoma </w:t>
      </w:r>
      <w:r>
        <w:t>črevesa</w:t>
      </w:r>
    </w:p>
    <w:p w:rsidR="002C0AB4" w:rsidRDefault="002C0AB4" w:rsidP="00B36034">
      <w:pPr>
        <w:pStyle w:val="Odstavekseznama"/>
        <w:numPr>
          <w:ilvl w:val="0"/>
          <w:numId w:val="90"/>
        </w:numPr>
        <w:spacing w:line="252" w:lineRule="auto"/>
        <w:jc w:val="center"/>
      </w:pPr>
      <w:r>
        <w:rPr>
          <w:noProof/>
          <w:lang w:eastAsia="sl-SI"/>
        </w:rPr>
        <w:lastRenderedPageBreak/>
        <w:drawing>
          <wp:inline distT="0" distB="0" distL="0" distR="0" wp14:anchorId="459F35FC" wp14:editId="07E6E1C3">
            <wp:extent cx="3829050" cy="2563799"/>
            <wp:effectExtent l="0" t="0" r="0" b="825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/>
                    <a:srcRect l="27778" t="32346" r="34193" b="22369"/>
                    <a:stretch/>
                  </pic:blipFill>
                  <pic:spPr bwMode="auto">
                    <a:xfrm>
                      <a:off x="0" y="0"/>
                      <a:ext cx="3835818" cy="2568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0AB4" w:rsidRPr="00C027AB" w:rsidRDefault="002C0AB4" w:rsidP="00A958BE">
      <w:pPr>
        <w:pStyle w:val="Naslov2"/>
        <w:jc w:val="both"/>
      </w:pPr>
      <w:r w:rsidRPr="00C027AB">
        <w:t>Laktozna intoleranca</w:t>
      </w:r>
    </w:p>
    <w:p w:rsidR="002C0AB4" w:rsidRPr="00C027AB" w:rsidRDefault="002C0AB4" w:rsidP="00A958BE">
      <w:pPr>
        <w:pStyle w:val="Odstavekseznama"/>
        <w:numPr>
          <w:ilvl w:val="0"/>
          <w:numId w:val="91"/>
        </w:numPr>
        <w:spacing w:line="252" w:lineRule="auto"/>
        <w:jc w:val="both"/>
      </w:pPr>
      <w:r w:rsidRPr="00C027AB">
        <w:t>Odsotnost ali zmanjšanje encima laktaze , ki razgradi disaharid l</w:t>
      </w:r>
      <w:r>
        <w:t>aktozo na galaktozo in glukozo - se ne more vsrkati č</w:t>
      </w:r>
      <w:r w:rsidRPr="00C027AB">
        <w:t>ez sluznico</w:t>
      </w:r>
    </w:p>
    <w:p w:rsidR="002C0AB4" w:rsidRPr="00C027AB" w:rsidRDefault="002C0AB4" w:rsidP="00A958BE">
      <w:pPr>
        <w:pStyle w:val="Odstavekseznama"/>
        <w:numPr>
          <w:ilvl w:val="0"/>
          <w:numId w:val="91"/>
        </w:numPr>
        <w:spacing w:line="252" w:lineRule="auto"/>
        <w:jc w:val="both"/>
      </w:pPr>
      <w:r w:rsidRPr="00C027AB">
        <w:t>Laktoza osmotsko deluje, pritegne vodo</w:t>
      </w:r>
      <w:r>
        <w:t xml:space="preserve"> </w:t>
      </w:r>
      <w:r>
        <w:sym w:font="Wingdings" w:char="F0E0"/>
      </w:r>
      <w:r>
        <w:t xml:space="preserve"> </w:t>
      </w:r>
      <w:r w:rsidRPr="00C027AB">
        <w:t>driska + fermentacija</w:t>
      </w:r>
      <w:r>
        <w:t xml:space="preserve"> </w:t>
      </w:r>
      <w:r w:rsidRPr="00C027AB">
        <w:t>(nastanek maš</w:t>
      </w:r>
      <w:r>
        <w:t xml:space="preserve">čobnih kislin z nižjim pH </w:t>
      </w:r>
      <w:r>
        <w:sym w:font="Wingdings" w:char="F0E0"/>
      </w:r>
      <w:r>
        <w:t xml:space="preserve"> </w:t>
      </w:r>
      <w:r w:rsidRPr="00C027AB">
        <w:t>peristaltika, plini, bole</w:t>
      </w:r>
      <w:r>
        <w:t>č</w:t>
      </w:r>
      <w:r w:rsidRPr="00C027AB">
        <w:t>ine</w:t>
      </w:r>
    </w:p>
    <w:p w:rsidR="002C0AB4" w:rsidRPr="00C027AB" w:rsidRDefault="002C0AB4" w:rsidP="00A958BE">
      <w:pPr>
        <w:pStyle w:val="Odstavekseznama"/>
        <w:numPr>
          <w:ilvl w:val="0"/>
          <w:numId w:val="91"/>
        </w:numPr>
        <w:spacing w:line="252" w:lineRule="auto"/>
        <w:jc w:val="both"/>
      </w:pPr>
      <w:r>
        <w:t>Primarna oblika: redka AR</w:t>
      </w:r>
      <w:r w:rsidRPr="00C027AB">
        <w:t xml:space="preserve"> prirojena — otrok brez laktaze ob rojstvu</w:t>
      </w:r>
    </w:p>
    <w:p w:rsidR="002C0AB4" w:rsidRPr="00C027AB" w:rsidRDefault="002C0AB4" w:rsidP="00A958BE">
      <w:pPr>
        <w:pStyle w:val="Odstavekseznama"/>
        <w:numPr>
          <w:ilvl w:val="0"/>
          <w:numId w:val="91"/>
        </w:numPr>
        <w:spacing w:line="252" w:lineRule="auto"/>
        <w:jc w:val="both"/>
      </w:pPr>
      <w:r>
        <w:t>Sekundarna oblika: „odrasla" AD</w:t>
      </w:r>
      <w:r w:rsidRPr="00C027AB">
        <w:t xml:space="preserve"> —je fiziološko stanje (manj kot 10% otroške laktaze v odraslosti pri 75% svetovnega prebivalstva) — izjema smo „živinorejski" narodi Evrope — ohranila se je mutacija, ki vzdržuje visoko koncentracijo laktaze vse življenje</w:t>
      </w:r>
    </w:p>
    <w:p w:rsidR="002C0AB4" w:rsidRPr="00C027AB" w:rsidRDefault="002C0AB4" w:rsidP="00A958BE">
      <w:pPr>
        <w:pStyle w:val="Odstavekseznama"/>
        <w:numPr>
          <w:ilvl w:val="0"/>
          <w:numId w:val="91"/>
        </w:numPr>
        <w:spacing w:line="252" w:lineRule="auto"/>
        <w:jc w:val="both"/>
      </w:pPr>
      <w:r w:rsidRPr="00C027AB">
        <w:t>V Sloveniji: 10% intoleranco, 50% zmanjšano toleranco (simptomi pri večji koli</w:t>
      </w:r>
      <w:r>
        <w:t>č</w:t>
      </w:r>
      <w:r w:rsidRPr="00C027AB">
        <w:t>ini zaužite laktoze)</w:t>
      </w:r>
    </w:p>
    <w:p w:rsidR="002C0AB4" w:rsidRPr="00C027AB" w:rsidRDefault="002C0AB4" w:rsidP="00A958BE">
      <w:pPr>
        <w:pStyle w:val="Odstavekseznama"/>
        <w:numPr>
          <w:ilvl w:val="0"/>
          <w:numId w:val="91"/>
        </w:numPr>
        <w:spacing w:line="252" w:lineRule="auto"/>
        <w:jc w:val="both"/>
      </w:pPr>
      <w:r w:rsidRPr="00C027AB">
        <w:t>Dg: obremenitveni test z laktozo (izdelki brez laktoze, tablete z laktazo)</w:t>
      </w:r>
    </w:p>
    <w:p w:rsidR="002C0AB4" w:rsidRPr="00C027AB" w:rsidRDefault="002C0AB4" w:rsidP="00A958BE">
      <w:pPr>
        <w:pStyle w:val="Naslov2"/>
        <w:jc w:val="both"/>
      </w:pPr>
      <w:r w:rsidRPr="00C027AB">
        <w:t>Alergijska vnetja črevesa</w:t>
      </w:r>
    </w:p>
    <w:p w:rsidR="002C0AB4" w:rsidRDefault="002C0AB4" w:rsidP="00A958BE">
      <w:pPr>
        <w:pStyle w:val="Odstavekseznama"/>
        <w:numPr>
          <w:ilvl w:val="0"/>
          <w:numId w:val="91"/>
        </w:numPr>
        <w:spacing w:line="252" w:lineRule="auto"/>
        <w:jc w:val="both"/>
      </w:pPr>
      <w:r w:rsidRPr="00C027AB">
        <w:t>Odziv črevesnega imunskega sistem</w:t>
      </w:r>
      <w:r>
        <w:t>a na prehranske antigene = v</w:t>
      </w:r>
      <w:r w:rsidRPr="00C027AB">
        <w:t>netje</w:t>
      </w:r>
    </w:p>
    <w:p w:rsidR="002C0AB4" w:rsidRDefault="002C0AB4" w:rsidP="00A958BE">
      <w:pPr>
        <w:pStyle w:val="Odstavekseznama"/>
        <w:numPr>
          <w:ilvl w:val="0"/>
          <w:numId w:val="91"/>
        </w:numPr>
        <w:spacing w:line="252" w:lineRule="auto"/>
        <w:jc w:val="both"/>
      </w:pPr>
      <w:r w:rsidRPr="00C027AB">
        <w:t>Eozinofilna vnetja: infiltracja z eozinofilci: driska, bolečine - v hujših primerih malabsorpcijski sindrom, krvavitve, izguba beljakovin v črevo (enteropatija z izgubo beljakovin), ob prizadeti mišični steni zaprtje</w:t>
      </w:r>
    </w:p>
    <w:p w:rsidR="002C0AB4" w:rsidRDefault="002C0AB4" w:rsidP="00A958BE">
      <w:pPr>
        <w:pStyle w:val="Odstavekseznama"/>
        <w:numPr>
          <w:ilvl w:val="0"/>
          <w:numId w:val="91"/>
        </w:numPr>
        <w:spacing w:line="252" w:lineRule="auto"/>
        <w:jc w:val="both"/>
      </w:pPr>
      <w:r w:rsidRPr="00C027AB">
        <w:t>Alergijski / eozinofilni proktitis — kapljice krvi na blatu dojenčkov — alergija na kravje mleko</w:t>
      </w:r>
    </w:p>
    <w:p w:rsidR="002C0AB4" w:rsidRPr="00C027AB" w:rsidRDefault="002C0AB4" w:rsidP="00A958BE">
      <w:pPr>
        <w:pStyle w:val="Odstavekseznama"/>
        <w:numPr>
          <w:ilvl w:val="0"/>
          <w:numId w:val="91"/>
        </w:numPr>
        <w:spacing w:line="252" w:lineRule="auto"/>
        <w:jc w:val="both"/>
      </w:pPr>
      <w:r w:rsidRPr="00C027AB">
        <w:t>Dg.: alergolo</w:t>
      </w:r>
      <w:r>
        <w:t>ška testiranja (kožni, spec. IgE</w:t>
      </w:r>
      <w:r w:rsidRPr="00C027AB">
        <w:t xml:space="preserve"> testi), izključitev mleka</w:t>
      </w:r>
    </w:p>
    <w:p w:rsidR="002C0AB4" w:rsidRDefault="002C0AB4" w:rsidP="00A958BE">
      <w:pPr>
        <w:pStyle w:val="Naslov2"/>
        <w:jc w:val="both"/>
      </w:pPr>
      <w:r w:rsidRPr="00C027AB">
        <w:t>Kroni</w:t>
      </w:r>
      <w:r>
        <w:t>čne vnetne črevesne bolezni (KVČB)</w:t>
      </w:r>
    </w:p>
    <w:p w:rsidR="002C0AB4" w:rsidRDefault="002C0AB4" w:rsidP="00A958BE">
      <w:pPr>
        <w:pStyle w:val="Odstavekseznama"/>
        <w:numPr>
          <w:ilvl w:val="0"/>
          <w:numId w:val="92"/>
        </w:numPr>
        <w:spacing w:line="252" w:lineRule="auto"/>
        <w:jc w:val="both"/>
      </w:pPr>
      <w:r w:rsidRPr="00C027AB">
        <w:t>Nenormalen</w:t>
      </w:r>
      <w:r>
        <w:t xml:space="preserve"> imunski odziv na črevesne b</w:t>
      </w:r>
      <w:r w:rsidRPr="00C027AB">
        <w:t>akterije pri osebi z genetskim nagnjenjem</w:t>
      </w:r>
      <w:r>
        <w:t>.</w:t>
      </w:r>
    </w:p>
    <w:p w:rsidR="002C0AB4" w:rsidRDefault="002C0AB4" w:rsidP="00A958BE">
      <w:pPr>
        <w:pStyle w:val="Odstavekseznama"/>
        <w:numPr>
          <w:ilvl w:val="0"/>
          <w:numId w:val="92"/>
        </w:numPr>
        <w:spacing w:line="252" w:lineRule="auto"/>
        <w:jc w:val="both"/>
      </w:pPr>
      <w:r>
        <w:t>Ulcerozni kolitis</w:t>
      </w:r>
    </w:p>
    <w:p w:rsidR="002C0AB4" w:rsidRDefault="002C0AB4" w:rsidP="00A958BE">
      <w:pPr>
        <w:pStyle w:val="Odstavekseznama"/>
        <w:numPr>
          <w:ilvl w:val="0"/>
          <w:numId w:val="92"/>
        </w:numPr>
        <w:spacing w:line="252" w:lineRule="auto"/>
        <w:jc w:val="both"/>
      </w:pPr>
      <w:r>
        <w:t>Crohnova bolezen</w:t>
      </w:r>
    </w:p>
    <w:p w:rsidR="002C0AB4" w:rsidRDefault="002C0AB4" w:rsidP="00A958BE">
      <w:pPr>
        <w:pStyle w:val="Odstavekseznama"/>
        <w:numPr>
          <w:ilvl w:val="0"/>
          <w:numId w:val="92"/>
        </w:numPr>
        <w:spacing w:line="252" w:lineRule="auto"/>
        <w:jc w:val="both"/>
      </w:pPr>
      <w:r>
        <w:t>Neopredeljena KVČB (nikoli tanko črevo)</w:t>
      </w:r>
    </w:p>
    <w:p w:rsidR="002C0AB4" w:rsidRDefault="002C0AB4" w:rsidP="00A958BE">
      <w:pPr>
        <w:pStyle w:val="Odstavekseznama"/>
        <w:numPr>
          <w:ilvl w:val="0"/>
          <w:numId w:val="92"/>
        </w:numPr>
        <w:spacing w:line="252" w:lineRule="auto"/>
        <w:jc w:val="both"/>
      </w:pPr>
      <w:r>
        <w:t>¼ bolnikov zboli do 20. leta (4% do 5. leta)</w:t>
      </w:r>
    </w:p>
    <w:p w:rsidR="00E0085B" w:rsidRDefault="00E0085B" w:rsidP="00E0085B">
      <w:pPr>
        <w:spacing w:line="252" w:lineRule="auto"/>
        <w:jc w:val="both"/>
      </w:pPr>
    </w:p>
    <w:p w:rsidR="00E0085B" w:rsidRDefault="00E0085B" w:rsidP="00E0085B">
      <w:pPr>
        <w:spacing w:line="252" w:lineRule="auto"/>
        <w:jc w:val="both"/>
      </w:pPr>
    </w:p>
    <w:p w:rsidR="00E0085B" w:rsidRDefault="00E0085B" w:rsidP="00E0085B">
      <w:pPr>
        <w:spacing w:line="252" w:lineRule="auto"/>
        <w:jc w:val="both"/>
      </w:pPr>
      <w:bookmarkStart w:id="0" w:name="_GoBack"/>
      <w:bookmarkEnd w:id="0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C0AB4" w:rsidTr="00B36034">
        <w:tc>
          <w:tcPr>
            <w:tcW w:w="3020" w:type="dxa"/>
            <w:shd w:val="clear" w:color="auto" w:fill="C5E0B3" w:themeFill="accent6" w:themeFillTint="66"/>
          </w:tcPr>
          <w:p w:rsidR="002C0AB4" w:rsidRDefault="002C0AB4" w:rsidP="00A958BE">
            <w:pPr>
              <w:jc w:val="both"/>
            </w:pPr>
          </w:p>
        </w:tc>
        <w:tc>
          <w:tcPr>
            <w:tcW w:w="3021" w:type="dxa"/>
            <w:shd w:val="clear" w:color="auto" w:fill="C5E0B3" w:themeFill="accent6" w:themeFillTint="66"/>
          </w:tcPr>
          <w:p w:rsidR="002C0AB4" w:rsidRDefault="002C0AB4" w:rsidP="00A958BE">
            <w:pPr>
              <w:jc w:val="both"/>
            </w:pPr>
            <w:r>
              <w:t>Ulcerozni kolitis</w:t>
            </w:r>
          </w:p>
        </w:tc>
        <w:tc>
          <w:tcPr>
            <w:tcW w:w="3021" w:type="dxa"/>
            <w:shd w:val="clear" w:color="auto" w:fill="C5E0B3" w:themeFill="accent6" w:themeFillTint="66"/>
          </w:tcPr>
          <w:p w:rsidR="002C0AB4" w:rsidRDefault="002C0AB4" w:rsidP="00A958BE">
            <w:pPr>
              <w:jc w:val="both"/>
            </w:pPr>
            <w:r>
              <w:t>Crohnova bolezen</w:t>
            </w:r>
          </w:p>
        </w:tc>
      </w:tr>
      <w:tr w:rsidR="002C0AB4" w:rsidTr="00B36034">
        <w:tc>
          <w:tcPr>
            <w:tcW w:w="3020" w:type="dxa"/>
            <w:shd w:val="clear" w:color="auto" w:fill="C5E0B3" w:themeFill="accent6" w:themeFillTint="66"/>
          </w:tcPr>
          <w:p w:rsidR="002C0AB4" w:rsidRDefault="002C0AB4" w:rsidP="00A958BE">
            <w:pPr>
              <w:jc w:val="both"/>
            </w:pPr>
            <w:r>
              <w:t>Lega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:rsidR="002C0AB4" w:rsidRDefault="002C0AB4" w:rsidP="00A958BE">
            <w:pPr>
              <w:jc w:val="both"/>
            </w:pPr>
            <w:r>
              <w:t>Samo debelo črevo, vselej tudi vnetje danke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:rsidR="002C0AB4" w:rsidRDefault="002C0AB4" w:rsidP="00A958BE">
            <w:pPr>
              <w:jc w:val="both"/>
            </w:pPr>
            <w:r>
              <w:t>Kjer koli od ust do zadnjika</w:t>
            </w:r>
          </w:p>
        </w:tc>
      </w:tr>
      <w:tr w:rsidR="002C0AB4" w:rsidTr="00B36034">
        <w:tc>
          <w:tcPr>
            <w:tcW w:w="3020" w:type="dxa"/>
            <w:shd w:val="clear" w:color="auto" w:fill="C5E0B3" w:themeFill="accent6" w:themeFillTint="66"/>
          </w:tcPr>
          <w:p w:rsidR="002C0AB4" w:rsidRDefault="002C0AB4" w:rsidP="00A958BE">
            <w:pPr>
              <w:jc w:val="both"/>
            </w:pPr>
            <w:r>
              <w:t>Strnjenost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:rsidR="002C0AB4" w:rsidRDefault="002C0AB4" w:rsidP="00A958BE">
            <w:pPr>
              <w:jc w:val="both"/>
            </w:pPr>
            <w:r>
              <w:t>Strnjeno vnetje brez vmesnih zdravih delov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:rsidR="002C0AB4" w:rsidRDefault="002C0AB4" w:rsidP="00A958BE">
            <w:pPr>
              <w:jc w:val="both"/>
            </w:pPr>
            <w:r>
              <w:t>Vneti in zdravi deli se izmenjujejo (na preskok)</w:t>
            </w:r>
          </w:p>
        </w:tc>
      </w:tr>
      <w:tr w:rsidR="002C0AB4" w:rsidTr="00B36034">
        <w:tc>
          <w:tcPr>
            <w:tcW w:w="3020" w:type="dxa"/>
            <w:shd w:val="clear" w:color="auto" w:fill="C5E0B3" w:themeFill="accent6" w:themeFillTint="66"/>
          </w:tcPr>
          <w:p w:rsidR="002C0AB4" w:rsidRDefault="002C0AB4" w:rsidP="00A958BE">
            <w:pPr>
              <w:jc w:val="both"/>
            </w:pPr>
            <w:r>
              <w:t>Globina vnetja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:rsidR="002C0AB4" w:rsidRDefault="002C0AB4" w:rsidP="00A958BE">
            <w:pPr>
              <w:jc w:val="both"/>
            </w:pPr>
            <w:r>
              <w:t>Sluznica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:rsidR="002C0AB4" w:rsidRDefault="002C0AB4" w:rsidP="00A958BE">
            <w:pPr>
              <w:jc w:val="both"/>
            </w:pPr>
            <w:r>
              <w:t>Celotna debelina črevesne stene</w:t>
            </w:r>
          </w:p>
        </w:tc>
      </w:tr>
      <w:tr w:rsidR="002C0AB4" w:rsidTr="00B36034">
        <w:tc>
          <w:tcPr>
            <w:tcW w:w="3020" w:type="dxa"/>
            <w:shd w:val="clear" w:color="auto" w:fill="C5E0B3" w:themeFill="accent6" w:themeFillTint="66"/>
          </w:tcPr>
          <w:p w:rsidR="002C0AB4" w:rsidRDefault="002C0AB4" w:rsidP="00A958BE">
            <w:pPr>
              <w:jc w:val="both"/>
            </w:pPr>
            <w:r>
              <w:t>Črevesni zapleti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:rsidR="002C0AB4" w:rsidRDefault="002C0AB4" w:rsidP="00A958BE">
            <w:pPr>
              <w:jc w:val="both"/>
            </w:pPr>
            <w:r>
              <w:t>Huda krvavitev, toksični megakolon, predrtje, rak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:rsidR="002C0AB4" w:rsidRDefault="002C0AB4" w:rsidP="00A958BE">
            <w:pPr>
              <w:jc w:val="both"/>
            </w:pPr>
            <w:r>
              <w:t>Zožitev, fistula, absces, manj pogosto rak</w:t>
            </w:r>
          </w:p>
        </w:tc>
      </w:tr>
      <w:tr w:rsidR="002C0AB4" w:rsidTr="00B36034">
        <w:tc>
          <w:tcPr>
            <w:tcW w:w="3020" w:type="dxa"/>
            <w:shd w:val="clear" w:color="auto" w:fill="C5E0B3" w:themeFill="accent6" w:themeFillTint="66"/>
          </w:tcPr>
          <w:p w:rsidR="002C0AB4" w:rsidRDefault="002C0AB4" w:rsidP="00A958BE">
            <w:pPr>
              <w:jc w:val="both"/>
            </w:pPr>
            <w:r>
              <w:t>Histološke značilnosti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:rsidR="002C0AB4" w:rsidRDefault="002C0AB4" w:rsidP="00A958BE">
            <w:pPr>
              <w:jc w:val="both"/>
            </w:pPr>
            <w:r>
              <w:t>Zvezno vnetje, kriptni abscesi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:rsidR="002C0AB4" w:rsidRDefault="002C0AB4" w:rsidP="00A958BE">
            <w:pPr>
              <w:jc w:val="both"/>
            </w:pPr>
            <w:r>
              <w:t>Žariščno vnetje, granulomi</w:t>
            </w:r>
          </w:p>
        </w:tc>
      </w:tr>
      <w:tr w:rsidR="002C0AB4" w:rsidTr="00B36034">
        <w:tc>
          <w:tcPr>
            <w:tcW w:w="3020" w:type="dxa"/>
            <w:shd w:val="clear" w:color="auto" w:fill="C5E0B3" w:themeFill="accent6" w:themeFillTint="66"/>
          </w:tcPr>
          <w:p w:rsidR="002C0AB4" w:rsidRDefault="002C0AB4" w:rsidP="00A958BE">
            <w:pPr>
              <w:jc w:val="both"/>
            </w:pPr>
            <w:r>
              <w:t>Motnje rasti in hujšanje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:rsidR="002C0AB4" w:rsidRDefault="002C0AB4" w:rsidP="00A958BE">
            <w:pPr>
              <w:jc w:val="both"/>
            </w:pPr>
            <w:r>
              <w:t>Občasno</w:t>
            </w:r>
          </w:p>
        </w:tc>
        <w:tc>
          <w:tcPr>
            <w:tcW w:w="3021" w:type="dxa"/>
            <w:shd w:val="clear" w:color="auto" w:fill="E2EFD9" w:themeFill="accent6" w:themeFillTint="33"/>
          </w:tcPr>
          <w:p w:rsidR="002C0AB4" w:rsidRDefault="002C0AB4" w:rsidP="00A958BE">
            <w:pPr>
              <w:jc w:val="both"/>
            </w:pPr>
            <w:r>
              <w:t>Zelo pogosto</w:t>
            </w:r>
          </w:p>
        </w:tc>
      </w:tr>
    </w:tbl>
    <w:p w:rsidR="002C0AB4" w:rsidRDefault="002C0AB4" w:rsidP="00A958BE">
      <w:pPr>
        <w:jc w:val="both"/>
      </w:pPr>
    </w:p>
    <w:p w:rsidR="002C0AB4" w:rsidRDefault="002C0AB4" w:rsidP="00A958BE">
      <w:pPr>
        <w:pStyle w:val="Odstavekseznama"/>
        <w:numPr>
          <w:ilvl w:val="0"/>
          <w:numId w:val="93"/>
        </w:numPr>
        <w:spacing w:line="252" w:lineRule="auto"/>
        <w:jc w:val="both"/>
      </w:pPr>
      <w:r w:rsidRPr="00C027AB">
        <w:t xml:space="preserve">Genetsko: mutacije genov za bakterijske receptorje v </w:t>
      </w:r>
      <w:r>
        <w:t>č</w:t>
      </w:r>
      <w:r w:rsidRPr="00C027AB">
        <w:t>revesu, za molekule signalnih poti in imunost, porušena mikrobiota</w:t>
      </w:r>
    </w:p>
    <w:p w:rsidR="002C0AB4" w:rsidRDefault="002C0AB4" w:rsidP="00A958BE">
      <w:pPr>
        <w:pStyle w:val="Odstavekseznama"/>
        <w:numPr>
          <w:ilvl w:val="0"/>
          <w:numId w:val="93"/>
        </w:numPr>
        <w:spacing w:line="252" w:lineRule="auto"/>
        <w:jc w:val="both"/>
      </w:pPr>
      <w:r>
        <w:t>Klinicno: boleč</w:t>
      </w:r>
      <w:r w:rsidRPr="00C027AB">
        <w:t>ine, driska s pr</w:t>
      </w:r>
      <w:r>
        <w:t>imesjo sluzi in krvi, splošna ut</w:t>
      </w:r>
      <w:r w:rsidRPr="00C027AB">
        <w:t>rujenos</w:t>
      </w:r>
      <w:r>
        <w:t>t</w:t>
      </w:r>
    </w:p>
    <w:p w:rsidR="002C0AB4" w:rsidRDefault="002C0AB4" w:rsidP="00A958BE">
      <w:pPr>
        <w:pStyle w:val="Odstavekseznama"/>
        <w:numPr>
          <w:ilvl w:val="0"/>
          <w:numId w:val="93"/>
        </w:numPr>
        <w:spacing w:line="252" w:lineRule="auto"/>
        <w:jc w:val="both"/>
      </w:pPr>
      <w:r w:rsidRPr="00C027AB">
        <w:t>Zastoj rasti, pomanjkanje vitaminov, nizka telesna teža, lahko povišana telesna temperatura, povišani vnetni kazalci v krvi, anemija</w:t>
      </w:r>
    </w:p>
    <w:p w:rsidR="002C0AB4" w:rsidRDefault="002C0AB4" w:rsidP="00A958BE">
      <w:pPr>
        <w:pStyle w:val="Odstavekseznama"/>
        <w:numPr>
          <w:ilvl w:val="0"/>
          <w:numId w:val="93"/>
        </w:numPr>
        <w:spacing w:line="252" w:lineRule="auto"/>
        <w:jc w:val="both"/>
      </w:pPr>
      <w:r w:rsidRPr="00C027AB">
        <w:t>Prizadetost drugih organov: artritis, eritema nodozum, uveitis, avtoimunski hepatitis, ledvi</w:t>
      </w:r>
      <w:r>
        <w:t>č</w:t>
      </w:r>
      <w:r w:rsidRPr="00C027AB">
        <w:t>ni kamni</w:t>
      </w:r>
    </w:p>
    <w:p w:rsidR="002C0AB4" w:rsidRDefault="002C0AB4" w:rsidP="00A958BE">
      <w:pPr>
        <w:pStyle w:val="Odstavekseznama"/>
        <w:numPr>
          <w:ilvl w:val="0"/>
          <w:numId w:val="93"/>
        </w:numPr>
        <w:spacing w:line="252" w:lineRule="auto"/>
        <w:jc w:val="both"/>
      </w:pPr>
      <w:r w:rsidRPr="00C027AB">
        <w:t>Crohnova bolezen: prizadetost zadnjika (razpoke, fistule, vnetje)</w:t>
      </w:r>
    </w:p>
    <w:p w:rsidR="002C0AB4" w:rsidRDefault="002C0AB4" w:rsidP="00A958BE">
      <w:pPr>
        <w:pStyle w:val="Odstavekseznama"/>
        <w:numPr>
          <w:ilvl w:val="0"/>
          <w:numId w:val="93"/>
        </w:numPr>
        <w:spacing w:line="252" w:lineRule="auto"/>
        <w:jc w:val="both"/>
      </w:pPr>
      <w:r w:rsidRPr="00C027AB">
        <w:t>Dg: endoskopija, slikanja s kontrasti, kapsulna endoskopija</w:t>
      </w:r>
    </w:p>
    <w:p w:rsidR="002C0AB4" w:rsidRPr="00C027AB" w:rsidRDefault="002C0AB4" w:rsidP="00A958BE">
      <w:pPr>
        <w:pStyle w:val="Odstavekseznama"/>
        <w:numPr>
          <w:ilvl w:val="0"/>
          <w:numId w:val="93"/>
        </w:numPr>
        <w:spacing w:line="252" w:lineRule="auto"/>
        <w:jc w:val="both"/>
      </w:pPr>
      <w:r w:rsidRPr="00C027AB">
        <w:t>Th: kortikosteroidi (sistem/lokal), enteralna prehrana s formulo, biološka zdravila, kolektomija</w:t>
      </w:r>
    </w:p>
    <w:p w:rsidR="002C0AB4" w:rsidRDefault="002C0AB4" w:rsidP="00A958BE">
      <w:pPr>
        <w:pStyle w:val="Naslov2"/>
        <w:jc w:val="both"/>
      </w:pPr>
      <w:r w:rsidRPr="009733D5">
        <w:t>Funkcionalne</w:t>
      </w:r>
      <w:r>
        <w:t xml:space="preserve"> motnje</w:t>
      </w:r>
    </w:p>
    <w:p w:rsidR="002C0AB4" w:rsidRDefault="002C0AB4" w:rsidP="00A958BE">
      <w:pPr>
        <w:pStyle w:val="Odstavekseznama"/>
        <w:numPr>
          <w:ilvl w:val="0"/>
          <w:numId w:val="94"/>
        </w:numPr>
        <w:spacing w:line="252" w:lineRule="auto"/>
        <w:jc w:val="both"/>
      </w:pPr>
      <w:r>
        <w:t>Je</w:t>
      </w:r>
      <w:r w:rsidRPr="00C027AB">
        <w:t xml:space="preserve"> moteno delovanje prebavil brez pomembnih organskih sprememb</w:t>
      </w:r>
    </w:p>
    <w:p w:rsidR="002C0AB4" w:rsidRDefault="002C0AB4" w:rsidP="00A958BE">
      <w:pPr>
        <w:pStyle w:val="Odstavekseznama"/>
        <w:numPr>
          <w:ilvl w:val="0"/>
          <w:numId w:val="94"/>
        </w:numPr>
        <w:spacing w:line="252" w:lineRule="auto"/>
        <w:jc w:val="both"/>
      </w:pPr>
      <w:r w:rsidRPr="00C027AB">
        <w:t>Pove</w:t>
      </w:r>
      <w:r>
        <w:t>čana obč</w:t>
      </w:r>
      <w:r w:rsidRPr="00C027AB">
        <w:t xml:space="preserve">utljivost senzornega </w:t>
      </w:r>
      <w:r>
        <w:t>č</w:t>
      </w:r>
      <w:r w:rsidRPr="00C027AB">
        <w:t>revesnega živ</w:t>
      </w:r>
      <w:r>
        <w:t>č</w:t>
      </w:r>
      <w:r w:rsidRPr="00C027AB">
        <w:t>evja (bole</w:t>
      </w:r>
      <w:r>
        <w:t>č</w:t>
      </w:r>
      <w:r w:rsidRPr="00C027AB">
        <w:t>ina) in motena gibljivost(driska, zaprtje) ter mo</w:t>
      </w:r>
      <w:r>
        <w:t>č</w:t>
      </w:r>
      <w:r w:rsidRPr="00C027AB">
        <w:t>an vpliv stresnih in</w:t>
      </w:r>
      <w:r w:rsidRPr="00C027AB">
        <w:rPr>
          <w:noProof/>
          <w:lang w:eastAsia="sl-SI"/>
        </w:rPr>
        <w:drawing>
          <wp:anchor distT="0" distB="0" distL="114300" distR="114300" simplePos="0" relativeHeight="251672576" behindDoc="0" locked="0" layoutInCell="1" allowOverlap="0" wp14:anchorId="3F6FA7D1" wp14:editId="3985DCAF">
            <wp:simplePos x="0" y="0"/>
            <wp:positionH relativeFrom="margin">
              <wp:posOffset>7277100</wp:posOffset>
            </wp:positionH>
            <wp:positionV relativeFrom="paragraph">
              <wp:posOffset>238959</wp:posOffset>
            </wp:positionV>
            <wp:extent cx="22860" cy="15240"/>
            <wp:effectExtent l="0" t="0" r="0" b="0"/>
            <wp:wrapSquare wrapText="bothSides"/>
            <wp:docPr id="35819" name="Picture 35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19" name="Picture 35819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7AB">
        <w:rPr>
          <w:noProof/>
          <w:lang w:eastAsia="sl-SI"/>
        </w:rPr>
        <w:drawing>
          <wp:anchor distT="0" distB="0" distL="114300" distR="114300" simplePos="0" relativeHeight="251673600" behindDoc="0" locked="0" layoutInCell="1" allowOverlap="0" wp14:anchorId="5F7004A8" wp14:editId="676F8E20">
            <wp:simplePos x="0" y="0"/>
            <wp:positionH relativeFrom="margin">
              <wp:posOffset>7254240</wp:posOffset>
            </wp:positionH>
            <wp:positionV relativeFrom="paragraph">
              <wp:posOffset>277059</wp:posOffset>
            </wp:positionV>
            <wp:extent cx="129540" cy="91440"/>
            <wp:effectExtent l="0" t="0" r="0" b="0"/>
            <wp:wrapSquare wrapText="bothSides"/>
            <wp:docPr id="35820" name="Picture 35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20" name="Picture 35820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 w:rsidRPr="00C027AB">
        <w:t xml:space="preserve">psihogenih dejavnikov , mikrobiota... </w:t>
      </w:r>
    </w:p>
    <w:p w:rsidR="002C0AB4" w:rsidRDefault="002C0AB4" w:rsidP="00A958BE">
      <w:pPr>
        <w:pStyle w:val="Odstavekseznama"/>
        <w:numPr>
          <w:ilvl w:val="0"/>
          <w:numId w:val="94"/>
        </w:numPr>
        <w:spacing w:line="252" w:lineRule="auto"/>
        <w:jc w:val="both"/>
      </w:pPr>
      <w:r>
        <w:t>S</w:t>
      </w:r>
      <w:r w:rsidRPr="00C027AB">
        <w:t>o bistveno pogostejše kot organske motnje</w:t>
      </w:r>
    </w:p>
    <w:p w:rsidR="002C0AB4" w:rsidRDefault="002C0AB4" w:rsidP="00A958BE">
      <w:pPr>
        <w:pStyle w:val="Odstavekseznama"/>
        <w:numPr>
          <w:ilvl w:val="0"/>
          <w:numId w:val="94"/>
        </w:numPr>
        <w:spacing w:line="252" w:lineRule="auto"/>
        <w:jc w:val="both"/>
      </w:pPr>
      <w:r>
        <w:t>Funkcionalne motnje prebavil pri malčkih:</w:t>
      </w:r>
    </w:p>
    <w:p w:rsidR="002C0AB4" w:rsidRDefault="002C0AB4" w:rsidP="00A958BE">
      <w:pPr>
        <w:pStyle w:val="Odstavekseznama"/>
        <w:numPr>
          <w:ilvl w:val="1"/>
          <w:numId w:val="94"/>
        </w:numPr>
        <w:spacing w:line="252" w:lineRule="auto"/>
        <w:jc w:val="both"/>
      </w:pPr>
      <w:r>
        <w:t>Regurgitacija pri dojenčkih</w:t>
      </w:r>
    </w:p>
    <w:p w:rsidR="002C0AB4" w:rsidRDefault="002C0AB4" w:rsidP="00A958BE">
      <w:pPr>
        <w:pStyle w:val="Odstavekseznama"/>
        <w:numPr>
          <w:ilvl w:val="1"/>
          <w:numId w:val="94"/>
        </w:numPr>
        <w:spacing w:line="252" w:lineRule="auto"/>
        <w:jc w:val="both"/>
      </w:pPr>
      <w:r>
        <w:t>Kolike pri dojenčkih (več kot 3x/d in več kot 3 tedne)</w:t>
      </w:r>
    </w:p>
    <w:p w:rsidR="002C0AB4" w:rsidRDefault="002C0AB4" w:rsidP="00A958BE">
      <w:pPr>
        <w:pStyle w:val="Odstavekseznama"/>
        <w:numPr>
          <w:ilvl w:val="1"/>
          <w:numId w:val="94"/>
        </w:numPr>
        <w:spacing w:line="252" w:lineRule="auto"/>
        <w:jc w:val="both"/>
      </w:pPr>
      <w:r>
        <w:t>Funkcionalna driska</w:t>
      </w:r>
    </w:p>
    <w:p w:rsidR="002C0AB4" w:rsidRDefault="002C0AB4" w:rsidP="00A958BE">
      <w:pPr>
        <w:jc w:val="both"/>
      </w:pPr>
    </w:p>
    <w:p w:rsidR="002C0AB4" w:rsidRPr="00C027AB" w:rsidRDefault="002C0AB4" w:rsidP="00A958BE">
      <w:pPr>
        <w:pStyle w:val="Naslov2"/>
        <w:jc w:val="both"/>
      </w:pPr>
      <w:r>
        <w:t>Bolezni jeter</w:t>
      </w:r>
    </w:p>
    <w:p w:rsidR="002C0AB4" w:rsidRPr="00C027AB" w:rsidRDefault="002C0AB4" w:rsidP="00A958BE">
      <w:pPr>
        <w:pStyle w:val="Odstavekseznama"/>
        <w:numPr>
          <w:ilvl w:val="0"/>
          <w:numId w:val="95"/>
        </w:numPr>
        <w:spacing w:line="252" w:lineRule="auto"/>
        <w:jc w:val="both"/>
      </w:pPr>
      <w:r w:rsidRPr="00C027AB">
        <w:t>Posledice okvare jeter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95"/>
        </w:numPr>
        <w:spacing w:line="252" w:lineRule="auto"/>
        <w:jc w:val="both"/>
      </w:pPr>
      <w:r w:rsidRPr="00C027AB">
        <w:t>Dolgo je lahko prikrita jetrna bolez</w:t>
      </w:r>
      <w:r>
        <w:t>en, preden povzroči simptome</w:t>
      </w:r>
    </w:p>
    <w:p w:rsidR="002C0AB4" w:rsidRDefault="002C0AB4" w:rsidP="00A958BE">
      <w:pPr>
        <w:pStyle w:val="Odstavekseznama"/>
        <w:numPr>
          <w:ilvl w:val="1"/>
          <w:numId w:val="95"/>
        </w:numPr>
        <w:spacing w:line="252" w:lineRule="auto"/>
        <w:jc w:val="both"/>
      </w:pPr>
      <w:r>
        <w:t>J</w:t>
      </w:r>
      <w:r w:rsidRPr="00C027AB">
        <w:t>etrni parenhim ni oživčen, le kapsula (bo</w:t>
      </w:r>
      <w:r>
        <w:t>li pri hitrem povečanju jeter)</w:t>
      </w:r>
    </w:p>
    <w:p w:rsidR="002C0AB4" w:rsidRPr="00C027AB" w:rsidRDefault="002C0AB4" w:rsidP="00A958BE">
      <w:pPr>
        <w:pStyle w:val="Odstavekseznama"/>
        <w:numPr>
          <w:ilvl w:val="1"/>
          <w:numId w:val="95"/>
        </w:numPr>
        <w:spacing w:line="252" w:lineRule="auto"/>
        <w:jc w:val="both"/>
      </w:pPr>
      <w:r>
        <w:t>T</w:t>
      </w:r>
      <w:r w:rsidRPr="00C027AB">
        <w:t>emeljne okvare jeter:</w:t>
      </w:r>
    </w:p>
    <w:p w:rsidR="002C0AB4" w:rsidRDefault="002C0AB4" w:rsidP="00A958BE">
      <w:pPr>
        <w:pStyle w:val="Odstavekseznama"/>
        <w:numPr>
          <w:ilvl w:val="2"/>
          <w:numId w:val="95"/>
        </w:numPr>
        <w:spacing w:line="252" w:lineRule="auto"/>
        <w:jc w:val="both"/>
      </w:pPr>
      <w:r w:rsidRPr="00C027AB">
        <w:t>Posledice portalne hipertenzije (propad jeter — zožanje jetrnih žil- višji pritisk v vtočnih venah ): oteklina sluznice prebavil, varikoze kolateral — varice požiralnika..., povečana vranica s hipersplenizmom in pancitopenija, ascites..</w:t>
      </w:r>
    </w:p>
    <w:p w:rsidR="002C0AB4" w:rsidRPr="00C027AB" w:rsidRDefault="002C0AB4" w:rsidP="00A958BE">
      <w:pPr>
        <w:pStyle w:val="Odstavekseznama"/>
        <w:numPr>
          <w:ilvl w:val="2"/>
          <w:numId w:val="95"/>
        </w:numPr>
        <w:spacing w:line="252" w:lineRule="auto"/>
        <w:jc w:val="both"/>
      </w:pPr>
      <w:r w:rsidRPr="00C027AB">
        <w:t>Zmanjšano delovanje hepatocitov: sintetska okvara: zmanjšani albumini</w:t>
      </w:r>
      <w:r>
        <w:t xml:space="preserve"> </w:t>
      </w:r>
      <w:r w:rsidRPr="00C027AB">
        <w:t>(ascites, plevralni izliv), nagnjenost h krvavitvam, povišan amonijak</w:t>
      </w:r>
    </w:p>
    <w:p w:rsidR="002C0AB4" w:rsidRDefault="002C0AB4" w:rsidP="00A958BE">
      <w:pPr>
        <w:pStyle w:val="Odstavekseznama"/>
        <w:numPr>
          <w:ilvl w:val="0"/>
          <w:numId w:val="95"/>
        </w:numPr>
        <w:spacing w:line="252" w:lineRule="auto"/>
        <w:jc w:val="both"/>
      </w:pPr>
      <w:r w:rsidRPr="00C027AB">
        <w:t>Pregled: zlatenica, ascites, edemi, sprememba velikosti jeter, vranice</w:t>
      </w:r>
    </w:p>
    <w:p w:rsidR="002C0AB4" w:rsidRPr="00C027AB" w:rsidRDefault="002C0AB4" w:rsidP="00A958BE">
      <w:pPr>
        <w:pStyle w:val="Naslov2"/>
        <w:jc w:val="both"/>
      </w:pPr>
      <w:r>
        <w:lastRenderedPageBreak/>
        <w:t>Bolezni jeter</w:t>
      </w:r>
    </w:p>
    <w:p w:rsidR="002C0AB4" w:rsidRDefault="002C0AB4" w:rsidP="00A958BE">
      <w:pPr>
        <w:pStyle w:val="Odstavekseznama"/>
        <w:numPr>
          <w:ilvl w:val="0"/>
          <w:numId w:val="95"/>
        </w:numPr>
        <w:spacing w:line="252" w:lineRule="auto"/>
        <w:jc w:val="both"/>
      </w:pPr>
      <w:r>
        <w:t>H</w:t>
      </w:r>
      <w:r w:rsidRPr="00C027AB">
        <w:t>olestaza: zmanjšan pretok žol</w:t>
      </w:r>
      <w:r>
        <w:t>ča iz</w:t>
      </w:r>
      <w:r w:rsidRPr="00C027AB">
        <w:t xml:space="preserve"> jeter — porast konjugiranega</w:t>
      </w:r>
      <w:r>
        <w:t xml:space="preserve"> </w:t>
      </w:r>
      <w:r w:rsidRPr="00C027AB">
        <w:t>(direktnega)</w:t>
      </w:r>
      <w:r>
        <w:t xml:space="preserve"> bilirubina v krvi</w:t>
      </w:r>
    </w:p>
    <w:p w:rsidR="002C0AB4" w:rsidRDefault="002C0AB4" w:rsidP="00A958BE">
      <w:pPr>
        <w:pStyle w:val="Odstavekseznama"/>
        <w:numPr>
          <w:ilvl w:val="1"/>
          <w:numId w:val="95"/>
        </w:numPr>
        <w:spacing w:line="252" w:lineRule="auto"/>
        <w:jc w:val="both"/>
      </w:pPr>
      <w:r w:rsidRPr="00C027AB">
        <w:rPr>
          <w:noProof/>
          <w:lang w:eastAsia="sl-SI"/>
        </w:rPr>
        <w:drawing>
          <wp:anchor distT="0" distB="0" distL="114300" distR="114300" simplePos="0" relativeHeight="251674624" behindDoc="0" locked="0" layoutInCell="1" allowOverlap="0" wp14:anchorId="3DAC4D73" wp14:editId="1623F6DE">
            <wp:simplePos x="0" y="0"/>
            <wp:positionH relativeFrom="page">
              <wp:posOffset>8503920</wp:posOffset>
            </wp:positionH>
            <wp:positionV relativeFrom="page">
              <wp:posOffset>274320</wp:posOffset>
            </wp:positionV>
            <wp:extent cx="640080" cy="30480"/>
            <wp:effectExtent l="0" t="0" r="0" b="0"/>
            <wp:wrapTopAndBottom/>
            <wp:docPr id="37835" name="Picture 37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5" name="Picture 37835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</w:t>
      </w:r>
      <w:r w:rsidRPr="00C027AB">
        <w:t>zroki holestaze - tabela (atrezija žol</w:t>
      </w:r>
      <w:r>
        <w:t>č</w:t>
      </w:r>
      <w:r w:rsidRPr="00C027AB">
        <w:t>nih vodov —zapora zunajjetrnih žol</w:t>
      </w:r>
      <w:r>
        <w:t>č</w:t>
      </w:r>
      <w:r w:rsidRPr="00C027AB">
        <w:t>evodov: zlatenica, aholi</w:t>
      </w:r>
      <w:r>
        <w:t>č</w:t>
      </w:r>
      <w:r w:rsidRPr="00C027AB">
        <w:t xml:space="preserve">no </w:t>
      </w:r>
      <w:r>
        <w:t>blato, povečana jetra)</w:t>
      </w:r>
    </w:p>
    <w:p w:rsidR="002C0AB4" w:rsidRDefault="002C0AB4" w:rsidP="00A958BE">
      <w:pPr>
        <w:pStyle w:val="Odstavekseznama"/>
        <w:numPr>
          <w:ilvl w:val="0"/>
          <w:numId w:val="95"/>
        </w:numPr>
        <w:spacing w:line="252" w:lineRule="auto"/>
        <w:jc w:val="both"/>
      </w:pPr>
      <w:r>
        <w:t>Fulminantna jetrna odpoved = huda jetrna bolezen z encefalopatijo v prej kot 8 tednih od začetka bolezni (virusi, metabolne bolezni, i</w:t>
      </w:r>
      <w:r w:rsidRPr="00C027AB">
        <w:t>shemij</w:t>
      </w:r>
      <w:r>
        <w:t>a, zastrupitve)</w:t>
      </w:r>
    </w:p>
    <w:p w:rsidR="002C0AB4" w:rsidRDefault="002C0AB4" w:rsidP="00A958BE">
      <w:pPr>
        <w:pStyle w:val="Odstavekseznama"/>
        <w:numPr>
          <w:ilvl w:val="0"/>
          <w:numId w:val="95"/>
        </w:numPr>
        <w:spacing w:line="252" w:lineRule="auto"/>
        <w:jc w:val="both"/>
      </w:pPr>
      <w:r w:rsidRPr="00C027AB">
        <w:t>Kroni</w:t>
      </w:r>
      <w:r>
        <w:t>č</w:t>
      </w:r>
      <w:r w:rsidRPr="00C027AB">
        <w:t>ne bolezni jeter (preiskave!!)</w:t>
      </w:r>
    </w:p>
    <w:p w:rsidR="002C0AB4" w:rsidRDefault="002C0AB4" w:rsidP="00A958BE">
      <w:pPr>
        <w:pStyle w:val="Odstavekseznama"/>
        <w:numPr>
          <w:ilvl w:val="0"/>
          <w:numId w:val="95"/>
        </w:numPr>
        <w:spacing w:line="252" w:lineRule="auto"/>
        <w:jc w:val="both"/>
      </w:pPr>
      <w:r>
        <w:t>P</w:t>
      </w:r>
      <w:r w:rsidRPr="00C027AB">
        <w:t>resnovne bolezni jeter:</w:t>
      </w:r>
    </w:p>
    <w:p w:rsidR="002C0AB4" w:rsidRDefault="002C0AB4" w:rsidP="00A958BE">
      <w:pPr>
        <w:pStyle w:val="Odstavekseznama"/>
        <w:numPr>
          <w:ilvl w:val="1"/>
          <w:numId w:val="95"/>
        </w:numPr>
        <w:spacing w:line="252" w:lineRule="auto"/>
        <w:jc w:val="both"/>
      </w:pPr>
      <w:r>
        <w:t>pomanjkanje alfa1-antitripsina (AR</w:t>
      </w:r>
      <w:r w:rsidRPr="00C027AB">
        <w:t xml:space="preserve"> ded</w:t>
      </w:r>
      <w:r>
        <w:t>no, zavira proteaze v jetrih — č</w:t>
      </w:r>
      <w:r w:rsidRPr="00C027AB">
        <w:t>e odsoten: pri homozigotih huda okvara jeter, presaditev</w:t>
      </w:r>
    </w:p>
    <w:p w:rsidR="002C0AB4" w:rsidRDefault="002C0AB4" w:rsidP="00A958BE">
      <w:pPr>
        <w:pStyle w:val="Odstavekseznama"/>
        <w:numPr>
          <w:ilvl w:val="1"/>
          <w:numId w:val="95"/>
        </w:numPr>
        <w:spacing w:line="252" w:lineRule="auto"/>
        <w:jc w:val="both"/>
      </w:pPr>
      <w:r>
        <w:t>W</w:t>
      </w:r>
      <w:r w:rsidRPr="00C027AB">
        <w:t>ilsonova</w:t>
      </w:r>
      <w:r>
        <w:t xml:space="preserve"> bolezen (AR mutacijo- okvarjena č</w:t>
      </w:r>
      <w:r w:rsidRPr="00C027AB">
        <w:t>rpalka bakra: okvara h</w:t>
      </w:r>
      <w:r>
        <w:t>epatocitov, duševne motnje, hem</w:t>
      </w:r>
      <w:r w:rsidRPr="00C027AB">
        <w:t>oliti</w:t>
      </w:r>
      <w:r>
        <w:t>č</w:t>
      </w:r>
      <w:r w:rsidRPr="00C027AB">
        <w:t>na an</w:t>
      </w:r>
      <w:r>
        <w:t>emija (znižan ceruloplazmin, več</w:t>
      </w:r>
      <w:r w:rsidRPr="00C027AB">
        <w:t xml:space="preserve"> bakra v jetrnem bioptu)</w:t>
      </w:r>
    </w:p>
    <w:p w:rsidR="002C0AB4" w:rsidRDefault="002C0AB4" w:rsidP="00A958BE">
      <w:pPr>
        <w:pStyle w:val="Odstavekseznama"/>
        <w:numPr>
          <w:ilvl w:val="1"/>
          <w:numId w:val="95"/>
        </w:numPr>
        <w:spacing w:line="252" w:lineRule="auto"/>
        <w:jc w:val="both"/>
      </w:pPr>
      <w:r w:rsidRPr="00C027AB">
        <w:t>Nealkoholni</w:t>
      </w:r>
      <w:r>
        <w:t xml:space="preserve"> </w:t>
      </w:r>
      <w:r w:rsidRPr="00C027AB">
        <w:t>maš</w:t>
      </w:r>
      <w:r>
        <w:t>č</w:t>
      </w:r>
      <w:r w:rsidRPr="00C027AB">
        <w:t>obni steatohepatitis — pojav pri otrocih</w:t>
      </w:r>
      <w:r>
        <w:t xml:space="preserve"> </w:t>
      </w:r>
      <w:r w:rsidRPr="00C027AB">
        <w:t xml:space="preserve">s prekomerno težo in metabolnim sindromom </w:t>
      </w:r>
      <w:r>
        <w:t>— redko v hudo okvaro</w:t>
      </w:r>
    </w:p>
    <w:p w:rsidR="002C0AB4" w:rsidRPr="00C027AB" w:rsidRDefault="002C0AB4" w:rsidP="00A958BE">
      <w:pPr>
        <w:pStyle w:val="Odstavekseznama"/>
        <w:numPr>
          <w:ilvl w:val="1"/>
          <w:numId w:val="95"/>
        </w:numPr>
        <w:spacing w:line="252" w:lineRule="auto"/>
        <w:jc w:val="both"/>
      </w:pPr>
      <w:r w:rsidRPr="00C027AB">
        <w:t>Avtoimunski</w:t>
      </w:r>
      <w:r>
        <w:t xml:space="preserve"> hepatitis (ob KVČB, SLE</w:t>
      </w:r>
      <w:r w:rsidRPr="00C027AB">
        <w:t>) o</w:t>
      </w:r>
      <w:r>
        <w:t>d fulminantne odpovedi do kronič</w:t>
      </w:r>
      <w:r w:rsidRPr="00C027AB">
        <w:t>ne oblike s cirozo (terapija: imunosupresija, imunomodulacija (azatioprin), presaditev</w:t>
      </w:r>
    </w:p>
    <w:p w:rsidR="002C0AB4" w:rsidRPr="00C027AB" w:rsidRDefault="002C0AB4" w:rsidP="00A958BE">
      <w:pPr>
        <w:pStyle w:val="Naslov2"/>
        <w:jc w:val="both"/>
      </w:pPr>
      <w:r w:rsidRPr="00C027AB">
        <w:t>Bolezni trebušne slinavke</w:t>
      </w:r>
    </w:p>
    <w:p w:rsidR="002C0AB4" w:rsidRPr="00C027AB" w:rsidRDefault="002C0AB4" w:rsidP="00A958BE">
      <w:pPr>
        <w:pStyle w:val="Odstavekseznama"/>
        <w:numPr>
          <w:ilvl w:val="0"/>
          <w:numId w:val="96"/>
        </w:numPr>
        <w:spacing w:line="252" w:lineRule="auto"/>
        <w:jc w:val="both"/>
      </w:pPr>
      <w:r>
        <w:t>Eksokrina insuficienca je</w:t>
      </w:r>
      <w:r w:rsidRPr="00C027AB">
        <w:t xml:space="preserve"> </w:t>
      </w:r>
      <w:r>
        <w:t xml:space="preserve">ko </w:t>
      </w:r>
      <w:r w:rsidRPr="00C027AB">
        <w:t>koli</w:t>
      </w:r>
      <w:r>
        <w:t>č</w:t>
      </w:r>
      <w:r w:rsidRPr="00C027AB">
        <w:t>ina prebavnih encimov ne zadoš</w:t>
      </w:r>
      <w:r>
        <w:t>č</w:t>
      </w:r>
      <w:r w:rsidRPr="00C027AB">
        <w:t>a za prebavo hrane</w:t>
      </w:r>
    </w:p>
    <w:p w:rsidR="002C0AB4" w:rsidRDefault="002C0AB4" w:rsidP="00A958BE">
      <w:pPr>
        <w:pStyle w:val="Odstavekseznama"/>
        <w:numPr>
          <w:ilvl w:val="1"/>
          <w:numId w:val="96"/>
        </w:numPr>
        <w:spacing w:line="252" w:lineRule="auto"/>
        <w:jc w:val="both"/>
      </w:pPr>
      <w:r w:rsidRPr="00C027AB">
        <w:t>Cisti</w:t>
      </w:r>
      <w:r>
        <w:t>č</w:t>
      </w:r>
      <w:r w:rsidRPr="00C027AB">
        <w:t>na fibroza</w:t>
      </w:r>
    </w:p>
    <w:p w:rsidR="002C0AB4" w:rsidRDefault="002C0AB4" w:rsidP="00A958BE">
      <w:pPr>
        <w:pStyle w:val="Odstavekseznama"/>
        <w:numPr>
          <w:ilvl w:val="1"/>
          <w:numId w:val="96"/>
        </w:numPr>
        <w:spacing w:line="252" w:lineRule="auto"/>
        <w:jc w:val="both"/>
      </w:pPr>
      <w:r w:rsidRPr="00C027AB">
        <w:t>Slika malabsorpcijskega sindroma s nepridobivanjem teže, motena rast, prehranski primanjkljaji, izlo</w:t>
      </w:r>
      <w:r>
        <w:t>čanje velikih količ</w:t>
      </w:r>
      <w:r w:rsidRPr="00C027AB">
        <w:t>in blata</w:t>
      </w:r>
    </w:p>
    <w:p w:rsidR="002C0AB4" w:rsidRDefault="002C0AB4" w:rsidP="00A958BE">
      <w:pPr>
        <w:pStyle w:val="Odstavekseznama"/>
        <w:numPr>
          <w:ilvl w:val="1"/>
          <w:numId w:val="96"/>
        </w:numPr>
        <w:spacing w:line="252" w:lineRule="auto"/>
        <w:jc w:val="both"/>
      </w:pPr>
      <w:r w:rsidRPr="00C027AB">
        <w:t>Dokaz je pomanjkanje encimov v blatu (tripsin, elastaze) — nadomeš</w:t>
      </w:r>
      <w:r>
        <w:t>č</w:t>
      </w:r>
      <w:r w:rsidRPr="00C027AB">
        <w:t>anj</w:t>
      </w:r>
      <w:r>
        <w:t>e</w:t>
      </w:r>
      <w:r w:rsidRPr="00C027AB">
        <w:t xml:space="preserve"> encimov v kapsulah ob obroku</w:t>
      </w:r>
    </w:p>
    <w:p w:rsidR="002C0AB4" w:rsidRDefault="002C0AB4" w:rsidP="00A958BE">
      <w:pPr>
        <w:pStyle w:val="Odstavekseznama"/>
        <w:numPr>
          <w:ilvl w:val="1"/>
          <w:numId w:val="96"/>
        </w:numPr>
        <w:spacing w:line="252" w:lineRule="auto"/>
        <w:jc w:val="both"/>
      </w:pPr>
      <w:r w:rsidRPr="00C027AB">
        <w:t>Kroni</w:t>
      </w:r>
      <w:r>
        <w:t>č</w:t>
      </w:r>
      <w:r w:rsidRPr="00C027AB">
        <w:t>ni pankreatitis: ponavljajo</w:t>
      </w:r>
      <w:r>
        <w:t>č</w:t>
      </w:r>
      <w:r w:rsidRPr="00C027AB">
        <w:t>e trebušne bole</w:t>
      </w:r>
      <w:r>
        <w:t>č</w:t>
      </w:r>
      <w:r w:rsidRPr="00C027AB">
        <w:t>ine in razvoj eksokrine insuficience (strukturno spremenjena slinavka, pomanjkanje encimov v blatu)</w:t>
      </w:r>
    </w:p>
    <w:p w:rsidR="002C0AB4" w:rsidRPr="00C027AB" w:rsidRDefault="002C0AB4" w:rsidP="00A958BE">
      <w:pPr>
        <w:pStyle w:val="Odstavekseznama"/>
        <w:numPr>
          <w:ilvl w:val="0"/>
          <w:numId w:val="96"/>
        </w:numPr>
        <w:spacing w:line="252" w:lineRule="auto"/>
        <w:jc w:val="both"/>
      </w:pPr>
      <w:r w:rsidRPr="00C027AB">
        <w:t>Akutni pankreatitis</w:t>
      </w:r>
    </w:p>
    <w:p w:rsidR="002C0AB4" w:rsidRPr="00C027AB" w:rsidRDefault="002C0AB4" w:rsidP="00A958BE">
      <w:pPr>
        <w:pStyle w:val="Odstavekseznama"/>
        <w:numPr>
          <w:ilvl w:val="1"/>
          <w:numId w:val="96"/>
        </w:numPr>
        <w:spacing w:line="252" w:lineRule="auto"/>
        <w:jc w:val="both"/>
      </w:pPr>
      <w:r w:rsidRPr="00C027AB">
        <w:t xml:space="preserve">20% se pojavi </w:t>
      </w:r>
      <w:r>
        <w:t>v sklopu sistemskih bolezni (HUS</w:t>
      </w:r>
      <w:r w:rsidRPr="00C027AB">
        <w:t>, poškodbe, žol</w:t>
      </w:r>
      <w:r>
        <w:t>č</w:t>
      </w:r>
      <w:r w:rsidRPr="00C027AB">
        <w:t>ni kamni, prirojene anomalije izvodil iz slinavke, virusne okužbe, zdravila, hipertrigliceridemija</w:t>
      </w:r>
      <w:r>
        <w:t>)</w:t>
      </w:r>
    </w:p>
    <w:p w:rsidR="002C0AB4" w:rsidRDefault="002C0AB4" w:rsidP="00A958BE">
      <w:pPr>
        <w:pStyle w:val="Odstavekseznama"/>
        <w:numPr>
          <w:ilvl w:val="1"/>
          <w:numId w:val="96"/>
        </w:numPr>
        <w:spacing w:line="252" w:lineRule="auto"/>
        <w:jc w:val="both"/>
      </w:pPr>
      <w:r>
        <w:t>Klinič</w:t>
      </w:r>
      <w:r w:rsidRPr="00C027AB">
        <w:t>no: bole</w:t>
      </w:r>
      <w:r>
        <w:t>čina v zg. d</w:t>
      </w:r>
      <w:r w:rsidRPr="00C027AB">
        <w:t>elu trebuha, ki izžareva v</w:t>
      </w:r>
      <w:r>
        <w:t xml:space="preserve"> hrbet, slabost, bruhanje, ev. z</w:t>
      </w:r>
      <w:r w:rsidRPr="00C027AB">
        <w:t>latenica, povišana temperatura, ileus ...vse do šokovnega stanja (citokinska nevihta s propustnostjo žilja)</w:t>
      </w:r>
    </w:p>
    <w:p w:rsidR="002C0AB4" w:rsidRDefault="002C0AB4" w:rsidP="00A958BE">
      <w:pPr>
        <w:pStyle w:val="Odstavekseznama"/>
        <w:numPr>
          <w:ilvl w:val="1"/>
          <w:numId w:val="96"/>
        </w:numPr>
        <w:spacing w:line="252" w:lineRule="auto"/>
        <w:jc w:val="both"/>
      </w:pPr>
      <w:r w:rsidRPr="00C027AB">
        <w:t>Dg. Povi</w:t>
      </w:r>
      <w:r>
        <w:t>šana amilaza, lipaza v krvi, MRI, ERCP</w:t>
      </w:r>
    </w:p>
    <w:p w:rsidR="002C0AB4" w:rsidRDefault="002C0AB4" w:rsidP="00A958BE">
      <w:pPr>
        <w:pStyle w:val="Odstavekseznama"/>
        <w:numPr>
          <w:ilvl w:val="1"/>
          <w:numId w:val="96"/>
        </w:numPr>
        <w:spacing w:line="252" w:lineRule="auto"/>
        <w:jc w:val="both"/>
      </w:pPr>
      <w:r w:rsidRPr="00C027AB">
        <w:rPr>
          <w:noProof/>
          <w:lang w:eastAsia="sl-SI"/>
        </w:rPr>
        <w:drawing>
          <wp:anchor distT="0" distB="0" distL="114300" distR="114300" simplePos="0" relativeHeight="251675648" behindDoc="0" locked="0" layoutInCell="1" allowOverlap="0" wp14:anchorId="7CC25E10" wp14:editId="479F8D97">
            <wp:simplePos x="0" y="0"/>
            <wp:positionH relativeFrom="page">
              <wp:posOffset>10904220</wp:posOffset>
            </wp:positionH>
            <wp:positionV relativeFrom="page">
              <wp:posOffset>426720</wp:posOffset>
            </wp:positionV>
            <wp:extent cx="480061" cy="144780"/>
            <wp:effectExtent l="0" t="0" r="0" b="0"/>
            <wp:wrapSquare wrapText="bothSides"/>
            <wp:docPr id="39711" name="Picture 39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1" name="Picture 39711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80061" cy="144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Vzroki akutnega pankreatitisa</w:t>
      </w:r>
      <w:r w:rsidRPr="00C027AB">
        <w:t xml:space="preserve"> pri</w:t>
      </w:r>
      <w:r>
        <w:t xml:space="preserve"> otrocih:</w:t>
      </w:r>
    </w:p>
    <w:p w:rsidR="002C0AB4" w:rsidRDefault="002C0AB4" w:rsidP="00A958BE">
      <w:pPr>
        <w:pStyle w:val="Odstavekseznama"/>
        <w:numPr>
          <w:ilvl w:val="2"/>
          <w:numId w:val="96"/>
        </w:numPr>
        <w:spacing w:line="252" w:lineRule="auto"/>
        <w:jc w:val="both"/>
      </w:pPr>
      <w:r>
        <w:t>Sistemske bol</w:t>
      </w:r>
      <w:r w:rsidRPr="00C027AB">
        <w:t xml:space="preserve">ezni </w:t>
      </w:r>
    </w:p>
    <w:p w:rsidR="002C0AB4" w:rsidRDefault="002C0AB4" w:rsidP="00A958BE">
      <w:pPr>
        <w:pStyle w:val="Odstavekseznama"/>
        <w:numPr>
          <w:ilvl w:val="2"/>
          <w:numId w:val="96"/>
        </w:numPr>
        <w:spacing w:line="252" w:lineRule="auto"/>
        <w:jc w:val="both"/>
      </w:pPr>
      <w:r>
        <w:t>Poš</w:t>
      </w:r>
      <w:r w:rsidRPr="00C027AB">
        <w:t>kodbe</w:t>
      </w:r>
    </w:p>
    <w:p w:rsidR="002C0AB4" w:rsidRDefault="002C0AB4" w:rsidP="00A958BE">
      <w:pPr>
        <w:pStyle w:val="Odstavekseznama"/>
        <w:numPr>
          <w:ilvl w:val="2"/>
          <w:numId w:val="96"/>
        </w:numPr>
        <w:spacing w:line="252" w:lineRule="auto"/>
        <w:jc w:val="both"/>
      </w:pPr>
      <w:r w:rsidRPr="00C027AB">
        <w:t>Žo</w:t>
      </w:r>
      <w:r>
        <w:t>lčni</w:t>
      </w:r>
      <w:r w:rsidRPr="00C027AB">
        <w:t xml:space="preserve"> kamni</w:t>
      </w:r>
    </w:p>
    <w:p w:rsidR="002C0AB4" w:rsidRDefault="002C0AB4" w:rsidP="00A958BE">
      <w:pPr>
        <w:pStyle w:val="Odstavekseznama"/>
        <w:numPr>
          <w:ilvl w:val="2"/>
          <w:numId w:val="96"/>
        </w:numPr>
        <w:spacing w:line="252" w:lineRule="auto"/>
        <w:jc w:val="both"/>
      </w:pPr>
      <w:r>
        <w:t>Okužbe</w:t>
      </w:r>
    </w:p>
    <w:p w:rsidR="002C0AB4" w:rsidRDefault="002C0AB4" w:rsidP="00A958BE">
      <w:pPr>
        <w:pStyle w:val="Odstavekseznama"/>
        <w:numPr>
          <w:ilvl w:val="2"/>
          <w:numId w:val="96"/>
        </w:numPr>
        <w:spacing w:line="252" w:lineRule="auto"/>
        <w:jc w:val="both"/>
      </w:pPr>
      <w:r>
        <w:t>Zdravila</w:t>
      </w:r>
    </w:p>
    <w:p w:rsidR="002C0AB4" w:rsidRDefault="002C0AB4" w:rsidP="00A958BE">
      <w:pPr>
        <w:jc w:val="both"/>
      </w:pPr>
      <w:r>
        <w:br w:type="page"/>
      </w:r>
    </w:p>
    <w:p w:rsidR="002C0AB4" w:rsidRPr="00B36034" w:rsidRDefault="002C0AB4" w:rsidP="00A958BE">
      <w:pPr>
        <w:pStyle w:val="Naslov1"/>
        <w:jc w:val="both"/>
        <w:rPr>
          <w:color w:val="2F5496" w:themeColor="accent5" w:themeShade="BF"/>
        </w:rPr>
      </w:pPr>
      <w:r w:rsidRPr="00B36034">
        <w:rPr>
          <w:color w:val="2F5496" w:themeColor="accent5" w:themeShade="BF"/>
        </w:rPr>
        <w:lastRenderedPageBreak/>
        <w:t>Bolezni dihal v pediatriji</w:t>
      </w:r>
    </w:p>
    <w:p w:rsidR="002C0AB4" w:rsidRPr="003F3F8F" w:rsidRDefault="002C0AB4" w:rsidP="00A958BE">
      <w:pPr>
        <w:pStyle w:val="Naslov2"/>
        <w:jc w:val="both"/>
      </w:pPr>
      <w:r w:rsidRPr="003F3F8F">
        <w:t>Anatomija dihal</w:t>
      </w:r>
    </w:p>
    <w:p w:rsidR="002C0AB4" w:rsidRPr="003F3F8F" w:rsidRDefault="002C0AB4" w:rsidP="00A958BE">
      <w:pPr>
        <w:pStyle w:val="Odstavekseznama"/>
        <w:numPr>
          <w:ilvl w:val="0"/>
          <w:numId w:val="68"/>
        </w:numPr>
        <w:jc w:val="both"/>
      </w:pPr>
      <w:r w:rsidRPr="003F3F8F">
        <w:t>Dihalne poti so ovite v gladko mišičje.</w:t>
      </w:r>
    </w:p>
    <w:p w:rsidR="002C0AB4" w:rsidRPr="003F3F8F" w:rsidRDefault="002C0AB4" w:rsidP="00A958BE">
      <w:pPr>
        <w:pStyle w:val="Odstavekseznama"/>
        <w:numPr>
          <w:ilvl w:val="0"/>
          <w:numId w:val="68"/>
        </w:numPr>
        <w:jc w:val="both"/>
      </w:pPr>
      <w:r w:rsidRPr="003F3F8F">
        <w:t>Zgornje dihalne poti:</w:t>
      </w:r>
    </w:p>
    <w:p w:rsidR="002C0AB4" w:rsidRDefault="002C0AB4" w:rsidP="00A958BE">
      <w:pPr>
        <w:pStyle w:val="Odstavekseznama"/>
        <w:numPr>
          <w:ilvl w:val="1"/>
          <w:numId w:val="44"/>
        </w:numPr>
        <w:jc w:val="both"/>
      </w:pPr>
      <w:r>
        <w:t>Nos</w:t>
      </w:r>
    </w:p>
    <w:p w:rsidR="002C0AB4" w:rsidRDefault="002C0AB4" w:rsidP="00A958BE">
      <w:pPr>
        <w:pStyle w:val="Odstavekseznama"/>
        <w:numPr>
          <w:ilvl w:val="1"/>
          <w:numId w:val="44"/>
        </w:numPr>
        <w:jc w:val="both"/>
      </w:pPr>
      <w:r>
        <w:t>Žrelo</w:t>
      </w:r>
    </w:p>
    <w:p w:rsidR="002C0AB4" w:rsidRDefault="002C0AB4" w:rsidP="00A958BE">
      <w:pPr>
        <w:pStyle w:val="Odstavekseznama"/>
        <w:numPr>
          <w:ilvl w:val="1"/>
          <w:numId w:val="44"/>
        </w:numPr>
        <w:jc w:val="both"/>
      </w:pPr>
      <w:r>
        <w:t>Grlo</w:t>
      </w:r>
    </w:p>
    <w:p w:rsidR="002C0AB4" w:rsidRDefault="002C0AB4" w:rsidP="00A958BE">
      <w:pPr>
        <w:pStyle w:val="Odstavekseznama"/>
        <w:numPr>
          <w:ilvl w:val="0"/>
          <w:numId w:val="44"/>
        </w:numPr>
        <w:jc w:val="both"/>
      </w:pPr>
      <w:r>
        <w:t>Spodnje dihalne poti</w:t>
      </w:r>
    </w:p>
    <w:p w:rsidR="002C0AB4" w:rsidRDefault="002C0AB4" w:rsidP="00A958BE">
      <w:pPr>
        <w:pStyle w:val="Odstavekseznama"/>
        <w:numPr>
          <w:ilvl w:val="1"/>
          <w:numId w:val="44"/>
        </w:numPr>
        <w:jc w:val="both"/>
      </w:pPr>
      <w:r>
        <w:t>Sapnik</w:t>
      </w:r>
    </w:p>
    <w:p w:rsidR="002C0AB4" w:rsidRDefault="002C0AB4" w:rsidP="00A958BE">
      <w:pPr>
        <w:pStyle w:val="Odstavekseznama"/>
        <w:numPr>
          <w:ilvl w:val="1"/>
          <w:numId w:val="44"/>
        </w:numPr>
        <w:jc w:val="both"/>
      </w:pPr>
      <w:r>
        <w:t>Bronhiji</w:t>
      </w:r>
    </w:p>
    <w:p w:rsidR="002C0AB4" w:rsidRDefault="002C0AB4" w:rsidP="00A958BE">
      <w:pPr>
        <w:pStyle w:val="Odstavekseznama"/>
        <w:numPr>
          <w:ilvl w:val="1"/>
          <w:numId w:val="44"/>
        </w:numPr>
        <w:jc w:val="both"/>
      </w:pPr>
      <w:r>
        <w:t>Bronhioli (od tukaj ni več hrustančnega dela)</w:t>
      </w:r>
    </w:p>
    <w:p w:rsidR="002C0AB4" w:rsidRDefault="002C0AB4" w:rsidP="00A958BE">
      <w:pPr>
        <w:pStyle w:val="Odstavekseznama"/>
        <w:numPr>
          <w:ilvl w:val="1"/>
          <w:numId w:val="44"/>
        </w:numPr>
        <w:jc w:val="both"/>
      </w:pPr>
      <w:r>
        <w:t>Pljučni mešički</w:t>
      </w:r>
    </w:p>
    <w:p w:rsidR="002C0AB4" w:rsidRDefault="002C0AB4" w:rsidP="00A958BE">
      <w:pPr>
        <w:pStyle w:val="Odstavekseznama"/>
        <w:numPr>
          <w:ilvl w:val="1"/>
          <w:numId w:val="44"/>
        </w:numPr>
        <w:jc w:val="both"/>
      </w:pPr>
      <w:r>
        <w:t>Pljučni acinus = bronhiol + terminalni/respiratorni bronhiol + alveol + žilni preparat</w:t>
      </w:r>
    </w:p>
    <w:p w:rsidR="002C0AB4" w:rsidRPr="003F3F8F" w:rsidRDefault="002C0AB4" w:rsidP="00A958BE">
      <w:pPr>
        <w:pStyle w:val="Odstavekseznama"/>
        <w:numPr>
          <w:ilvl w:val="0"/>
          <w:numId w:val="44"/>
        </w:numPr>
        <w:jc w:val="both"/>
      </w:pPr>
      <w:r w:rsidRPr="00891588">
        <w:t>Dihalne</w:t>
      </w:r>
      <w:r>
        <w:t xml:space="preserve"> </w:t>
      </w:r>
      <w:r w:rsidRPr="00891588">
        <w:t>poti</w:t>
      </w:r>
    </w:p>
    <w:p w:rsidR="002C0AB4" w:rsidRPr="003F3F8F" w:rsidRDefault="002C0AB4" w:rsidP="00A958BE">
      <w:pPr>
        <w:pStyle w:val="Odstavekseznama"/>
        <w:numPr>
          <w:ilvl w:val="1"/>
          <w:numId w:val="44"/>
        </w:numPr>
        <w:jc w:val="both"/>
      </w:pPr>
      <w:r w:rsidRPr="003F3F8F">
        <w:t>Dojenčki do 6. meseca dihajo na nos – vsaka zapora izrazito oteži dihanje</w:t>
      </w:r>
    </w:p>
    <w:p w:rsidR="002C0AB4" w:rsidRPr="003F3F8F" w:rsidRDefault="002C0AB4" w:rsidP="00A958BE">
      <w:pPr>
        <w:pStyle w:val="Odstavekseznama"/>
        <w:numPr>
          <w:ilvl w:val="1"/>
          <w:numId w:val="44"/>
        </w:numPr>
        <w:jc w:val="both"/>
      </w:pPr>
      <w:r w:rsidRPr="003F3F8F">
        <w:t>Subglotični prostor je najožji del dihalne poti</w:t>
      </w:r>
    </w:p>
    <w:p w:rsidR="002C0AB4" w:rsidRDefault="002C0AB4" w:rsidP="00A958BE">
      <w:pPr>
        <w:pStyle w:val="Naslov2"/>
        <w:jc w:val="both"/>
      </w:pPr>
      <w:r>
        <w:t>Značilnosti dihal dojenč</w:t>
      </w:r>
      <w:r w:rsidRPr="00891588">
        <w:t>ka</w:t>
      </w:r>
    </w:p>
    <w:p w:rsidR="002C0AB4" w:rsidRDefault="002C0AB4" w:rsidP="00A958BE">
      <w:pPr>
        <w:pStyle w:val="Odstavekseznama"/>
        <w:numPr>
          <w:ilvl w:val="0"/>
          <w:numId w:val="45"/>
        </w:numPr>
        <w:jc w:val="both"/>
      </w:pPr>
      <w:r w:rsidRPr="00891588">
        <w:t>Za normalen razvoj pljuč so v maternici nujno potrebni dihalni gibi</w:t>
      </w:r>
    </w:p>
    <w:p w:rsidR="002C0AB4" w:rsidRDefault="002C0AB4" w:rsidP="00A958BE">
      <w:pPr>
        <w:pStyle w:val="Odstavekseznama"/>
        <w:numPr>
          <w:ilvl w:val="0"/>
          <w:numId w:val="45"/>
        </w:numPr>
        <w:jc w:val="both"/>
      </w:pPr>
      <w:r>
        <w:t>Č</w:t>
      </w:r>
      <w:r w:rsidRPr="00891588">
        <w:t>e je zapora dihalnih pot</w:t>
      </w:r>
      <w:r>
        <w:t xml:space="preserve">i ali pomanjkanje plodne vode – </w:t>
      </w:r>
      <w:r w:rsidRPr="00891588">
        <w:t>prizadeta plju</w:t>
      </w:r>
      <w:r>
        <w:t>č</w:t>
      </w:r>
      <w:r w:rsidRPr="00891588">
        <w:t>a (hipoplasti</w:t>
      </w:r>
      <w:r>
        <w:t>č</w:t>
      </w:r>
      <w:r w:rsidRPr="00891588">
        <w:t>na)</w:t>
      </w:r>
    </w:p>
    <w:p w:rsidR="002C0AB4" w:rsidRDefault="002C0AB4" w:rsidP="00A958BE">
      <w:pPr>
        <w:pStyle w:val="Odstavekseznama"/>
        <w:numPr>
          <w:ilvl w:val="0"/>
          <w:numId w:val="45"/>
        </w:numPr>
        <w:jc w:val="both"/>
      </w:pPr>
      <w:r w:rsidRPr="00891588">
        <w:t>Razvojne napake: fistule, razcep grla, zunanji pritisk in zožitev d</w:t>
      </w:r>
      <w:r>
        <w:t xml:space="preserve">ihalnih poti (povezave sapnik – </w:t>
      </w:r>
      <w:r w:rsidRPr="00891588">
        <w:t>požiralnik)</w:t>
      </w:r>
    </w:p>
    <w:p w:rsidR="002C0AB4" w:rsidRDefault="002C0AB4" w:rsidP="00A958BE">
      <w:pPr>
        <w:pStyle w:val="Odstavekseznama"/>
        <w:numPr>
          <w:ilvl w:val="0"/>
          <w:numId w:val="45"/>
        </w:numPr>
        <w:jc w:val="both"/>
      </w:pPr>
      <w:r w:rsidRPr="00891588">
        <w:t>Pomembno: dojen</w:t>
      </w:r>
      <w:r>
        <w:t>č</w:t>
      </w:r>
      <w:r w:rsidRPr="00891588">
        <w:t xml:space="preserve">ki in </w:t>
      </w:r>
      <w:r>
        <w:t>mali otroci imajo ožja in manj čvrsta zgornja d</w:t>
      </w:r>
      <w:r w:rsidRPr="00891588">
        <w:t>ih</w:t>
      </w:r>
      <w:r>
        <w:t xml:space="preserve">ala – </w:t>
      </w:r>
      <w:r w:rsidRPr="00891588">
        <w:t>ob vnetju se hitreje delno ali povsem zaprejo, upor pri dihanju in dihalno delo je ve</w:t>
      </w:r>
      <w:r>
        <w:t>č</w:t>
      </w:r>
      <w:r w:rsidRPr="00891588">
        <w:t>je</w:t>
      </w:r>
    </w:p>
    <w:p w:rsidR="002C0AB4" w:rsidRDefault="002C0AB4" w:rsidP="00A958BE">
      <w:pPr>
        <w:pStyle w:val="Odstavekseznama"/>
        <w:numPr>
          <w:ilvl w:val="0"/>
          <w:numId w:val="45"/>
        </w:numPr>
        <w:jc w:val="both"/>
      </w:pPr>
      <w:r>
        <w:t>Šibkejši, bolj ugrezajoč</w:t>
      </w:r>
      <w:r w:rsidRPr="00891588">
        <w:t xml:space="preserve"> prsni koš: slabša učinkovitost dihalnih gibov</w:t>
      </w:r>
    </w:p>
    <w:p w:rsidR="002C0AB4" w:rsidRPr="00891588" w:rsidRDefault="002C0AB4" w:rsidP="00A958BE">
      <w:pPr>
        <w:pStyle w:val="Odstavekseznama"/>
        <w:numPr>
          <w:ilvl w:val="0"/>
          <w:numId w:val="45"/>
        </w:numPr>
        <w:jc w:val="both"/>
      </w:pPr>
      <w:r w:rsidRPr="00891588">
        <w:t>Bolj nagnjeni k razvoju atelektaz in prenapihnjenosti plju</w:t>
      </w:r>
      <w:r>
        <w:t>č</w:t>
      </w:r>
    </w:p>
    <w:p w:rsidR="002C0AB4" w:rsidRPr="00891588" w:rsidRDefault="002C0AB4" w:rsidP="00A958BE">
      <w:pPr>
        <w:pStyle w:val="Naslov2"/>
        <w:jc w:val="both"/>
      </w:pPr>
      <w:r w:rsidRPr="00891588">
        <w:t>Dihanje v zgodnjem obdobju</w:t>
      </w:r>
    </w:p>
    <w:p w:rsidR="002C0AB4" w:rsidRDefault="002C0AB4" w:rsidP="00A958BE">
      <w:pPr>
        <w:pStyle w:val="Odstavekseznama"/>
        <w:numPr>
          <w:ilvl w:val="0"/>
          <w:numId w:val="46"/>
        </w:numPr>
        <w:jc w:val="both"/>
      </w:pPr>
      <w:r w:rsidRPr="00891588">
        <w:t>Pomemben delež dihalnih stisk novorojen</w:t>
      </w:r>
      <w:r>
        <w:t>č</w:t>
      </w:r>
      <w:r w:rsidRPr="00891588">
        <w:t>kov: tahipneja, ugrezanje medrebrnih prostorov, cianoza, stokanje ob izdihu, plapolanje nosnic</w:t>
      </w:r>
    </w:p>
    <w:p w:rsidR="002C0AB4" w:rsidRDefault="002C0AB4" w:rsidP="00A958BE">
      <w:pPr>
        <w:pStyle w:val="Odstavekseznama"/>
        <w:numPr>
          <w:ilvl w:val="0"/>
          <w:numId w:val="46"/>
        </w:numPr>
        <w:jc w:val="both"/>
      </w:pPr>
      <w:r w:rsidRPr="00891588">
        <w:t>Pr</w:t>
      </w:r>
      <w:r>
        <w:t>ehodna dihalna stiska novorojenčka (»bolezen mokrih pljuč« - re</w:t>
      </w:r>
      <w:r w:rsidRPr="00891588">
        <w:t>sorpcija plju</w:t>
      </w:r>
      <w:r>
        <w:t>čne tekoč</w:t>
      </w:r>
      <w:r w:rsidRPr="00891588">
        <w:t>ine, pomanjk</w:t>
      </w:r>
      <w:r>
        <w:t xml:space="preserve">anje surfaktanta, nezrelost) - </w:t>
      </w:r>
      <w:r w:rsidRPr="00891588">
        <w:t>b</w:t>
      </w:r>
      <w:r>
        <w:t>enigna bolezen donošenih, 1-2%</w:t>
      </w:r>
      <w:r w:rsidRPr="00891588">
        <w:t xml:space="preserve"> živorojenih</w:t>
      </w:r>
    </w:p>
    <w:p w:rsidR="002C0AB4" w:rsidRDefault="002C0AB4" w:rsidP="00A958BE">
      <w:pPr>
        <w:pStyle w:val="Odstavekseznama"/>
        <w:numPr>
          <w:ilvl w:val="0"/>
          <w:numId w:val="46"/>
        </w:numPr>
        <w:jc w:val="both"/>
      </w:pPr>
      <w:r>
        <w:t>Apnoič</w:t>
      </w:r>
      <w:r w:rsidRPr="00891588">
        <w:t>ne atake (centralne,</w:t>
      </w:r>
      <w:r>
        <w:t xml:space="preserve"> obstruktivne, mešane), periodič</w:t>
      </w:r>
      <w:r w:rsidRPr="00891588">
        <w:t>no dihanje (dihalni premor</w:t>
      </w:r>
      <w:r>
        <w:t xml:space="preserve"> </w:t>
      </w:r>
      <w:r w:rsidRPr="00891588">
        <w:t>&gt;3s, vrnes normalno dihanje &lt;20s, brez bradikardije)</w:t>
      </w:r>
    </w:p>
    <w:p w:rsidR="002C0AB4" w:rsidRDefault="002C0AB4" w:rsidP="00A958BE">
      <w:pPr>
        <w:pStyle w:val="Odstavekseznama"/>
        <w:numPr>
          <w:ilvl w:val="0"/>
          <w:numId w:val="46"/>
        </w:numPr>
        <w:jc w:val="both"/>
      </w:pPr>
      <w:r w:rsidRPr="00891588">
        <w:t>Paradoksen odziv novorojenca na hipoksemijo:</w:t>
      </w:r>
    </w:p>
    <w:p w:rsidR="002C0AB4" w:rsidRDefault="002C0AB4" w:rsidP="00A958BE">
      <w:pPr>
        <w:pStyle w:val="Odstavekseznama"/>
        <w:numPr>
          <w:ilvl w:val="1"/>
          <w:numId w:val="46"/>
        </w:numPr>
        <w:jc w:val="both"/>
      </w:pPr>
      <w:r>
        <w:t>Hipoksemija</w:t>
      </w:r>
    </w:p>
    <w:p w:rsidR="002C0AB4" w:rsidRDefault="002C0AB4" w:rsidP="00A958BE">
      <w:pPr>
        <w:pStyle w:val="Odstavekseznama"/>
        <w:numPr>
          <w:ilvl w:val="1"/>
          <w:numId w:val="46"/>
        </w:numPr>
        <w:jc w:val="both"/>
      </w:pPr>
      <w:r w:rsidRPr="00891588">
        <w:t>hiperventilacij</w:t>
      </w:r>
      <w:r>
        <w:t>a</w:t>
      </w:r>
      <w:r w:rsidRPr="00891588">
        <w:tab/>
      </w:r>
    </w:p>
    <w:p w:rsidR="002C0AB4" w:rsidRPr="00891588" w:rsidRDefault="002C0AB4" w:rsidP="00A958BE">
      <w:pPr>
        <w:pStyle w:val="Odstavekseznama"/>
        <w:numPr>
          <w:ilvl w:val="1"/>
          <w:numId w:val="46"/>
        </w:numPr>
        <w:jc w:val="both"/>
      </w:pPr>
      <w:r w:rsidRPr="00891588">
        <w:t>dep</w:t>
      </w:r>
      <w:r>
        <w:t>resija dihanja+</w:t>
      </w:r>
      <w:r w:rsidRPr="00891588">
        <w:t>apneja+bradikardija (refleks potapljanja)</w:t>
      </w:r>
    </w:p>
    <w:p w:rsidR="002C0AB4" w:rsidRPr="00891588" w:rsidRDefault="002C0AB4" w:rsidP="00A958BE">
      <w:pPr>
        <w:pStyle w:val="Naslov2"/>
        <w:jc w:val="both"/>
      </w:pPr>
      <w:r w:rsidRPr="00891588">
        <w:t>Ocena otrokovega dihanja</w:t>
      </w:r>
    </w:p>
    <w:p w:rsidR="002C0AB4" w:rsidRPr="00891588" w:rsidRDefault="002C0AB4" w:rsidP="00A958BE">
      <w:pPr>
        <w:pStyle w:val="Odstavekseznama"/>
        <w:numPr>
          <w:ilvl w:val="0"/>
          <w:numId w:val="47"/>
        </w:numPr>
        <w:jc w:val="both"/>
      </w:pPr>
      <w:r w:rsidRPr="00891588">
        <w:t>Ritmičnost dihanja</w:t>
      </w:r>
    </w:p>
    <w:p w:rsidR="002C0AB4" w:rsidRPr="00891588" w:rsidRDefault="002C0AB4" w:rsidP="00A958BE">
      <w:pPr>
        <w:pStyle w:val="Odstavekseznama"/>
        <w:numPr>
          <w:ilvl w:val="0"/>
          <w:numId w:val="47"/>
        </w:numPr>
        <w:jc w:val="both"/>
      </w:pPr>
      <w:r w:rsidRPr="00891588">
        <w:t>Dvigovanje prsnega koša (simetrično, ugrezanje)</w:t>
      </w:r>
    </w:p>
    <w:p w:rsidR="002C0AB4" w:rsidRDefault="002C0AB4" w:rsidP="00A958BE">
      <w:pPr>
        <w:pStyle w:val="Odstavekseznama"/>
        <w:numPr>
          <w:ilvl w:val="0"/>
          <w:numId w:val="47"/>
        </w:numPr>
        <w:jc w:val="both"/>
      </w:pPr>
      <w:r w:rsidRPr="00891588">
        <w:t>Globina dihanja</w:t>
      </w:r>
    </w:p>
    <w:p w:rsidR="002C0AB4" w:rsidRDefault="002C0AB4" w:rsidP="00A958BE">
      <w:pPr>
        <w:pStyle w:val="Odstavekseznama"/>
        <w:numPr>
          <w:ilvl w:val="0"/>
          <w:numId w:val="47"/>
        </w:numPr>
        <w:jc w:val="both"/>
      </w:pPr>
      <w:r w:rsidRPr="00891588">
        <w:t>Podaljšan izdih</w:t>
      </w:r>
    </w:p>
    <w:p w:rsidR="002C0AB4" w:rsidRDefault="002C0AB4" w:rsidP="00A958BE">
      <w:pPr>
        <w:pStyle w:val="Odstavekseznama"/>
        <w:numPr>
          <w:ilvl w:val="0"/>
          <w:numId w:val="47"/>
        </w:numPr>
        <w:jc w:val="both"/>
      </w:pPr>
      <w:r>
        <w:lastRenderedPageBreak/>
        <w:t>Stridor - zožena zgornja</w:t>
      </w:r>
      <w:r w:rsidRPr="00891588">
        <w:t xml:space="preserve"> </w:t>
      </w:r>
      <w:r>
        <w:t xml:space="preserve">dihala; piski - </w:t>
      </w:r>
      <w:r w:rsidRPr="00891588">
        <w:t>z</w:t>
      </w:r>
      <w:r>
        <w:t>ožena spodnja dihala</w:t>
      </w:r>
    </w:p>
    <w:p w:rsidR="002C0AB4" w:rsidRDefault="002C0AB4" w:rsidP="00A958BE">
      <w:pPr>
        <w:pStyle w:val="Odstavekseznama"/>
        <w:numPr>
          <w:ilvl w:val="0"/>
          <w:numId w:val="47"/>
        </w:numPr>
        <w:jc w:val="both"/>
      </w:pPr>
      <w:r w:rsidRPr="00891588">
        <w:t>Potenje, spremenjena zavest (hipoksemija, hiperkapnija)</w:t>
      </w:r>
    </w:p>
    <w:p w:rsidR="002C0AB4" w:rsidRPr="00891588" w:rsidRDefault="002C0AB4" w:rsidP="00A958BE">
      <w:pPr>
        <w:pStyle w:val="Odstavekseznama"/>
        <w:numPr>
          <w:ilvl w:val="0"/>
          <w:numId w:val="47"/>
        </w:numPr>
        <w:jc w:val="both"/>
      </w:pPr>
      <w:r w:rsidRPr="00891588">
        <w:t>Barva otroka (cianoza) — plinska analiza</w:t>
      </w:r>
    </w:p>
    <w:p w:rsidR="002C0AB4" w:rsidRDefault="002C0AB4" w:rsidP="00A958BE">
      <w:pPr>
        <w:pStyle w:val="Naslov3"/>
        <w:jc w:val="both"/>
      </w:pPr>
      <w:r w:rsidRPr="00891588">
        <w:t>Preiskave</w:t>
      </w:r>
    </w:p>
    <w:p w:rsidR="002C0AB4" w:rsidRDefault="002C0AB4" w:rsidP="00A958BE">
      <w:pPr>
        <w:pStyle w:val="Odstavekseznama"/>
        <w:numPr>
          <w:ilvl w:val="0"/>
          <w:numId w:val="48"/>
        </w:numPr>
        <w:jc w:val="both"/>
      </w:pPr>
      <w:r>
        <w:t>RTG</w:t>
      </w:r>
      <w:r w:rsidRPr="00891588">
        <w:t xml:space="preserve"> slikanje</w:t>
      </w:r>
    </w:p>
    <w:p w:rsidR="002C0AB4" w:rsidRDefault="002C0AB4" w:rsidP="00A958BE">
      <w:pPr>
        <w:pStyle w:val="Odstavekseznama"/>
        <w:numPr>
          <w:ilvl w:val="0"/>
          <w:numId w:val="48"/>
        </w:numPr>
        <w:jc w:val="both"/>
      </w:pPr>
      <w:r w:rsidRPr="00891588">
        <w:t>Bronhoskopija</w:t>
      </w:r>
    </w:p>
    <w:p w:rsidR="002C0AB4" w:rsidRDefault="002C0AB4" w:rsidP="00A958BE">
      <w:pPr>
        <w:pStyle w:val="Odstavekseznama"/>
        <w:numPr>
          <w:ilvl w:val="1"/>
          <w:numId w:val="48"/>
        </w:numPr>
        <w:jc w:val="both"/>
      </w:pPr>
      <w:r>
        <w:t>toga, upogljiva, anestezija</w:t>
      </w:r>
    </w:p>
    <w:p w:rsidR="002C0AB4" w:rsidRDefault="002C0AB4" w:rsidP="00A958BE">
      <w:pPr>
        <w:pStyle w:val="Odstavekseznama"/>
        <w:numPr>
          <w:ilvl w:val="1"/>
          <w:numId w:val="48"/>
        </w:numPr>
        <w:jc w:val="both"/>
      </w:pPr>
      <w:r w:rsidRPr="00891588">
        <w:t>kužnine iz spodnjih dihal,</w:t>
      </w:r>
    </w:p>
    <w:p w:rsidR="002C0AB4" w:rsidRDefault="002C0AB4" w:rsidP="00A958BE">
      <w:pPr>
        <w:pStyle w:val="Odstavekseznama"/>
        <w:numPr>
          <w:ilvl w:val="1"/>
          <w:numId w:val="48"/>
        </w:numPr>
        <w:jc w:val="both"/>
      </w:pPr>
      <w:r w:rsidRPr="00891588">
        <w:t>Tk</w:t>
      </w:r>
      <w:r>
        <w:t xml:space="preserve">ivni vzorci (pljuča, bezgavke - </w:t>
      </w:r>
      <w:r w:rsidRPr="00891588">
        <w:t>histološko),</w:t>
      </w:r>
    </w:p>
    <w:p w:rsidR="002C0AB4" w:rsidRDefault="002C0AB4" w:rsidP="00A958BE">
      <w:pPr>
        <w:pStyle w:val="Odstavekseznama"/>
        <w:numPr>
          <w:ilvl w:val="1"/>
          <w:numId w:val="48"/>
        </w:numPr>
        <w:jc w:val="both"/>
      </w:pPr>
      <w:r>
        <w:t xml:space="preserve">Strukturne nepravilnosti - </w:t>
      </w:r>
      <w:r w:rsidRPr="00891588">
        <w:t>sten</w:t>
      </w:r>
      <w:r>
        <w:t xml:space="preserve">oze sapnika - </w:t>
      </w:r>
      <w:r w:rsidRPr="00891588">
        <w:t>pritisk žil/aorte,</w:t>
      </w:r>
    </w:p>
    <w:p w:rsidR="002C0AB4" w:rsidRDefault="002C0AB4" w:rsidP="00A958BE">
      <w:pPr>
        <w:pStyle w:val="Odstavekseznama"/>
        <w:numPr>
          <w:ilvl w:val="1"/>
          <w:numId w:val="48"/>
        </w:numPr>
        <w:jc w:val="both"/>
      </w:pPr>
      <w:r w:rsidRPr="00891588">
        <w:t>Laringo/traheo/bronh</w:t>
      </w:r>
      <w:r>
        <w:t xml:space="preserve">o-malacija - </w:t>
      </w:r>
      <w:r w:rsidRPr="00891588">
        <w:t>dinamične zapore (prirojeno, posledica zunanje</w:t>
      </w:r>
      <w:r>
        <w:t>ga pritiska, dolga intubacija) – »znotrajsapnične opornice«</w:t>
      </w:r>
    </w:p>
    <w:p w:rsidR="002C0AB4" w:rsidRPr="00891588" w:rsidRDefault="002C0AB4" w:rsidP="00A958BE">
      <w:pPr>
        <w:pStyle w:val="Odstavekseznama"/>
        <w:numPr>
          <w:ilvl w:val="1"/>
          <w:numId w:val="48"/>
        </w:numPr>
        <w:jc w:val="both"/>
      </w:pPr>
      <w:r w:rsidRPr="00891588">
        <w:t>Tujki</w:t>
      </w:r>
    </w:p>
    <w:p w:rsidR="002C0AB4" w:rsidRPr="00891588" w:rsidRDefault="002C0AB4" w:rsidP="00A958BE">
      <w:pPr>
        <w:pStyle w:val="Odstavekseznama"/>
        <w:numPr>
          <w:ilvl w:val="0"/>
          <w:numId w:val="48"/>
        </w:numPr>
        <w:jc w:val="both"/>
      </w:pPr>
      <w:r w:rsidRPr="00891588">
        <w:t>Kužnine</w:t>
      </w:r>
    </w:p>
    <w:p w:rsidR="002C0AB4" w:rsidRPr="00891588" w:rsidRDefault="002C0AB4" w:rsidP="00A958BE">
      <w:pPr>
        <w:pStyle w:val="Odstavekseznama"/>
        <w:numPr>
          <w:ilvl w:val="1"/>
          <w:numId w:val="48"/>
        </w:numPr>
        <w:jc w:val="both"/>
      </w:pPr>
      <w:r w:rsidRPr="00891588">
        <w:t>Bris nosno-žrelnega prostora (virusi)</w:t>
      </w:r>
    </w:p>
    <w:p w:rsidR="002C0AB4" w:rsidRPr="00891588" w:rsidRDefault="002C0AB4" w:rsidP="00A958BE">
      <w:pPr>
        <w:pStyle w:val="Odstavekseznama"/>
        <w:numPr>
          <w:ilvl w:val="1"/>
          <w:numId w:val="48"/>
        </w:numPr>
        <w:jc w:val="both"/>
      </w:pPr>
      <w:r w:rsidRPr="00891588">
        <w:t>Sputum (iz spodnjih dihal , ev. Globoka aspiracija žrela po resp. Fizioterapiji)</w:t>
      </w:r>
    </w:p>
    <w:p w:rsidR="002C0AB4" w:rsidRPr="00891588" w:rsidRDefault="002C0AB4" w:rsidP="00A958BE">
      <w:pPr>
        <w:pStyle w:val="Odstavekseznama"/>
        <w:numPr>
          <w:ilvl w:val="1"/>
          <w:numId w:val="48"/>
        </w:numPr>
        <w:jc w:val="both"/>
      </w:pPr>
      <w:r>
        <w:t>BAL</w:t>
      </w:r>
      <w:r w:rsidRPr="00891588">
        <w:t xml:space="preserve"> z bronhoskopijo</w:t>
      </w:r>
    </w:p>
    <w:p w:rsidR="002C0AB4" w:rsidRPr="00891588" w:rsidRDefault="002C0AB4" w:rsidP="00A958BE">
      <w:pPr>
        <w:pStyle w:val="Odstavekseznama"/>
        <w:numPr>
          <w:ilvl w:val="1"/>
          <w:numId w:val="48"/>
        </w:numPr>
        <w:jc w:val="both"/>
      </w:pPr>
      <w:r w:rsidRPr="00891588">
        <w:t>Biopsija plju</w:t>
      </w:r>
      <w:r>
        <w:t>č</w:t>
      </w:r>
    </w:p>
    <w:p w:rsidR="002C0AB4" w:rsidRPr="00891588" w:rsidRDefault="002C0AB4" w:rsidP="00A958BE">
      <w:pPr>
        <w:pStyle w:val="Odstavekseznama"/>
        <w:numPr>
          <w:ilvl w:val="1"/>
          <w:numId w:val="48"/>
        </w:numPr>
        <w:jc w:val="both"/>
      </w:pPr>
      <w:r w:rsidRPr="00891588">
        <w:t>Plevralna punkcija</w:t>
      </w:r>
    </w:p>
    <w:p w:rsidR="002C0AB4" w:rsidRPr="00891588" w:rsidRDefault="002C0AB4" w:rsidP="00A958BE">
      <w:pPr>
        <w:pStyle w:val="Odstavekseznama"/>
        <w:numPr>
          <w:ilvl w:val="0"/>
          <w:numId w:val="48"/>
        </w:numPr>
        <w:jc w:val="both"/>
      </w:pPr>
      <w:r w:rsidRPr="00891588">
        <w:t>Meritve plju</w:t>
      </w:r>
      <w:r>
        <w:t>č</w:t>
      </w:r>
      <w:r w:rsidRPr="00891588">
        <w:t>nih funkcij (sodelovanje otroka &gt;5 let)</w:t>
      </w:r>
    </w:p>
    <w:p w:rsidR="002C0AB4" w:rsidRDefault="002C0AB4" w:rsidP="00A958BE">
      <w:pPr>
        <w:pStyle w:val="Odstavekseznama"/>
        <w:numPr>
          <w:ilvl w:val="1"/>
          <w:numId w:val="48"/>
        </w:numPr>
        <w:jc w:val="both"/>
      </w:pPr>
      <w:r w:rsidRPr="00891588">
        <w:t>Spirometrija (max vdih, forsira</w:t>
      </w:r>
      <w:r>
        <w:t>n izdih: vitalna kapaciteta (FVC), FEV1</w:t>
      </w:r>
      <w:r w:rsidRPr="00891588">
        <w:t>,</w:t>
      </w:r>
      <w:r>
        <w:t xml:space="preserve"> FVC</w:t>
      </w:r>
      <w:r w:rsidRPr="00891588">
        <w:t>/</w:t>
      </w:r>
      <w:r>
        <w:t>FEV1 –</w:t>
      </w:r>
      <w:r w:rsidRPr="00891588">
        <w:t xml:space="preserve"> zmanjšanje</w:t>
      </w:r>
      <w:r>
        <w:t xml:space="preserve"> </w:t>
      </w:r>
      <w:r w:rsidRPr="00891588">
        <w:t>=</w:t>
      </w:r>
      <w:r>
        <w:t xml:space="preserve"> </w:t>
      </w:r>
      <w:r w:rsidRPr="00891588">
        <w:t>obstrukcija)</w:t>
      </w:r>
    </w:p>
    <w:p w:rsidR="002C0AB4" w:rsidRDefault="002C0AB4" w:rsidP="00A958BE">
      <w:pPr>
        <w:pStyle w:val="Odstavekseznama"/>
        <w:numPr>
          <w:ilvl w:val="1"/>
          <w:numId w:val="48"/>
        </w:numPr>
        <w:jc w:val="both"/>
      </w:pPr>
      <w:r w:rsidRPr="00891588">
        <w:t>Bronhodilatatorni test z inhalacijo (reverzibilnost zapore) in ocena restriktivne motnje (pletizmografija)</w:t>
      </w:r>
    </w:p>
    <w:p w:rsidR="002C0AB4" w:rsidRDefault="002C0AB4" w:rsidP="00A958BE">
      <w:pPr>
        <w:pStyle w:val="Odstavekseznama"/>
        <w:numPr>
          <w:ilvl w:val="1"/>
          <w:numId w:val="48"/>
        </w:numPr>
        <w:jc w:val="both"/>
      </w:pPr>
      <w:r>
        <w:t xml:space="preserve">PEF – </w:t>
      </w:r>
      <w:r w:rsidRPr="00891588">
        <w:t>najve</w:t>
      </w:r>
      <w:r>
        <w:t>č</w:t>
      </w:r>
      <w:r w:rsidRPr="00891588">
        <w:t>ji pretok zraka med izdihom: spremljanje otrok z astmo (&gt;20% porast po bronhodilatatorju pomeni odziv na zdravljenje)</w:t>
      </w:r>
    </w:p>
    <w:p w:rsidR="002C0AB4" w:rsidRDefault="002C0AB4" w:rsidP="00A958BE">
      <w:pPr>
        <w:pStyle w:val="Odstavekseznama"/>
        <w:numPr>
          <w:ilvl w:val="1"/>
          <w:numId w:val="48"/>
        </w:numPr>
        <w:jc w:val="both"/>
      </w:pPr>
      <w:r w:rsidRPr="00891588">
        <w:t>Provokacijski /metaholinski/ test = pr</w:t>
      </w:r>
      <w:r>
        <w:t>etirana odzivnost dihal (po 7. l</w:t>
      </w:r>
      <w:r w:rsidRPr="00891588">
        <w:t>etu-ponovljene spirometrije z razli</w:t>
      </w:r>
      <w:r>
        <w:t>čnimi odmerki – FEV1 - 20%</w:t>
      </w:r>
      <w:r w:rsidRPr="00891588">
        <w:t>)</w:t>
      </w:r>
    </w:p>
    <w:p w:rsidR="002C0AB4" w:rsidRPr="00891588" w:rsidRDefault="002C0AB4" w:rsidP="00A958BE">
      <w:pPr>
        <w:pStyle w:val="Odstavekseznama"/>
        <w:numPr>
          <w:ilvl w:val="1"/>
          <w:numId w:val="48"/>
        </w:numPr>
        <w:jc w:val="both"/>
      </w:pPr>
      <w:r w:rsidRPr="00891588">
        <w:t>Preodzivnost dihal po virusnih okužbah (telesni napor)</w:t>
      </w:r>
    </w:p>
    <w:p w:rsidR="002C0AB4" w:rsidRDefault="002C0AB4" w:rsidP="00A958BE">
      <w:pPr>
        <w:pStyle w:val="Odstavekseznama"/>
        <w:numPr>
          <w:ilvl w:val="0"/>
          <w:numId w:val="48"/>
        </w:numPr>
        <w:jc w:val="both"/>
      </w:pPr>
      <w:r w:rsidRPr="00891588">
        <w:t>Pulzna oksimetrija</w:t>
      </w:r>
    </w:p>
    <w:p w:rsidR="002C0AB4" w:rsidRDefault="002C0AB4" w:rsidP="00A958BE">
      <w:pPr>
        <w:pStyle w:val="Odstavekseznama"/>
        <w:numPr>
          <w:ilvl w:val="0"/>
          <w:numId w:val="48"/>
        </w:numPr>
        <w:jc w:val="both"/>
      </w:pPr>
      <w:r>
        <w:t>N</w:t>
      </w:r>
      <w:r w:rsidRPr="00891588">
        <w:t>einvazivna ocena zasičenosti hemoglobin</w:t>
      </w:r>
      <w:r>
        <w:t xml:space="preserve">a s kisikom v arterijski krvi – SpO2 </w:t>
      </w:r>
      <w:r w:rsidRPr="00891588">
        <w:t>(ab</w:t>
      </w:r>
      <w:r>
        <w:t>sorpcija svetlobe v pulzirajočem</w:t>
      </w:r>
      <w:r w:rsidRPr="00891588">
        <w:t xml:space="preserve"> toku krvi transkutano)</w:t>
      </w:r>
    </w:p>
    <w:p w:rsidR="002C0AB4" w:rsidRDefault="002C0AB4" w:rsidP="00A958BE">
      <w:pPr>
        <w:pStyle w:val="Odstavekseznama"/>
        <w:numPr>
          <w:ilvl w:val="0"/>
          <w:numId w:val="48"/>
        </w:numPr>
        <w:jc w:val="both"/>
      </w:pPr>
      <w:r w:rsidRPr="00891588">
        <w:t>Prst, ušesna mečica, redkeje koža čela</w:t>
      </w:r>
    </w:p>
    <w:p w:rsidR="002C0AB4" w:rsidRDefault="002C0AB4" w:rsidP="00A958BE">
      <w:pPr>
        <w:pStyle w:val="Odstavekseznama"/>
        <w:numPr>
          <w:ilvl w:val="0"/>
          <w:numId w:val="48"/>
        </w:numPr>
        <w:jc w:val="both"/>
      </w:pPr>
      <w:r w:rsidRPr="00891588">
        <w:t>Ogreta, suha koža</w:t>
      </w:r>
    </w:p>
    <w:p w:rsidR="002C0AB4" w:rsidRPr="00891588" w:rsidRDefault="002C0AB4" w:rsidP="00A958BE">
      <w:pPr>
        <w:pStyle w:val="Odstavekseznama"/>
        <w:numPr>
          <w:ilvl w:val="0"/>
          <w:numId w:val="48"/>
        </w:numPr>
        <w:jc w:val="both"/>
      </w:pPr>
      <w:r w:rsidRPr="00891588">
        <w:t>Izmerjena vrednost ne odraža vedno dejanske količine kisika v krvi/</w:t>
      </w:r>
      <w:r>
        <w:t xml:space="preserve"> hipoksemija ob anemiji, CO, hemoglobinopatije</w:t>
      </w:r>
    </w:p>
    <w:p w:rsidR="002C0AB4" w:rsidRPr="00891588" w:rsidRDefault="002C0AB4" w:rsidP="00A958BE">
      <w:pPr>
        <w:pStyle w:val="Naslov2"/>
        <w:jc w:val="both"/>
      </w:pPr>
      <w:r w:rsidRPr="00891588">
        <w:t>Zapora in zožitve dihalnih po</w:t>
      </w:r>
      <w:r>
        <w:t>ti</w:t>
      </w:r>
    </w:p>
    <w:p w:rsidR="002C0AB4" w:rsidRDefault="002C0AB4" w:rsidP="00A958BE">
      <w:pPr>
        <w:pStyle w:val="Odstavekseznama"/>
        <w:numPr>
          <w:ilvl w:val="0"/>
          <w:numId w:val="49"/>
        </w:numPr>
        <w:jc w:val="both"/>
      </w:pPr>
      <w:r w:rsidRPr="00891588">
        <w:t>Prizade</w:t>
      </w:r>
      <w:r>
        <w:t>tost zgornjih dihal (supraglotič</w:t>
      </w:r>
      <w:r w:rsidRPr="00891588">
        <w:t>no): se kaže kot</w:t>
      </w:r>
      <w:r>
        <w:t xml:space="preserve"> i</w:t>
      </w:r>
      <w:r w:rsidRPr="00891588">
        <w:t>nspiratorni stridor,</w:t>
      </w:r>
    </w:p>
    <w:p w:rsidR="002C0AB4" w:rsidRDefault="002C0AB4" w:rsidP="00A958BE">
      <w:pPr>
        <w:pStyle w:val="Odstavekseznama"/>
        <w:numPr>
          <w:ilvl w:val="1"/>
          <w:numId w:val="49"/>
        </w:numPr>
        <w:jc w:val="both"/>
      </w:pPr>
      <w:r w:rsidRPr="00891588">
        <w:t>Smr</w:t>
      </w:r>
      <w:r>
        <w:t>č</w:t>
      </w:r>
      <w:r w:rsidRPr="00891588">
        <w:t>anje,</w:t>
      </w:r>
    </w:p>
    <w:p w:rsidR="002C0AB4" w:rsidRDefault="002C0AB4" w:rsidP="00A958BE">
      <w:pPr>
        <w:pStyle w:val="Odstavekseznama"/>
        <w:numPr>
          <w:ilvl w:val="1"/>
          <w:numId w:val="49"/>
        </w:numPr>
        <w:jc w:val="both"/>
      </w:pPr>
      <w:r w:rsidRPr="00891588">
        <w:t>Obstruktivna apneja v spanju,</w:t>
      </w:r>
    </w:p>
    <w:p w:rsidR="002C0AB4" w:rsidRDefault="002C0AB4" w:rsidP="00A958BE">
      <w:pPr>
        <w:pStyle w:val="Odstavekseznama"/>
        <w:numPr>
          <w:ilvl w:val="1"/>
          <w:numId w:val="49"/>
        </w:numPr>
        <w:jc w:val="both"/>
      </w:pPr>
      <w:r w:rsidRPr="00891588">
        <w:t>Lajajo</w:t>
      </w:r>
      <w:r>
        <w:t>č</w:t>
      </w:r>
      <w:r w:rsidRPr="00891588">
        <w:t xml:space="preserve"> kašelj,</w:t>
      </w:r>
    </w:p>
    <w:p w:rsidR="002C0AB4" w:rsidRDefault="002C0AB4" w:rsidP="00A958BE">
      <w:pPr>
        <w:pStyle w:val="Odstavekseznama"/>
        <w:numPr>
          <w:ilvl w:val="1"/>
          <w:numId w:val="49"/>
        </w:numPr>
        <w:jc w:val="both"/>
      </w:pPr>
      <w:r w:rsidRPr="00891588">
        <w:t>Hripavost</w:t>
      </w:r>
    </w:p>
    <w:p w:rsidR="002C0AB4" w:rsidRDefault="002C0AB4" w:rsidP="00A958BE">
      <w:pPr>
        <w:pStyle w:val="Odstavekseznama"/>
        <w:numPr>
          <w:ilvl w:val="0"/>
          <w:numId w:val="49"/>
        </w:numPr>
        <w:jc w:val="both"/>
      </w:pPr>
      <w:r w:rsidRPr="00891588">
        <w:t>Vzroki</w:t>
      </w:r>
    </w:p>
    <w:p w:rsidR="002C0AB4" w:rsidRDefault="002C0AB4" w:rsidP="00A958BE">
      <w:pPr>
        <w:pStyle w:val="Odstavekseznama"/>
        <w:numPr>
          <w:ilvl w:val="1"/>
          <w:numId w:val="49"/>
        </w:numPr>
        <w:jc w:val="both"/>
      </w:pPr>
      <w:r>
        <w:t>nenormalnosti dihalnih p</w:t>
      </w:r>
      <w:r w:rsidRPr="00891588">
        <w:t>oti (prirojene, zadebelitve zaradi vnetja, spazem)</w:t>
      </w:r>
    </w:p>
    <w:p w:rsidR="002C0AB4" w:rsidRDefault="002C0AB4" w:rsidP="00A958BE">
      <w:pPr>
        <w:pStyle w:val="Odstavekseznama"/>
        <w:numPr>
          <w:ilvl w:val="1"/>
          <w:numId w:val="49"/>
        </w:numPr>
        <w:jc w:val="both"/>
      </w:pPr>
      <w:r w:rsidRPr="00891588">
        <w:t>tujki, sluz</w:t>
      </w:r>
    </w:p>
    <w:p w:rsidR="002C0AB4" w:rsidRDefault="002C0AB4" w:rsidP="00A958BE">
      <w:pPr>
        <w:pStyle w:val="Odstavekseznama"/>
        <w:numPr>
          <w:ilvl w:val="1"/>
          <w:numId w:val="49"/>
        </w:numPr>
        <w:jc w:val="both"/>
      </w:pPr>
      <w:r w:rsidRPr="00891588">
        <w:t>pritisk od zunaj (žilni obro</w:t>
      </w:r>
      <w:r>
        <w:t>č</w:t>
      </w:r>
      <w:r w:rsidRPr="00891588">
        <w:t>, bezgavke)</w:t>
      </w:r>
    </w:p>
    <w:p w:rsidR="002C0AB4" w:rsidRPr="00891588" w:rsidRDefault="002C0AB4" w:rsidP="00A958BE">
      <w:pPr>
        <w:pStyle w:val="Odstavekseznama"/>
        <w:numPr>
          <w:ilvl w:val="0"/>
          <w:numId w:val="49"/>
        </w:numPr>
        <w:jc w:val="both"/>
      </w:pPr>
      <w:r w:rsidRPr="00891588">
        <w:lastRenderedPageBreak/>
        <w:t>Prizadetost spodnjih dihal (subglotično) se kaže kot prekomerna napihnjenost prsnega koša, piskanje bolj izraženo pri izdihu, razlike levo-desno pljučno krilo pri tujku v sapnici</w:t>
      </w:r>
    </w:p>
    <w:p w:rsidR="002C0AB4" w:rsidRDefault="002C0AB4" w:rsidP="00A958BE">
      <w:pPr>
        <w:pStyle w:val="Odstavekseznama"/>
        <w:numPr>
          <w:ilvl w:val="0"/>
          <w:numId w:val="49"/>
        </w:numPr>
        <w:jc w:val="both"/>
      </w:pPr>
      <w:r w:rsidRPr="00891588">
        <w:t>Znaki življenjske ogroženosti ob zapori dihal:</w:t>
      </w:r>
    </w:p>
    <w:p w:rsidR="002C0AB4" w:rsidRDefault="002C0AB4" w:rsidP="00A958BE">
      <w:pPr>
        <w:pStyle w:val="Odstavekseznama"/>
        <w:numPr>
          <w:ilvl w:val="1"/>
          <w:numId w:val="49"/>
        </w:numPr>
        <w:jc w:val="both"/>
      </w:pPr>
      <w:r w:rsidRPr="00891588">
        <w:t>Vznemirjenost, zmedenost</w:t>
      </w:r>
    </w:p>
    <w:p w:rsidR="002C0AB4" w:rsidRDefault="002C0AB4" w:rsidP="00A958BE">
      <w:pPr>
        <w:pStyle w:val="Odstavekseznama"/>
        <w:numPr>
          <w:ilvl w:val="1"/>
          <w:numId w:val="49"/>
        </w:numPr>
        <w:jc w:val="both"/>
      </w:pPr>
      <w:r w:rsidRPr="00891588">
        <w:t>Hladen znoj</w:t>
      </w:r>
    </w:p>
    <w:p w:rsidR="002C0AB4" w:rsidRDefault="002C0AB4" w:rsidP="00A958BE">
      <w:pPr>
        <w:pStyle w:val="Odstavekseznama"/>
        <w:numPr>
          <w:ilvl w:val="1"/>
          <w:numId w:val="49"/>
        </w:numPr>
        <w:jc w:val="both"/>
      </w:pPr>
      <w:r w:rsidRPr="00891588">
        <w:t>Neučinkovit kašelj</w:t>
      </w:r>
    </w:p>
    <w:p w:rsidR="002C0AB4" w:rsidRDefault="002C0AB4" w:rsidP="00A958BE">
      <w:pPr>
        <w:pStyle w:val="Odstavekseznama"/>
        <w:numPr>
          <w:ilvl w:val="1"/>
          <w:numId w:val="49"/>
        </w:numPr>
        <w:jc w:val="both"/>
      </w:pPr>
      <w:r w:rsidRPr="00891588">
        <w:t>Ugrezanje mehkih delov prsnega koša</w:t>
      </w:r>
    </w:p>
    <w:p w:rsidR="002C0AB4" w:rsidRPr="00891588" w:rsidRDefault="002C0AB4" w:rsidP="00A958BE">
      <w:pPr>
        <w:pStyle w:val="Odstavekseznama"/>
        <w:numPr>
          <w:ilvl w:val="1"/>
          <w:numId w:val="49"/>
        </w:numPr>
        <w:jc w:val="both"/>
      </w:pPr>
      <w:r w:rsidRPr="00891588">
        <w:t>Cianoza</w:t>
      </w:r>
    </w:p>
    <w:p w:rsidR="002C0AB4" w:rsidRPr="00891588" w:rsidRDefault="002C0AB4" w:rsidP="00A958BE">
      <w:pPr>
        <w:pStyle w:val="Naslov3"/>
        <w:jc w:val="both"/>
      </w:pPr>
      <w:r w:rsidRPr="00891588">
        <w:t>S</w:t>
      </w:r>
      <w:r>
        <w:t>trukturne nepravilnosti dihal</w:t>
      </w:r>
    </w:p>
    <w:p w:rsidR="002C0AB4" w:rsidRDefault="002C0AB4" w:rsidP="00A958BE">
      <w:pPr>
        <w:pStyle w:val="Odstavekseznama"/>
        <w:numPr>
          <w:ilvl w:val="0"/>
          <w:numId w:val="50"/>
        </w:numPr>
        <w:jc w:val="both"/>
      </w:pPr>
      <w:r w:rsidRPr="00891588">
        <w:t>Atrezija hoan pri novorojencu (dihalni napor — pri aspiraciji ni prehoda)</w:t>
      </w:r>
    </w:p>
    <w:p w:rsidR="002C0AB4" w:rsidRDefault="002C0AB4" w:rsidP="00A958BE">
      <w:pPr>
        <w:pStyle w:val="Odstavekseznama"/>
        <w:numPr>
          <w:ilvl w:val="0"/>
          <w:numId w:val="50"/>
        </w:numPr>
        <w:jc w:val="both"/>
      </w:pPr>
      <w:r>
        <w:t xml:space="preserve">Laringomalacija – </w:t>
      </w:r>
      <w:r w:rsidRPr="00891588">
        <w:t>najpogostejši vzrok prirojenega stridorja</w:t>
      </w:r>
      <w:r>
        <w:t xml:space="preserve"> v prvih dneh/tednih življenja – izzveni do 2. leta – »</w:t>
      </w:r>
      <w:r w:rsidRPr="00891588">
        <w:t>prem</w:t>
      </w:r>
      <w:r>
        <w:t>ehke strukture grla in poklopca« - robovi se preveč</w:t>
      </w:r>
      <w:r w:rsidRPr="00891588">
        <w:t xml:space="preserve"> približajo</w:t>
      </w:r>
      <w:r>
        <w:t xml:space="preserve"> – t</w:t>
      </w:r>
      <w:r w:rsidRPr="00891588">
        <w:t>ežave posebno pri dodatnih dihalnih okužbah</w:t>
      </w:r>
    </w:p>
    <w:p w:rsidR="002C0AB4" w:rsidRDefault="002C0AB4" w:rsidP="00A958BE">
      <w:pPr>
        <w:pStyle w:val="Odstavekseznama"/>
        <w:numPr>
          <w:ilvl w:val="1"/>
          <w:numId w:val="50"/>
        </w:numPr>
        <w:jc w:val="both"/>
      </w:pPr>
      <w:r w:rsidRPr="00891588">
        <w:t xml:space="preserve">Dihanje </w:t>
      </w:r>
      <w:r>
        <w:t xml:space="preserve">je </w:t>
      </w:r>
      <w:r w:rsidRPr="00891588">
        <w:t>lahko mo</w:t>
      </w:r>
      <w:r>
        <w:t xml:space="preserve">teno v spanju in/ali budnosti </w:t>
      </w:r>
    </w:p>
    <w:p w:rsidR="002C0AB4" w:rsidRDefault="002C0AB4" w:rsidP="00A958BE">
      <w:pPr>
        <w:pStyle w:val="Odstavekseznama"/>
        <w:numPr>
          <w:ilvl w:val="1"/>
          <w:numId w:val="50"/>
        </w:numPr>
        <w:jc w:val="both"/>
      </w:pPr>
      <w:r>
        <w:t>O</w:t>
      </w:r>
      <w:r w:rsidRPr="00891588">
        <w:t>perativno zdra</w:t>
      </w:r>
      <w:r>
        <w:t>vljenje</w:t>
      </w:r>
      <w:r w:rsidRPr="00891588">
        <w:t xml:space="preserve">, predihavanje s pozitivnim tlakom ob koncu izdiha </w:t>
      </w:r>
    </w:p>
    <w:p w:rsidR="002C0AB4" w:rsidRDefault="002C0AB4" w:rsidP="00A958BE">
      <w:pPr>
        <w:pStyle w:val="Odstavekseznama"/>
        <w:numPr>
          <w:ilvl w:val="0"/>
          <w:numId w:val="50"/>
        </w:numPr>
        <w:jc w:val="both"/>
      </w:pPr>
      <w:r>
        <w:t xml:space="preserve">Pareza glasilk – </w:t>
      </w:r>
      <w:r w:rsidRPr="00891588">
        <w:t>obporodna poškodba, dolga intubacija (lahko dihalna odpoved)</w:t>
      </w:r>
    </w:p>
    <w:p w:rsidR="002C0AB4" w:rsidRDefault="002C0AB4" w:rsidP="00A958BE">
      <w:pPr>
        <w:pStyle w:val="Odstavekseznama"/>
        <w:numPr>
          <w:ilvl w:val="0"/>
          <w:numId w:val="50"/>
        </w:numPr>
        <w:jc w:val="both"/>
      </w:pPr>
      <w:r w:rsidRPr="00891588">
        <w:t>Subgloti</w:t>
      </w:r>
      <w:r>
        <w:t>čna zožitev: stenoza - npr. po intubaciji, oteklina ob akutni okužbi (»krup«</w:t>
      </w:r>
      <w:r w:rsidRPr="00891588">
        <w:t>):</w:t>
      </w:r>
    </w:p>
    <w:p w:rsidR="002C0AB4" w:rsidRDefault="002C0AB4" w:rsidP="00A958BE">
      <w:pPr>
        <w:pStyle w:val="Odstavekseznama"/>
        <w:numPr>
          <w:ilvl w:val="1"/>
          <w:numId w:val="50"/>
        </w:numPr>
        <w:jc w:val="both"/>
      </w:pPr>
      <w:r w:rsidRPr="00891588">
        <w:t>otežen vdih in ve</w:t>
      </w:r>
      <w:r>
        <w:t>č</w:t>
      </w:r>
      <w:r w:rsidRPr="00891588">
        <w:t>je dihalno delo</w:t>
      </w:r>
    </w:p>
    <w:p w:rsidR="002C0AB4" w:rsidRDefault="002C0AB4" w:rsidP="00A958BE">
      <w:pPr>
        <w:pStyle w:val="Odstavekseznama"/>
        <w:numPr>
          <w:ilvl w:val="1"/>
          <w:numId w:val="50"/>
        </w:numPr>
        <w:jc w:val="both"/>
      </w:pPr>
      <w:r w:rsidRPr="00891588">
        <w:t>inspiratorni (redkeje dvofazni) stridor - zdravljenje s prehodno traheostomijo</w:t>
      </w:r>
    </w:p>
    <w:p w:rsidR="002C0AB4" w:rsidRDefault="002C0AB4" w:rsidP="00A958BE">
      <w:pPr>
        <w:pStyle w:val="Odstavekseznama"/>
        <w:numPr>
          <w:ilvl w:val="0"/>
          <w:numId w:val="50"/>
        </w:numPr>
        <w:jc w:val="both"/>
      </w:pPr>
      <w:r w:rsidRPr="00891588">
        <w:t>S telesnim naporom povzro</w:t>
      </w:r>
      <w:r>
        <w:t>č</w:t>
      </w:r>
      <w:r w:rsidRPr="00891588">
        <w:t xml:space="preserve">ena zapora grla </w:t>
      </w:r>
      <w:r>
        <w:t xml:space="preserve">(paradoksni stik glasilk/grla) - </w:t>
      </w:r>
      <w:r w:rsidRPr="00891588">
        <w:t>ob</w:t>
      </w:r>
      <w:r>
        <w:t>čutek dušenja (GER</w:t>
      </w:r>
      <w:r w:rsidRPr="00891588">
        <w:t>)</w:t>
      </w:r>
    </w:p>
    <w:p w:rsidR="002C0AB4" w:rsidRPr="00891588" w:rsidRDefault="002C0AB4" w:rsidP="00A958BE">
      <w:pPr>
        <w:pStyle w:val="Odstavekseznama"/>
        <w:numPr>
          <w:ilvl w:val="0"/>
          <w:numId w:val="50"/>
        </w:numPr>
        <w:jc w:val="both"/>
      </w:pPr>
      <w:r w:rsidRPr="00891588">
        <w:t>Traheoezofagealna fistula (±atrezija sapnika, požiralnika (1/3000</w:t>
      </w:r>
      <w:r>
        <w:t>-</w:t>
      </w:r>
      <w:r w:rsidRPr="00891588">
        <w:t>5000 + fistula 80%)</w:t>
      </w:r>
      <w:r>
        <w:t>)</w:t>
      </w:r>
    </w:p>
    <w:p w:rsidR="002C0AB4" w:rsidRDefault="002C0AB4" w:rsidP="00A958BE">
      <w:pPr>
        <w:pStyle w:val="Naslov2"/>
        <w:jc w:val="both"/>
      </w:pPr>
      <w:r w:rsidRPr="00891588">
        <w:t xml:space="preserve">Tujek v dihalih </w:t>
      </w:r>
    </w:p>
    <w:p w:rsidR="002C0AB4" w:rsidRPr="00B84719" w:rsidRDefault="002C0AB4" w:rsidP="00A958BE">
      <w:pPr>
        <w:pStyle w:val="Odstavekseznama"/>
        <w:numPr>
          <w:ilvl w:val="0"/>
          <w:numId w:val="51"/>
        </w:numPr>
        <w:jc w:val="both"/>
      </w:pPr>
      <w:r>
        <w:t>(zgornja aspiracija -</w:t>
      </w:r>
      <w:r w:rsidRPr="00B84719">
        <w:t xml:space="preserve"> do glasil</w:t>
      </w:r>
      <w:r>
        <w:t xml:space="preserve">k - večji, spodnja aspiracija - </w:t>
      </w:r>
      <w:r w:rsidRPr="00B84719">
        <w:t>pod glasilke-manjši- več v bronh desno)</w:t>
      </w:r>
    </w:p>
    <w:p w:rsidR="002C0AB4" w:rsidRDefault="002C0AB4" w:rsidP="00A958BE">
      <w:pPr>
        <w:pStyle w:val="Odstavekseznama"/>
        <w:numPr>
          <w:ilvl w:val="0"/>
          <w:numId w:val="51"/>
        </w:numPr>
        <w:jc w:val="both"/>
      </w:pPr>
      <w:r w:rsidRPr="00B84719">
        <w:t>Asp</w:t>
      </w:r>
      <w:r w:rsidRPr="00891588">
        <w:t>iracija tujka j</w:t>
      </w:r>
      <w:r>
        <w:t xml:space="preserve">e življenje ogrožajoče stanje - </w:t>
      </w:r>
      <w:r w:rsidRPr="00891588">
        <w:t xml:space="preserve">med vodilnimi vzroki smrti pri otrocih </w:t>
      </w:r>
      <w:r>
        <w:t>&lt;4 leta (SLO 12 smrti v 15 letih, pol &lt;5 let), arašidi!</w:t>
      </w:r>
    </w:p>
    <w:p w:rsidR="002C0AB4" w:rsidRDefault="002C0AB4" w:rsidP="00A958BE">
      <w:pPr>
        <w:pStyle w:val="Odstavekseznama"/>
        <w:numPr>
          <w:ilvl w:val="0"/>
          <w:numId w:val="51"/>
        </w:numPr>
        <w:jc w:val="both"/>
      </w:pPr>
      <w:r w:rsidRPr="00891588">
        <w:t>Vzroki:</w:t>
      </w:r>
    </w:p>
    <w:p w:rsidR="002C0AB4" w:rsidRDefault="002C0AB4" w:rsidP="00A958BE">
      <w:pPr>
        <w:pStyle w:val="Odstavekseznama"/>
        <w:numPr>
          <w:ilvl w:val="1"/>
          <w:numId w:val="51"/>
        </w:numPr>
        <w:jc w:val="both"/>
      </w:pPr>
      <w:r w:rsidRPr="00891588">
        <w:t>spoznavanje okolice z usti</w:t>
      </w:r>
    </w:p>
    <w:p w:rsidR="002C0AB4" w:rsidRDefault="002C0AB4" w:rsidP="00A958BE">
      <w:pPr>
        <w:pStyle w:val="Odstavekseznama"/>
        <w:numPr>
          <w:ilvl w:val="1"/>
          <w:numId w:val="51"/>
        </w:numPr>
        <w:jc w:val="both"/>
      </w:pPr>
      <w:r w:rsidRPr="00891588">
        <w:t>slabše žvečijo (v 60% tujek hrana)</w:t>
      </w:r>
    </w:p>
    <w:p w:rsidR="002C0AB4" w:rsidRDefault="002C0AB4" w:rsidP="00A958BE">
      <w:pPr>
        <w:pStyle w:val="Odstavekseznama"/>
        <w:numPr>
          <w:ilvl w:val="1"/>
          <w:numId w:val="51"/>
        </w:numPr>
        <w:jc w:val="both"/>
      </w:pPr>
      <w:r w:rsidRPr="00891588">
        <w:t>težje koordinirajo dihanje/požiranje (zamašen nos)</w:t>
      </w:r>
    </w:p>
    <w:p w:rsidR="002C0AB4" w:rsidRDefault="002C0AB4" w:rsidP="00A958BE">
      <w:pPr>
        <w:pStyle w:val="Odstavekseznama"/>
        <w:numPr>
          <w:ilvl w:val="1"/>
          <w:numId w:val="51"/>
        </w:numPr>
        <w:jc w:val="both"/>
      </w:pPr>
      <w:r w:rsidRPr="00891588">
        <w:t>majhne igračke</w:t>
      </w:r>
    </w:p>
    <w:p w:rsidR="002C0AB4" w:rsidRDefault="002C0AB4" w:rsidP="00A958BE">
      <w:pPr>
        <w:pStyle w:val="Odstavekseznama"/>
        <w:numPr>
          <w:ilvl w:val="1"/>
          <w:numId w:val="51"/>
        </w:numPr>
        <w:jc w:val="both"/>
      </w:pPr>
      <w:r w:rsidRPr="00891588">
        <w:t>Ventilni mehanizem v bronhu - ujet zrak, ob popolni zapori atelektaza (abs. Zraka)</w:t>
      </w:r>
    </w:p>
    <w:p w:rsidR="002C0AB4" w:rsidRDefault="002C0AB4" w:rsidP="00A958BE">
      <w:pPr>
        <w:pStyle w:val="Odstavekseznama"/>
        <w:numPr>
          <w:ilvl w:val="1"/>
          <w:numId w:val="51"/>
        </w:numPr>
        <w:jc w:val="both"/>
      </w:pPr>
      <w:r w:rsidRPr="00891588">
        <w:t>Granulacije, pljučnice, absces, bronhiektazije,</w:t>
      </w:r>
    </w:p>
    <w:p w:rsidR="002C0AB4" w:rsidRPr="00891588" w:rsidRDefault="002C0AB4" w:rsidP="00A958BE">
      <w:pPr>
        <w:pStyle w:val="Odstavekseznama"/>
        <w:numPr>
          <w:ilvl w:val="1"/>
          <w:numId w:val="51"/>
        </w:numPr>
        <w:jc w:val="both"/>
      </w:pPr>
      <w:r>
        <w:t>.</w:t>
      </w:r>
      <w:r w:rsidRPr="00891588">
        <w:t>Premik tujka leva — desna sapnica — ogrožajoče stanje</w:t>
      </w:r>
    </w:p>
    <w:p w:rsidR="002C0AB4" w:rsidRPr="00891588" w:rsidRDefault="002C0AB4" w:rsidP="00A958BE">
      <w:pPr>
        <w:pStyle w:val="Naslov3"/>
        <w:jc w:val="both"/>
      </w:pPr>
      <w:r w:rsidRPr="00891588">
        <w:t>Klinična slika tujka</w:t>
      </w:r>
    </w:p>
    <w:p w:rsidR="002C0AB4" w:rsidRDefault="002C0AB4" w:rsidP="00A958BE">
      <w:pPr>
        <w:pStyle w:val="Odstavekseznama"/>
        <w:numPr>
          <w:ilvl w:val="0"/>
          <w:numId w:val="52"/>
        </w:numPr>
        <w:jc w:val="both"/>
      </w:pPr>
      <w:r w:rsidRPr="00891588">
        <w:t>Faza 1: refleksni kašelj, davljenje, stridor, piskanje</w:t>
      </w:r>
    </w:p>
    <w:p w:rsidR="002C0AB4" w:rsidRDefault="002C0AB4" w:rsidP="00A958BE">
      <w:pPr>
        <w:pStyle w:val="Odstavekseznama"/>
        <w:numPr>
          <w:ilvl w:val="0"/>
          <w:numId w:val="52"/>
        </w:numPr>
        <w:jc w:val="both"/>
      </w:pPr>
      <w:r w:rsidRPr="00891588">
        <w:t>Faza 2: mirno obdobje minute do mesece</w:t>
      </w:r>
    </w:p>
    <w:p w:rsidR="002C0AB4" w:rsidRDefault="002C0AB4" w:rsidP="00A958BE">
      <w:pPr>
        <w:pStyle w:val="Odstavekseznama"/>
        <w:numPr>
          <w:ilvl w:val="0"/>
          <w:numId w:val="52"/>
        </w:numPr>
        <w:jc w:val="both"/>
      </w:pPr>
      <w:r w:rsidRPr="00891588">
        <w:t>Faza 3: zapleti tujka — kron. Kašelj, gnojni/krvav izmeček, prenapolnjena polovica pljuč s slabše slišnim dihanjem</w:t>
      </w:r>
    </w:p>
    <w:p w:rsidR="002C0AB4" w:rsidRDefault="002C0AB4" w:rsidP="00A958BE">
      <w:pPr>
        <w:pStyle w:val="Odstavekseznama"/>
        <w:numPr>
          <w:ilvl w:val="0"/>
          <w:numId w:val="52"/>
        </w:numPr>
        <w:jc w:val="both"/>
      </w:pPr>
      <w:r>
        <w:t>RTG</w:t>
      </w:r>
      <w:r w:rsidRPr="00891588">
        <w:t xml:space="preserve"> slikanje /vdih — izdih ujet zrak/</w:t>
      </w:r>
    </w:p>
    <w:p w:rsidR="002C0AB4" w:rsidRPr="00891588" w:rsidRDefault="002C0AB4" w:rsidP="00A958BE">
      <w:pPr>
        <w:pStyle w:val="Odstavekseznama"/>
        <w:numPr>
          <w:ilvl w:val="0"/>
          <w:numId w:val="52"/>
        </w:numPr>
        <w:jc w:val="both"/>
      </w:pPr>
      <w:r w:rsidRPr="00891588">
        <w:t xml:space="preserve">Normalen </w:t>
      </w:r>
      <w:r>
        <w:t>RTG</w:t>
      </w:r>
      <w:r w:rsidRPr="00891588">
        <w:t xml:space="preserve"> ne izključuje tujka</w:t>
      </w:r>
    </w:p>
    <w:p w:rsidR="002C0AB4" w:rsidRPr="00891588" w:rsidRDefault="002C0AB4" w:rsidP="00A958BE">
      <w:pPr>
        <w:pStyle w:val="Naslov3"/>
        <w:jc w:val="both"/>
      </w:pPr>
      <w:r w:rsidRPr="00891588">
        <w:t>Algoritem zdravljenja</w:t>
      </w:r>
    </w:p>
    <w:p w:rsidR="002C0AB4" w:rsidRDefault="002C0AB4" w:rsidP="00A958BE">
      <w:pPr>
        <w:pStyle w:val="Odstavekseznama"/>
        <w:numPr>
          <w:ilvl w:val="0"/>
          <w:numId w:val="53"/>
        </w:numPr>
        <w:jc w:val="both"/>
      </w:pPr>
      <w:r w:rsidRPr="00891588">
        <w:t>bronhoskopija s togim</w:t>
      </w:r>
      <w:r>
        <w:t xml:space="preserve"> bronhoskopom in odstranitev</w:t>
      </w:r>
    </w:p>
    <w:p w:rsidR="002C0AB4" w:rsidRDefault="002C0AB4" w:rsidP="00A958BE">
      <w:pPr>
        <w:pStyle w:val="Odstavekseznama"/>
        <w:numPr>
          <w:ilvl w:val="0"/>
          <w:numId w:val="53"/>
        </w:numPr>
        <w:jc w:val="both"/>
      </w:pPr>
      <w:r>
        <w:lastRenderedPageBreak/>
        <w:t>če obstaja dvom: sprva pregled s upogljivim bronhoskopom</w:t>
      </w:r>
    </w:p>
    <w:p w:rsidR="002C0AB4" w:rsidRDefault="002C0AB4" w:rsidP="00A958BE">
      <w:pPr>
        <w:pStyle w:val="Odstavekseznama"/>
        <w:numPr>
          <w:ilvl w:val="0"/>
          <w:numId w:val="53"/>
        </w:numPr>
        <w:jc w:val="both"/>
      </w:pPr>
      <w:r>
        <w:t>tujek se lahko »vraste«</w:t>
      </w:r>
    </w:p>
    <w:p w:rsidR="002C0AB4" w:rsidRDefault="002C0AB4" w:rsidP="00A958BE">
      <w:pPr>
        <w:pStyle w:val="Odstavekseznama"/>
        <w:numPr>
          <w:ilvl w:val="0"/>
          <w:numId w:val="53"/>
        </w:numPr>
        <w:jc w:val="both"/>
      </w:pPr>
      <w:r w:rsidRPr="00891588">
        <w:t>Ocenite resnost stanja</w:t>
      </w:r>
    </w:p>
    <w:p w:rsidR="002C0AB4" w:rsidRDefault="002C0AB4" w:rsidP="00A958BE">
      <w:pPr>
        <w:pStyle w:val="Odstavekseznama"/>
        <w:numPr>
          <w:ilvl w:val="1"/>
          <w:numId w:val="53"/>
        </w:numPr>
        <w:jc w:val="both"/>
      </w:pPr>
      <w:r>
        <w:t>Neučinkovit kašelj:</w:t>
      </w:r>
    </w:p>
    <w:p w:rsidR="002C0AB4" w:rsidRDefault="002C0AB4" w:rsidP="00A958BE">
      <w:pPr>
        <w:pStyle w:val="Odstavekseznama"/>
        <w:numPr>
          <w:ilvl w:val="2"/>
          <w:numId w:val="53"/>
        </w:numPr>
        <w:jc w:val="both"/>
      </w:pPr>
      <w:r>
        <w:t>Nezavesten:</w:t>
      </w:r>
    </w:p>
    <w:p w:rsidR="002C0AB4" w:rsidRDefault="002C0AB4" w:rsidP="00A958BE">
      <w:pPr>
        <w:pStyle w:val="Odstavekseznama"/>
        <w:numPr>
          <w:ilvl w:val="3"/>
          <w:numId w:val="53"/>
        </w:numPr>
        <w:jc w:val="both"/>
      </w:pPr>
      <w:r>
        <w:t>Odprite dihalno pot, pet globokih vpihov, nato pričnite s temeljnimi postopki oživljanja.</w:t>
      </w:r>
    </w:p>
    <w:p w:rsidR="002C0AB4" w:rsidRDefault="002C0AB4" w:rsidP="00A958BE">
      <w:pPr>
        <w:pStyle w:val="Odstavekseznama"/>
        <w:numPr>
          <w:ilvl w:val="2"/>
          <w:numId w:val="53"/>
        </w:numPr>
        <w:jc w:val="both"/>
      </w:pPr>
      <w:r w:rsidRPr="00891588">
        <w:t>Zavesten</w:t>
      </w:r>
      <w:r>
        <w:t>:</w:t>
      </w:r>
      <w:r w:rsidRPr="00891588">
        <w:t xml:space="preserve"> </w:t>
      </w:r>
    </w:p>
    <w:p w:rsidR="002C0AB4" w:rsidRDefault="002C0AB4" w:rsidP="00A958BE">
      <w:pPr>
        <w:pStyle w:val="Odstavekseznama"/>
        <w:numPr>
          <w:ilvl w:val="3"/>
          <w:numId w:val="53"/>
        </w:numPr>
        <w:jc w:val="both"/>
      </w:pPr>
      <w:r w:rsidRPr="00891588">
        <w:t xml:space="preserve">pet udarcev po hrbtu, pet stiskov (prsni koš </w:t>
      </w:r>
      <w:r w:rsidRPr="00891588">
        <w:rPr>
          <w:noProof/>
          <w:lang w:eastAsia="sl-SI"/>
        </w:rPr>
        <w:drawing>
          <wp:inline distT="0" distB="0" distL="0" distR="0" wp14:anchorId="31F1316F" wp14:editId="0D024E1D">
            <wp:extent cx="7620" cy="15239"/>
            <wp:effectExtent l="0" t="0" r="0" b="0"/>
            <wp:docPr id="10277" name="Picture 10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7" name="Picture 10277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1588">
        <w:t>pri doje</w:t>
      </w:r>
      <w:r>
        <w:t>nč</w:t>
      </w:r>
      <w:r w:rsidRPr="00891588">
        <w:t>ku, trebuh pri otroku &gt; 1 leto).</w:t>
      </w:r>
    </w:p>
    <w:p w:rsidR="002C0AB4" w:rsidRDefault="002C0AB4" w:rsidP="00A958BE">
      <w:pPr>
        <w:pStyle w:val="Odstavekseznama"/>
        <w:numPr>
          <w:ilvl w:val="1"/>
          <w:numId w:val="53"/>
        </w:numPr>
        <w:jc w:val="both"/>
      </w:pPr>
      <w:r>
        <w:t>Učinkovit kašelj:</w:t>
      </w:r>
    </w:p>
    <w:p w:rsidR="002C0AB4" w:rsidRDefault="002C0AB4" w:rsidP="00A958BE">
      <w:pPr>
        <w:pStyle w:val="Odstavekseznama"/>
        <w:numPr>
          <w:ilvl w:val="2"/>
          <w:numId w:val="53"/>
        </w:numPr>
        <w:jc w:val="both"/>
      </w:pPr>
      <w:r>
        <w:t>Spodbujaj kašelj</w:t>
      </w:r>
    </w:p>
    <w:p w:rsidR="002C0AB4" w:rsidRPr="00891588" w:rsidRDefault="002C0AB4" w:rsidP="00A958BE">
      <w:pPr>
        <w:pStyle w:val="Odstavekseznama"/>
        <w:numPr>
          <w:ilvl w:val="3"/>
          <w:numId w:val="53"/>
        </w:numPr>
        <w:jc w:val="both"/>
      </w:pPr>
      <w:r>
        <w:t>Preverjaj, ali je kašelj še učinkovit, dokler zapora ni sproščena.</w:t>
      </w:r>
    </w:p>
    <w:p w:rsidR="002C0AB4" w:rsidRPr="00891588" w:rsidRDefault="002C0AB4" w:rsidP="00A958BE">
      <w:pPr>
        <w:pStyle w:val="Naslov2"/>
        <w:jc w:val="both"/>
      </w:pPr>
      <w:r w:rsidRPr="00891588">
        <w:t>Okužbe dihal</w:t>
      </w:r>
    </w:p>
    <w:p w:rsidR="002C0AB4" w:rsidRPr="00891588" w:rsidRDefault="002C0AB4" w:rsidP="00A958BE">
      <w:pPr>
        <w:pStyle w:val="Odstavekseznama"/>
        <w:numPr>
          <w:ilvl w:val="0"/>
          <w:numId w:val="53"/>
        </w:numPr>
        <w:jc w:val="both"/>
      </w:pPr>
      <w:r w:rsidRPr="00891588">
        <w:t>Najpogostejši vzrok obolevnosti otrok- večina virusne</w:t>
      </w:r>
    </w:p>
    <w:p w:rsidR="002C0AB4" w:rsidRPr="00891588" w:rsidRDefault="002C0AB4" w:rsidP="00A958BE">
      <w:pPr>
        <w:pStyle w:val="Odstavekseznama"/>
        <w:numPr>
          <w:ilvl w:val="0"/>
          <w:numId w:val="54"/>
        </w:numPr>
        <w:jc w:val="both"/>
      </w:pPr>
      <w:r>
        <w:t xml:space="preserve">Med 2. in 6. letom otrok preboli 6 – </w:t>
      </w:r>
      <w:r w:rsidRPr="00891588">
        <w:t>8 prehladov /leto</w:t>
      </w:r>
    </w:p>
    <w:p w:rsidR="002C0AB4" w:rsidRPr="00891588" w:rsidRDefault="002C0AB4" w:rsidP="00A958BE">
      <w:pPr>
        <w:pStyle w:val="Odstavekseznama"/>
        <w:numPr>
          <w:ilvl w:val="0"/>
          <w:numId w:val="54"/>
        </w:numPr>
        <w:jc w:val="both"/>
      </w:pPr>
      <w:r w:rsidRPr="00891588">
        <w:t xml:space="preserve">Simptomi virusne </w:t>
      </w:r>
      <w:r>
        <w:t>okužbe: nahod, kašelj, vnetje oč</w:t>
      </w:r>
      <w:r w:rsidRPr="00891588">
        <w:t>i, hripavost</w:t>
      </w:r>
    </w:p>
    <w:p w:rsidR="002C0AB4" w:rsidRDefault="002C0AB4" w:rsidP="00A958BE">
      <w:pPr>
        <w:pStyle w:val="Odstavekseznama"/>
        <w:numPr>
          <w:ilvl w:val="0"/>
          <w:numId w:val="54"/>
        </w:numPr>
        <w:jc w:val="both"/>
      </w:pPr>
      <w:r w:rsidRPr="00891588">
        <w:t>Od bakterijskih: najpogosteje tonzilofaringitis (hemoliti</w:t>
      </w:r>
      <w:r>
        <w:t xml:space="preserve">čni streptokok=angina) – </w:t>
      </w:r>
      <w:r w:rsidRPr="00891588">
        <w:t>dokaz antige</w:t>
      </w:r>
      <w:r>
        <w:t>n (streptolatex), bris žrela</w:t>
      </w:r>
    </w:p>
    <w:p w:rsidR="002C0AB4" w:rsidRPr="00891588" w:rsidRDefault="002C0AB4" w:rsidP="00A958BE">
      <w:pPr>
        <w:pStyle w:val="Odstavekseznama"/>
        <w:numPr>
          <w:ilvl w:val="0"/>
          <w:numId w:val="54"/>
        </w:numPr>
        <w:jc w:val="both"/>
      </w:pPr>
      <w:r>
        <w:t>Z</w:t>
      </w:r>
      <w:r w:rsidRPr="00891588">
        <w:t>dravljenje: penicilin</w:t>
      </w:r>
    </w:p>
    <w:p w:rsidR="002C0AB4" w:rsidRDefault="002C0AB4" w:rsidP="00A958BE">
      <w:pPr>
        <w:pStyle w:val="Odstavekseznama"/>
        <w:numPr>
          <w:ilvl w:val="0"/>
          <w:numId w:val="54"/>
        </w:numPr>
        <w:jc w:val="both"/>
      </w:pPr>
      <w:r w:rsidRPr="00891588">
        <w:t>Zapleti nezdravljene angine: peritonzilarni absces, vnetje srednje</w:t>
      </w:r>
      <w:r>
        <w:t>ga ušesa, sepsa...revmatska vroč</w:t>
      </w:r>
      <w:r w:rsidRPr="00891588">
        <w:t>ica, glomerulonefritis</w:t>
      </w:r>
    </w:p>
    <w:p w:rsidR="002C0AB4" w:rsidRPr="00CE42BF" w:rsidRDefault="002C0AB4" w:rsidP="00A958BE">
      <w:pPr>
        <w:pStyle w:val="Naslov3"/>
        <w:jc w:val="both"/>
      </w:pPr>
      <w:r w:rsidRPr="00CE42BF">
        <w:t>Akutni laringotraheitis (krup, subglotični laringitis)</w:t>
      </w:r>
    </w:p>
    <w:p w:rsidR="002C0AB4" w:rsidRPr="00891588" w:rsidRDefault="002C0AB4" w:rsidP="00A958BE">
      <w:pPr>
        <w:pStyle w:val="Odstavekseznama"/>
        <w:numPr>
          <w:ilvl w:val="0"/>
          <w:numId w:val="55"/>
        </w:numPr>
        <w:jc w:val="both"/>
      </w:pPr>
      <w:r w:rsidRPr="00891588">
        <w:t>Nastane zaradi akutnega vnetja in otekline dihalne poti in se lahko ponavlja</w:t>
      </w:r>
    </w:p>
    <w:p w:rsidR="002C0AB4" w:rsidRPr="00891588" w:rsidRDefault="002C0AB4" w:rsidP="00A958BE">
      <w:pPr>
        <w:pStyle w:val="Odstavekseznama"/>
        <w:numPr>
          <w:ilvl w:val="0"/>
          <w:numId w:val="55"/>
        </w:numPr>
        <w:jc w:val="both"/>
      </w:pPr>
      <w:r w:rsidRPr="00891588">
        <w:t xml:space="preserve">Glavni povzročitelji </w:t>
      </w:r>
      <w:r>
        <w:t xml:space="preserve">so </w:t>
      </w:r>
      <w:r w:rsidRPr="00891588">
        <w:t>virusi (vključno rinovirus, influenca...)</w:t>
      </w:r>
    </w:p>
    <w:p w:rsidR="002C0AB4" w:rsidRPr="00891588" w:rsidRDefault="002C0AB4" w:rsidP="00A958BE">
      <w:pPr>
        <w:pStyle w:val="Odstavekseznama"/>
        <w:numPr>
          <w:ilvl w:val="0"/>
          <w:numId w:val="55"/>
        </w:numPr>
        <w:jc w:val="both"/>
      </w:pPr>
      <w:r w:rsidRPr="00891588">
        <w:t>Diagnoza klinično: lajajoč kašelj, hripavost, stridor (sprva ob naporu, vd</w:t>
      </w:r>
      <w:r>
        <w:t>ihu), ugrezanje, dihalna stiska</w:t>
      </w:r>
    </w:p>
    <w:p w:rsidR="002C0AB4" w:rsidRPr="00891588" w:rsidRDefault="002C0AB4" w:rsidP="00A958BE">
      <w:pPr>
        <w:pStyle w:val="Odstavekseznama"/>
        <w:numPr>
          <w:ilvl w:val="0"/>
          <w:numId w:val="55"/>
        </w:numPr>
        <w:jc w:val="both"/>
      </w:pPr>
      <w:r>
        <w:t>Zelo redko</w:t>
      </w:r>
      <w:r w:rsidRPr="00891588">
        <w:t xml:space="preserve"> </w:t>
      </w:r>
      <w:r>
        <w:t>pred 6. m</w:t>
      </w:r>
      <w:r w:rsidRPr="00891588">
        <w:t>esecem</w:t>
      </w:r>
      <w:r>
        <w:t xml:space="preserve"> starosti ali po 6. l</w:t>
      </w:r>
      <w:r w:rsidRPr="00891588">
        <w:t>etu</w:t>
      </w:r>
    </w:p>
    <w:p w:rsidR="002C0AB4" w:rsidRPr="00891588" w:rsidRDefault="002C0AB4" w:rsidP="00A958BE">
      <w:pPr>
        <w:pStyle w:val="Odstavekseznama"/>
        <w:numPr>
          <w:ilvl w:val="0"/>
          <w:numId w:val="55"/>
        </w:numPr>
        <w:jc w:val="both"/>
      </w:pPr>
      <w:r w:rsidRPr="00891588">
        <w:t>Terapija: kortikosteroid d</w:t>
      </w:r>
      <w:r>
        <w:t xml:space="preserve">eksametazon oralno/muskularno – </w:t>
      </w:r>
      <w:r w:rsidRPr="00891588">
        <w:t>opazovanje najmanj 30 min</w:t>
      </w:r>
    </w:p>
    <w:p w:rsidR="002C0AB4" w:rsidRPr="00891588" w:rsidRDefault="002C0AB4" w:rsidP="00A958BE">
      <w:pPr>
        <w:pStyle w:val="Odstavekseznama"/>
        <w:numPr>
          <w:ilvl w:val="0"/>
          <w:numId w:val="55"/>
        </w:numPr>
        <w:jc w:val="both"/>
      </w:pPr>
      <w:r>
        <w:t xml:space="preserve">Inhalacije z adrenalinom – </w:t>
      </w:r>
      <w:r w:rsidRPr="00891588">
        <w:t>opazovanje vsaj 4 ure (fenomen ponovitve)</w:t>
      </w:r>
    </w:p>
    <w:p w:rsidR="002C0AB4" w:rsidRPr="00891588" w:rsidRDefault="002C0AB4" w:rsidP="00A958BE">
      <w:pPr>
        <w:pStyle w:val="Odstavekseznama"/>
        <w:numPr>
          <w:ilvl w:val="0"/>
          <w:numId w:val="55"/>
        </w:numPr>
        <w:jc w:val="both"/>
      </w:pPr>
      <w:r w:rsidRPr="00891588">
        <w:t>Zelo redko intubacija</w:t>
      </w:r>
    </w:p>
    <w:p w:rsidR="002C0AB4" w:rsidRPr="00891588" w:rsidRDefault="002C0AB4" w:rsidP="00A958BE">
      <w:pPr>
        <w:pStyle w:val="Naslov3"/>
        <w:jc w:val="both"/>
      </w:pPr>
      <w:r w:rsidRPr="00891588">
        <w:t>Akutni epiglotitis in traheitis</w:t>
      </w:r>
    </w:p>
    <w:p w:rsidR="002C0AB4" w:rsidRPr="00CE42BF" w:rsidRDefault="002C0AB4" w:rsidP="00A958BE">
      <w:pPr>
        <w:pStyle w:val="Odstavekseznama"/>
        <w:numPr>
          <w:ilvl w:val="0"/>
          <w:numId w:val="56"/>
        </w:numPr>
        <w:jc w:val="both"/>
      </w:pPr>
      <w:r w:rsidRPr="00CE42BF">
        <w:t>Bakterijs</w:t>
      </w:r>
      <w:r>
        <w:t>ko vnetje (manj po cepljenju HiB) – ži</w:t>
      </w:r>
      <w:r w:rsidRPr="00CE42BF">
        <w:t>vljenje ogrožajoče</w:t>
      </w:r>
    </w:p>
    <w:p w:rsidR="002C0AB4" w:rsidRDefault="002C0AB4" w:rsidP="00A958BE">
      <w:pPr>
        <w:pStyle w:val="Odstavekseznama"/>
        <w:numPr>
          <w:ilvl w:val="0"/>
          <w:numId w:val="56"/>
        </w:numPr>
        <w:jc w:val="both"/>
      </w:pPr>
      <w:r w:rsidRPr="00CE42BF">
        <w:t>Visoka telesna temperatura, prizadetega videza - boli, pri epiglotitisu ne požira sline in zamolkel</w:t>
      </w:r>
      <w:r>
        <w:t xml:space="preserve"> glas, ni lajajočega kašlja - </w:t>
      </w:r>
      <w:r w:rsidRPr="00891588">
        <w:t>zapora dihal, intubacija, antibiotik</w:t>
      </w:r>
    </w:p>
    <w:p w:rsidR="002C0AB4" w:rsidRPr="00891588" w:rsidRDefault="002C0AB4" w:rsidP="00A958BE">
      <w:pPr>
        <w:pStyle w:val="Odstavekseznama"/>
        <w:numPr>
          <w:ilvl w:val="0"/>
          <w:numId w:val="56"/>
        </w:numPr>
        <w:jc w:val="both"/>
      </w:pPr>
      <w:r w:rsidRPr="00891588">
        <w:t>Traheitis lahko začne podobno kot krup vse do dihalnega zastoja</w:t>
      </w:r>
    </w:p>
    <w:p w:rsidR="002C0AB4" w:rsidRPr="00891588" w:rsidRDefault="002C0AB4" w:rsidP="00A958BE">
      <w:pPr>
        <w:pStyle w:val="Naslov3"/>
        <w:jc w:val="both"/>
      </w:pPr>
      <w:r w:rsidRPr="00891588">
        <w:t>Akutni bronhitis</w:t>
      </w:r>
    </w:p>
    <w:p w:rsidR="002C0AB4" w:rsidRPr="00891588" w:rsidRDefault="002C0AB4" w:rsidP="00A958BE">
      <w:pPr>
        <w:pStyle w:val="Odstavekseznama"/>
        <w:numPr>
          <w:ilvl w:val="0"/>
          <w:numId w:val="57"/>
        </w:numPr>
        <w:jc w:val="both"/>
      </w:pPr>
      <w:r w:rsidRPr="00891588">
        <w:t>Virusna okužba zgornjih dihal se preseli tudi v spodnje dihalne poti</w:t>
      </w:r>
    </w:p>
    <w:p w:rsidR="002C0AB4" w:rsidRPr="00891588" w:rsidRDefault="002C0AB4" w:rsidP="00A958BE">
      <w:pPr>
        <w:pStyle w:val="Odstavekseznama"/>
        <w:numPr>
          <w:ilvl w:val="0"/>
          <w:numId w:val="57"/>
        </w:numPr>
        <w:jc w:val="both"/>
      </w:pPr>
      <w:r w:rsidRPr="00891588">
        <w:t>Začne s prehladom, kašljem, povišano telesno temperaturo</w:t>
      </w:r>
    </w:p>
    <w:p w:rsidR="002C0AB4" w:rsidRPr="00891588" w:rsidRDefault="002C0AB4" w:rsidP="00A958BE">
      <w:pPr>
        <w:pStyle w:val="Odstavekseznama"/>
        <w:numPr>
          <w:ilvl w:val="0"/>
          <w:numId w:val="57"/>
        </w:numPr>
        <w:jc w:val="both"/>
      </w:pPr>
      <w:r w:rsidRPr="00891588">
        <w:t>Nad pl</w:t>
      </w:r>
      <w:r>
        <w:t>j</w:t>
      </w:r>
      <w:r w:rsidRPr="00891588">
        <w:t>uči piski, poki</w:t>
      </w:r>
    </w:p>
    <w:p w:rsidR="002C0AB4" w:rsidRDefault="002C0AB4" w:rsidP="00A958BE">
      <w:pPr>
        <w:pStyle w:val="Odstavekseznama"/>
        <w:numPr>
          <w:ilvl w:val="0"/>
          <w:numId w:val="57"/>
        </w:numPr>
        <w:jc w:val="both"/>
      </w:pPr>
      <w:r w:rsidRPr="00891588">
        <w:t>Laboratorijski izvidi za virozo</w:t>
      </w:r>
    </w:p>
    <w:p w:rsidR="002C0AB4" w:rsidRDefault="002C0AB4" w:rsidP="00A958BE">
      <w:pPr>
        <w:pStyle w:val="Odstavekseznama"/>
        <w:numPr>
          <w:ilvl w:val="0"/>
          <w:numId w:val="57"/>
        </w:numPr>
        <w:jc w:val="both"/>
      </w:pPr>
      <w:r>
        <w:t>Č</w:t>
      </w:r>
      <w:r w:rsidRPr="00891588">
        <w:t>e otrok v enem tednu ne okreva: tujek? Preide v ob</w:t>
      </w:r>
      <w:r>
        <w:t>s</w:t>
      </w:r>
      <w:r w:rsidRPr="00891588">
        <w:t>truktivno motnjo?</w:t>
      </w:r>
    </w:p>
    <w:p w:rsidR="002C0AB4" w:rsidRDefault="002C0AB4" w:rsidP="00A958BE">
      <w:pPr>
        <w:pStyle w:val="Odstavekseznama"/>
        <w:numPr>
          <w:ilvl w:val="0"/>
          <w:numId w:val="57"/>
        </w:numPr>
        <w:jc w:val="both"/>
      </w:pPr>
      <w:r>
        <w:t>Dokaz virusa v brisih (PCR</w:t>
      </w:r>
      <w:r w:rsidRPr="00891588">
        <w:t>)</w:t>
      </w:r>
    </w:p>
    <w:p w:rsidR="002C0AB4" w:rsidRPr="00891588" w:rsidRDefault="002C0AB4" w:rsidP="00A958BE">
      <w:pPr>
        <w:pStyle w:val="Odstavekseznama"/>
        <w:numPr>
          <w:ilvl w:val="0"/>
          <w:numId w:val="57"/>
        </w:numPr>
        <w:jc w:val="both"/>
      </w:pPr>
      <w:r w:rsidRPr="00891588">
        <w:t>Kašelj lahko še več tednov</w:t>
      </w:r>
    </w:p>
    <w:p w:rsidR="002C0AB4" w:rsidRPr="00891588" w:rsidRDefault="002C0AB4" w:rsidP="00A958BE">
      <w:pPr>
        <w:pStyle w:val="Naslov3"/>
        <w:jc w:val="both"/>
      </w:pPr>
      <w:r w:rsidRPr="00891588">
        <w:lastRenderedPageBreak/>
        <w:t>Ponavljajoči</w:t>
      </w:r>
      <w:r>
        <w:t xml:space="preserve"> – </w:t>
      </w:r>
      <w:r w:rsidRPr="00891588">
        <w:t>kronični</w:t>
      </w:r>
      <w:r>
        <w:t xml:space="preserve"> bronhitis</w:t>
      </w:r>
    </w:p>
    <w:p w:rsidR="002C0AB4" w:rsidRPr="00891588" w:rsidRDefault="002C0AB4" w:rsidP="00A958BE">
      <w:pPr>
        <w:pStyle w:val="Odstavekseznama"/>
        <w:numPr>
          <w:ilvl w:val="0"/>
          <w:numId w:val="58"/>
        </w:numPr>
        <w:jc w:val="both"/>
      </w:pPr>
      <w:r w:rsidRPr="00891588">
        <w:t>Prva tri leta se bronhitis lahko ponavlja pri zdravih otrocih (vrtci)</w:t>
      </w:r>
    </w:p>
    <w:p w:rsidR="002C0AB4" w:rsidRPr="00891588" w:rsidRDefault="002C0AB4" w:rsidP="00A958BE">
      <w:pPr>
        <w:pStyle w:val="Odstavekseznama"/>
        <w:numPr>
          <w:ilvl w:val="0"/>
          <w:numId w:val="58"/>
        </w:numPr>
        <w:jc w:val="both"/>
      </w:pPr>
      <w:r w:rsidRPr="00891588">
        <w:t>Večinoma pa pogosto poteka kot kronična bolezen</w:t>
      </w:r>
    </w:p>
    <w:p w:rsidR="002C0AB4" w:rsidRDefault="002C0AB4" w:rsidP="00A958BE">
      <w:pPr>
        <w:pStyle w:val="Odstavekseznama"/>
        <w:numPr>
          <w:ilvl w:val="0"/>
          <w:numId w:val="58"/>
        </w:numPr>
        <w:jc w:val="both"/>
      </w:pPr>
      <w:r w:rsidRPr="00891588">
        <w:t>Pomen dobre diferencialne diagnoze „piskanja v prsih"</w:t>
      </w:r>
    </w:p>
    <w:p w:rsidR="002C0AB4" w:rsidRDefault="002C0AB4" w:rsidP="00A958BE">
      <w:pPr>
        <w:pStyle w:val="Odstavekseznama"/>
        <w:numPr>
          <w:ilvl w:val="1"/>
          <w:numId w:val="58"/>
        </w:numPr>
        <w:jc w:val="both"/>
      </w:pPr>
      <w:r w:rsidRPr="00891588">
        <w:t>Astma</w:t>
      </w:r>
    </w:p>
    <w:p w:rsidR="002C0AB4" w:rsidRDefault="002C0AB4" w:rsidP="00A958BE">
      <w:pPr>
        <w:pStyle w:val="Odstavekseznama"/>
        <w:numPr>
          <w:ilvl w:val="1"/>
          <w:numId w:val="58"/>
        </w:numPr>
        <w:jc w:val="both"/>
      </w:pPr>
      <w:r w:rsidRPr="00891588">
        <w:t>prirojene nepravilnosti dihal</w:t>
      </w:r>
    </w:p>
    <w:p w:rsidR="002C0AB4" w:rsidRDefault="002C0AB4" w:rsidP="00A958BE">
      <w:pPr>
        <w:pStyle w:val="Odstavekseznama"/>
        <w:numPr>
          <w:ilvl w:val="1"/>
          <w:numId w:val="58"/>
        </w:numPr>
        <w:jc w:val="both"/>
      </w:pPr>
      <w:r w:rsidRPr="00891588">
        <w:t>sr</w:t>
      </w:r>
      <w:r>
        <w:t>č</w:t>
      </w:r>
      <w:r w:rsidRPr="00891588">
        <w:t>no-žilne bolezni</w:t>
      </w:r>
    </w:p>
    <w:p w:rsidR="002C0AB4" w:rsidRDefault="002C0AB4" w:rsidP="00A958BE">
      <w:pPr>
        <w:pStyle w:val="Odstavekseznama"/>
        <w:numPr>
          <w:ilvl w:val="1"/>
          <w:numId w:val="58"/>
        </w:numPr>
        <w:jc w:val="both"/>
      </w:pPr>
      <w:r>
        <w:t>spregledan tujek</w:t>
      </w:r>
    </w:p>
    <w:p w:rsidR="002C0AB4" w:rsidRDefault="002C0AB4" w:rsidP="00A958BE">
      <w:pPr>
        <w:pStyle w:val="Odstavekseznama"/>
        <w:numPr>
          <w:ilvl w:val="1"/>
          <w:numId w:val="58"/>
        </w:numPr>
        <w:jc w:val="both"/>
      </w:pPr>
      <w:r w:rsidRPr="00891588">
        <w:t>kroni</w:t>
      </w:r>
      <w:r>
        <w:t>č</w:t>
      </w:r>
      <w:r w:rsidRPr="00891588">
        <w:t>ne aspiracije</w:t>
      </w:r>
    </w:p>
    <w:p w:rsidR="002C0AB4" w:rsidRPr="00891588" w:rsidRDefault="002C0AB4" w:rsidP="00A958BE">
      <w:pPr>
        <w:pStyle w:val="Odstavekseznama"/>
        <w:numPr>
          <w:ilvl w:val="1"/>
          <w:numId w:val="58"/>
        </w:numPr>
        <w:jc w:val="both"/>
      </w:pPr>
      <w:r w:rsidRPr="00891588">
        <w:t>Cistična</w:t>
      </w:r>
      <w:r>
        <w:t xml:space="preserve"> fibroza, TBC</w:t>
      </w:r>
      <w:r w:rsidRPr="00891588">
        <w:t>, cilijarne diskinezije, imunske pomanjkljivosti..., tumor</w:t>
      </w:r>
    </w:p>
    <w:p w:rsidR="002C0AB4" w:rsidRPr="00891588" w:rsidRDefault="002C0AB4" w:rsidP="00A958BE">
      <w:pPr>
        <w:pStyle w:val="Naslov3"/>
        <w:jc w:val="both"/>
      </w:pPr>
      <w:r>
        <w:t>Akutni bronhiolitis</w:t>
      </w:r>
    </w:p>
    <w:p w:rsidR="002C0AB4" w:rsidRDefault="002C0AB4" w:rsidP="00A958BE">
      <w:pPr>
        <w:pStyle w:val="Odstavekseznama"/>
        <w:numPr>
          <w:ilvl w:val="0"/>
          <w:numId w:val="60"/>
        </w:numPr>
        <w:jc w:val="both"/>
      </w:pPr>
      <w:r>
        <w:t xml:space="preserve">Je </w:t>
      </w:r>
      <w:r w:rsidRPr="00891588">
        <w:t>virusna okužba spodnjih dihal v prvih 2 letih življenja</w:t>
      </w:r>
    </w:p>
    <w:p w:rsidR="002C0AB4" w:rsidRDefault="002C0AB4" w:rsidP="00A958BE">
      <w:pPr>
        <w:pStyle w:val="Odstavekseznama"/>
        <w:numPr>
          <w:ilvl w:val="0"/>
          <w:numId w:val="60"/>
        </w:numPr>
        <w:jc w:val="both"/>
      </w:pPr>
      <w:r w:rsidRPr="00891588">
        <w:t>Zbo</w:t>
      </w:r>
      <w:r>
        <w:t>li polovica otrok starih 2.-6. m</w:t>
      </w:r>
      <w:r w:rsidRPr="00891588">
        <w:t>esecev</w:t>
      </w:r>
    </w:p>
    <w:p w:rsidR="002C0AB4" w:rsidRDefault="002C0AB4" w:rsidP="00A958BE">
      <w:pPr>
        <w:pStyle w:val="Odstavekseznama"/>
        <w:numPr>
          <w:ilvl w:val="0"/>
          <w:numId w:val="60"/>
        </w:numPr>
        <w:jc w:val="both"/>
      </w:pPr>
      <w:r>
        <w:t>Sprejem v bolnišnico v 1 – 3%</w:t>
      </w:r>
    </w:p>
    <w:p w:rsidR="002C0AB4" w:rsidRDefault="002C0AB4" w:rsidP="00A958BE">
      <w:pPr>
        <w:pStyle w:val="Odstavekseznama"/>
        <w:numPr>
          <w:ilvl w:val="1"/>
          <w:numId w:val="60"/>
        </w:numPr>
        <w:jc w:val="both"/>
      </w:pPr>
      <w:r w:rsidRPr="00891588">
        <w:t>Slika prehladne bolezni, vro</w:t>
      </w:r>
      <w:r>
        <w:t>č</w:t>
      </w:r>
      <w:r w:rsidRPr="00891588">
        <w:t>insko stanje</w:t>
      </w:r>
    </w:p>
    <w:p w:rsidR="002C0AB4" w:rsidRDefault="002C0AB4" w:rsidP="00A958BE">
      <w:pPr>
        <w:pStyle w:val="Odstavekseznama"/>
        <w:numPr>
          <w:ilvl w:val="1"/>
          <w:numId w:val="60"/>
        </w:numPr>
        <w:jc w:val="both"/>
      </w:pPr>
      <w:r w:rsidRPr="00891588">
        <w:t>Diha hitro in s pove</w:t>
      </w:r>
      <w:r>
        <w:t>č</w:t>
      </w:r>
      <w:r w:rsidRPr="00891588">
        <w:t>anim dihalnim delom,</w:t>
      </w:r>
    </w:p>
    <w:p w:rsidR="002C0AB4" w:rsidRDefault="002C0AB4" w:rsidP="00A958BE">
      <w:pPr>
        <w:pStyle w:val="Odstavekseznama"/>
        <w:numPr>
          <w:ilvl w:val="1"/>
          <w:numId w:val="60"/>
        </w:numPr>
        <w:jc w:val="both"/>
      </w:pPr>
      <w:r>
        <w:t>Piska in poka nad pljuč</w:t>
      </w:r>
      <w:r w:rsidRPr="00891588">
        <w:t>i,</w:t>
      </w:r>
    </w:p>
    <w:p w:rsidR="002C0AB4" w:rsidRPr="00891588" w:rsidRDefault="002C0AB4" w:rsidP="00A958BE">
      <w:pPr>
        <w:pStyle w:val="Odstavekseznama"/>
        <w:numPr>
          <w:ilvl w:val="1"/>
          <w:numId w:val="60"/>
        </w:numPr>
        <w:jc w:val="both"/>
      </w:pPr>
      <w:r w:rsidRPr="00891588">
        <w:t>Vro</w:t>
      </w:r>
      <w:r>
        <w:t>č</w:t>
      </w:r>
      <w:r w:rsidRPr="00891588">
        <w:t>insko stanje</w:t>
      </w:r>
    </w:p>
    <w:p w:rsidR="002C0AB4" w:rsidRPr="00891588" w:rsidRDefault="002C0AB4" w:rsidP="00A958BE">
      <w:pPr>
        <w:pStyle w:val="Odstavekseznama"/>
        <w:numPr>
          <w:ilvl w:val="0"/>
          <w:numId w:val="60"/>
        </w:numPr>
        <w:jc w:val="both"/>
      </w:pPr>
      <w:r w:rsidRPr="00891588">
        <w:t>Številni vi</w:t>
      </w:r>
      <w:r>
        <w:t>rusi, najpogosteje v epidemiji RinoV, RSV, V</w:t>
      </w:r>
      <w:r w:rsidRPr="00891588">
        <w:t>irus influence in parainfluence</w:t>
      </w:r>
    </w:p>
    <w:p w:rsidR="002C0AB4" w:rsidRDefault="002C0AB4" w:rsidP="00A958BE">
      <w:pPr>
        <w:pStyle w:val="Odstavekseznama"/>
        <w:numPr>
          <w:ilvl w:val="0"/>
          <w:numId w:val="60"/>
        </w:numPr>
        <w:jc w:val="both"/>
      </w:pPr>
      <w:r w:rsidRPr="00891588">
        <w:t>Zdravljenje: teko</w:t>
      </w:r>
      <w:r>
        <w:t>čina, kisik - visok pretok, inhalacije 3% NaCl</w:t>
      </w:r>
      <w:r w:rsidRPr="00891588">
        <w:t>, zdravila za astmo ne pomagaj</w:t>
      </w:r>
      <w:r>
        <w:t>o (6 - 21%</w:t>
      </w:r>
      <w:r w:rsidRPr="00891588">
        <w:t xml:space="preserve"> v dihalno odpoved</w:t>
      </w:r>
      <w:r>
        <w:t>)</w:t>
      </w:r>
    </w:p>
    <w:p w:rsidR="002C0AB4" w:rsidRDefault="002C0AB4" w:rsidP="00A958BE">
      <w:pPr>
        <w:pStyle w:val="Odstavekseznama"/>
        <w:numPr>
          <w:ilvl w:val="0"/>
          <w:numId w:val="60"/>
        </w:numPr>
        <w:jc w:val="both"/>
      </w:pPr>
      <w:r w:rsidRPr="00891588">
        <w:t>Vnetje epiteln</w:t>
      </w:r>
      <w:r>
        <w:t xml:space="preserve">ih celic bronhiolov z nekrozo - </w:t>
      </w:r>
      <w:r w:rsidRPr="00891588">
        <w:t>vnetne celice, prizadete cilije, otekla sluznica: zapora malih dihalnih poti in motnje</w:t>
      </w:r>
      <w:r>
        <w:t xml:space="preserve"> v</w:t>
      </w:r>
      <w:r w:rsidRPr="00891588">
        <w:t>entilacije</w:t>
      </w:r>
    </w:p>
    <w:p w:rsidR="002C0AB4" w:rsidRDefault="002C0AB4" w:rsidP="00A958BE">
      <w:pPr>
        <w:pStyle w:val="Odstavekseznama"/>
        <w:numPr>
          <w:ilvl w:val="0"/>
          <w:numId w:val="60"/>
        </w:numPr>
        <w:jc w:val="both"/>
      </w:pPr>
      <w:r w:rsidRPr="00891588">
        <w:t>Nedonošenost kot tveganje za težak potek bolezni</w:t>
      </w:r>
    </w:p>
    <w:p w:rsidR="002C0AB4" w:rsidRDefault="002C0AB4" w:rsidP="00A958BE">
      <w:pPr>
        <w:pStyle w:val="Odstavekseznama"/>
        <w:numPr>
          <w:ilvl w:val="0"/>
          <w:numId w:val="60"/>
        </w:numPr>
        <w:jc w:val="both"/>
      </w:pPr>
      <w:r w:rsidRPr="00891588">
        <w:t>Diagnoza klini</w:t>
      </w:r>
      <w:r>
        <w:t>čno, RTG</w:t>
      </w:r>
      <w:r w:rsidRPr="00891588">
        <w:t xml:space="preserve"> plju</w:t>
      </w:r>
      <w:r>
        <w:t>č</w:t>
      </w:r>
      <w:r w:rsidRPr="00891588">
        <w:t>, dokaz virusa</w:t>
      </w:r>
    </w:p>
    <w:p w:rsidR="002C0AB4" w:rsidRDefault="002C0AB4" w:rsidP="00A958BE">
      <w:pPr>
        <w:pStyle w:val="Odstavekseznama"/>
        <w:numPr>
          <w:ilvl w:val="0"/>
          <w:numId w:val="60"/>
        </w:numPr>
        <w:jc w:val="both"/>
      </w:pPr>
      <w:r>
        <w:t>DD</w:t>
      </w:r>
      <w:r w:rsidRPr="00891588">
        <w:t xml:space="preserve"> astma, plju</w:t>
      </w:r>
      <w:r>
        <w:t>čnica, sepsa, GER</w:t>
      </w:r>
    </w:p>
    <w:p w:rsidR="002C0AB4" w:rsidRDefault="002C0AB4" w:rsidP="00A958BE">
      <w:pPr>
        <w:pStyle w:val="Odstavekseznama"/>
        <w:numPr>
          <w:ilvl w:val="0"/>
          <w:numId w:val="60"/>
        </w:numPr>
        <w:jc w:val="both"/>
      </w:pPr>
      <w:r>
        <w:t>Cepljenje proti RSV</w:t>
      </w:r>
    </w:p>
    <w:p w:rsidR="002C0AB4" w:rsidRPr="00891588" w:rsidRDefault="002C0AB4" w:rsidP="00A958BE">
      <w:pPr>
        <w:pStyle w:val="Odstavekseznama"/>
        <w:numPr>
          <w:ilvl w:val="0"/>
          <w:numId w:val="60"/>
        </w:numPr>
        <w:jc w:val="both"/>
      </w:pPr>
      <w:r>
        <w:t>Obliterantni bronhiolitis (AdenoV</w:t>
      </w:r>
      <w:r w:rsidRPr="00891588">
        <w:t>)</w:t>
      </w:r>
    </w:p>
    <w:p w:rsidR="002C0AB4" w:rsidRPr="00891588" w:rsidRDefault="002C0AB4" w:rsidP="00A958BE">
      <w:pPr>
        <w:pStyle w:val="Naslov3"/>
        <w:jc w:val="both"/>
      </w:pPr>
      <w:r w:rsidRPr="00891588">
        <w:t>A</w:t>
      </w:r>
      <w:r>
        <w:t>stma</w:t>
      </w:r>
    </w:p>
    <w:p w:rsidR="002C0AB4" w:rsidRPr="00891588" w:rsidRDefault="002C0AB4" w:rsidP="00A958BE">
      <w:pPr>
        <w:pStyle w:val="Odstavekseznama"/>
        <w:numPr>
          <w:ilvl w:val="0"/>
          <w:numId w:val="61"/>
        </w:numPr>
        <w:jc w:val="both"/>
      </w:pPr>
      <w:r w:rsidRPr="00891588">
        <w:t>Je kronično, eozinofilno vnetje dihalnih poti - variabilna zapora v preodzivnih dihalnih poteh, ki se popravi spontano ali z zdravljenjem</w:t>
      </w:r>
    </w:p>
    <w:p w:rsidR="002C0AB4" w:rsidRDefault="002C0AB4" w:rsidP="00A958BE">
      <w:pPr>
        <w:pStyle w:val="Odstavekseznama"/>
        <w:numPr>
          <w:ilvl w:val="0"/>
          <w:numId w:val="61"/>
        </w:numPr>
        <w:jc w:val="both"/>
      </w:pPr>
      <w:r>
        <w:t>Vzrok: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 w:rsidRPr="00891588">
        <w:t xml:space="preserve">imunski odziv, 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 w:rsidRPr="00891588">
        <w:t xml:space="preserve">okolje, 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 w:rsidRPr="00891588">
        <w:t xml:space="preserve">družinska obremenjenost, </w:t>
      </w:r>
    </w:p>
    <w:p w:rsidR="002C0AB4" w:rsidRPr="00891588" w:rsidRDefault="002C0AB4" w:rsidP="00A958BE">
      <w:pPr>
        <w:pStyle w:val="Odstavekseznama"/>
        <w:numPr>
          <w:ilvl w:val="1"/>
          <w:numId w:val="61"/>
        </w:numPr>
        <w:jc w:val="both"/>
      </w:pPr>
      <w:r w:rsidRPr="00891588">
        <w:t>atopija</w:t>
      </w:r>
    </w:p>
    <w:p w:rsidR="002C0AB4" w:rsidRDefault="002C0AB4" w:rsidP="00A958BE">
      <w:pPr>
        <w:pStyle w:val="Odstavekseznama"/>
        <w:numPr>
          <w:ilvl w:val="0"/>
          <w:numId w:val="61"/>
        </w:numPr>
        <w:jc w:val="both"/>
      </w:pPr>
      <w:r w:rsidRPr="00891588">
        <w:t>Zapora je pos</w:t>
      </w:r>
      <w:r>
        <w:t xml:space="preserve">ledica vnetja in bronhospazma - </w:t>
      </w:r>
      <w:r w:rsidRPr="00891588">
        <w:t>hipoksija, dihalna odpoved (+ hiperinflacija, ni dotoka krvi v srce, šokovno stanje)</w:t>
      </w:r>
    </w:p>
    <w:p w:rsidR="002C0AB4" w:rsidRDefault="002C0AB4" w:rsidP="00A958BE">
      <w:pPr>
        <w:pStyle w:val="Odstavekseznama"/>
        <w:numPr>
          <w:ilvl w:val="0"/>
          <w:numId w:val="61"/>
        </w:numPr>
        <w:jc w:val="both"/>
      </w:pPr>
      <w:r>
        <w:t>Astmo v SLO</w:t>
      </w:r>
      <w:r w:rsidRPr="00891588">
        <w:t xml:space="preserve"> ima 14% šolskih otrok (smo država s pogostim obolevanjem - drugi podatki 2 -33%, plato obolevanja)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61"/>
        </w:numPr>
        <w:jc w:val="both"/>
      </w:pPr>
      <w:r>
        <w:t>K</w:t>
      </w:r>
      <w:r w:rsidRPr="00891588">
        <w:t>lini</w:t>
      </w:r>
      <w:r>
        <w:t>č</w:t>
      </w:r>
      <w:r w:rsidRPr="00891588">
        <w:t>en</w:t>
      </w:r>
      <w:r>
        <w:t xml:space="preserve"> potek astme: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 w:rsidRPr="00891588">
        <w:t>Epizode težkega dihanja, kašlja, piskanja v prsih, dušenja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>
        <w:t>Sprožilci »piskanja«:</w:t>
      </w:r>
    </w:p>
    <w:p w:rsidR="002C0AB4" w:rsidRDefault="002C0AB4" w:rsidP="00A958BE">
      <w:pPr>
        <w:pStyle w:val="Odstavekseznama"/>
        <w:numPr>
          <w:ilvl w:val="2"/>
          <w:numId w:val="61"/>
        </w:numPr>
        <w:jc w:val="both"/>
      </w:pPr>
      <w:r w:rsidRPr="00891588">
        <w:t>Virusne okužbe,</w:t>
      </w:r>
    </w:p>
    <w:p w:rsidR="002C0AB4" w:rsidRDefault="002C0AB4" w:rsidP="00A958BE">
      <w:pPr>
        <w:pStyle w:val="Odstavekseznama"/>
        <w:numPr>
          <w:ilvl w:val="2"/>
          <w:numId w:val="61"/>
        </w:numPr>
        <w:jc w:val="both"/>
      </w:pPr>
      <w:r w:rsidRPr="00891588">
        <w:t>S</w:t>
      </w:r>
      <w:r>
        <w:t>tik z alergeni</w:t>
      </w:r>
      <w:r w:rsidRPr="00891588">
        <w:t>,</w:t>
      </w:r>
    </w:p>
    <w:p w:rsidR="002C0AB4" w:rsidRDefault="002C0AB4" w:rsidP="00A958BE">
      <w:pPr>
        <w:pStyle w:val="Odstavekseznama"/>
        <w:numPr>
          <w:ilvl w:val="2"/>
          <w:numId w:val="61"/>
        </w:numPr>
        <w:jc w:val="both"/>
      </w:pPr>
      <w:r w:rsidRPr="00891588">
        <w:t>Ob naporu,</w:t>
      </w:r>
    </w:p>
    <w:p w:rsidR="002C0AB4" w:rsidRDefault="002C0AB4" w:rsidP="00A958BE">
      <w:pPr>
        <w:pStyle w:val="Odstavekseznama"/>
        <w:numPr>
          <w:ilvl w:val="2"/>
          <w:numId w:val="61"/>
        </w:numPr>
        <w:jc w:val="both"/>
      </w:pPr>
      <w:r w:rsidRPr="00891588">
        <w:t>Ob vremenskih spremembah</w:t>
      </w:r>
    </w:p>
    <w:p w:rsidR="002C0AB4" w:rsidRPr="00891588" w:rsidRDefault="002C0AB4" w:rsidP="00A958BE">
      <w:pPr>
        <w:pStyle w:val="Odstavekseznama"/>
        <w:numPr>
          <w:ilvl w:val="2"/>
          <w:numId w:val="61"/>
        </w:numPr>
        <w:jc w:val="both"/>
      </w:pPr>
      <w:r w:rsidRPr="00891588">
        <w:lastRenderedPageBreak/>
        <w:t>Čustvene obremenitve</w:t>
      </w:r>
    </w:p>
    <w:p w:rsidR="002C0AB4" w:rsidRDefault="002C0AB4" w:rsidP="00A958BE">
      <w:pPr>
        <w:pStyle w:val="Odstavekseznama"/>
        <w:numPr>
          <w:ilvl w:val="0"/>
          <w:numId w:val="61"/>
        </w:numPr>
        <w:jc w:val="both"/>
      </w:pPr>
      <w:r w:rsidRPr="00891588">
        <w:t>Dihalna stiska +</w:t>
      </w:r>
      <w:r>
        <w:t xml:space="preserve"> tih prsni kos (huda zapora) = </w:t>
      </w:r>
      <w:r w:rsidRPr="00891588">
        <w:t>ogrožajo</w:t>
      </w:r>
      <w:r>
        <w:t>č</w:t>
      </w:r>
      <w:r w:rsidRPr="00891588">
        <w:t>e</w:t>
      </w:r>
    </w:p>
    <w:p w:rsidR="002C0AB4" w:rsidRDefault="002C0AB4" w:rsidP="00A958BE">
      <w:pPr>
        <w:pStyle w:val="Odstavekseznama"/>
        <w:numPr>
          <w:ilvl w:val="0"/>
          <w:numId w:val="61"/>
        </w:numPr>
        <w:jc w:val="both"/>
      </w:pPr>
      <w:r w:rsidRPr="00891588">
        <w:t xml:space="preserve">Diagnoza </w:t>
      </w:r>
      <w:r>
        <w:t>astme: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 w:rsidRPr="00891588">
        <w:t>Odziv na br</w:t>
      </w:r>
      <w:r>
        <w:t xml:space="preserve">onhodilatator (izboljšanje 10 - </w:t>
      </w:r>
      <w:r w:rsidRPr="00891588">
        <w:t>15 min po aplikaciji)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>
        <w:t>Izboljšanje PEF</w:t>
      </w:r>
      <w:r w:rsidRPr="00891588">
        <w:t xml:space="preserve"> za &gt; 20 </w:t>
      </w:r>
      <w:r>
        <w:t>%</w:t>
      </w:r>
      <w:r w:rsidRPr="00891588">
        <w:t xml:space="preserve"> izhodiš</w:t>
      </w:r>
      <w:r>
        <w:t>č</w:t>
      </w:r>
      <w:r w:rsidRPr="00891588">
        <w:t>a po inhalacijah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 w:rsidRPr="00891588">
        <w:t>Ocena eozinofilnega vnetja: merjenje dušikovega oksida v izdihanem zraku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 w:rsidRPr="00891588">
        <w:t>Doka</w:t>
      </w:r>
      <w:r>
        <w:t>z alergije: kožni testi, spec. in celokupni IgE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>
        <w:t>»Ex juvantibus« - odziv na zdravljenje — zašč</w:t>
      </w:r>
      <w:r w:rsidRPr="00891588">
        <w:t>ita s protivnetnimi zdravili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>
        <w:t>Pozor na GER</w:t>
      </w:r>
      <w:r w:rsidRPr="00891588">
        <w:t>, no</w:t>
      </w:r>
      <w:r>
        <w:t>č</w:t>
      </w:r>
      <w:r w:rsidRPr="00891588">
        <w:t>ne apneje</w:t>
      </w:r>
    </w:p>
    <w:p w:rsidR="002C0AB4" w:rsidRPr="00891588" w:rsidRDefault="002C0AB4" w:rsidP="00A958BE">
      <w:pPr>
        <w:pStyle w:val="Odstavekseznama"/>
        <w:numPr>
          <w:ilvl w:val="0"/>
          <w:numId w:val="61"/>
        </w:numPr>
        <w:jc w:val="both"/>
      </w:pPr>
      <w:r>
        <w:t>Stopnja urejenosti: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C0AB4" w:rsidRPr="003F3F8F" w:rsidTr="00B36034">
        <w:tc>
          <w:tcPr>
            <w:tcW w:w="2265" w:type="dxa"/>
            <w:shd w:val="clear" w:color="auto" w:fill="B4C6E7" w:themeFill="accent5" w:themeFillTint="66"/>
            <w:vAlign w:val="center"/>
          </w:tcPr>
          <w:p w:rsidR="002C0AB4" w:rsidRPr="003F3F8F" w:rsidRDefault="002C0AB4" w:rsidP="00A958BE">
            <w:pPr>
              <w:jc w:val="both"/>
            </w:pPr>
            <w:r w:rsidRPr="003F3F8F">
              <w:t>Stopnja urejenosti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2C0AB4" w:rsidRPr="003F3F8F" w:rsidRDefault="002C0AB4" w:rsidP="00A958BE">
            <w:pPr>
              <w:jc w:val="both"/>
            </w:pPr>
            <w:r w:rsidRPr="003F3F8F">
              <w:t>Urejena</w:t>
            </w:r>
          </w:p>
        </w:tc>
        <w:tc>
          <w:tcPr>
            <w:tcW w:w="2266" w:type="dxa"/>
            <w:shd w:val="clear" w:color="auto" w:fill="B4C6E7" w:themeFill="accent5" w:themeFillTint="66"/>
            <w:vAlign w:val="center"/>
          </w:tcPr>
          <w:p w:rsidR="002C0AB4" w:rsidRPr="003F3F8F" w:rsidRDefault="002C0AB4" w:rsidP="00A958BE">
            <w:pPr>
              <w:jc w:val="both"/>
            </w:pPr>
            <w:r w:rsidRPr="003F3F8F">
              <w:t>Delno urejena</w:t>
            </w:r>
          </w:p>
        </w:tc>
        <w:tc>
          <w:tcPr>
            <w:tcW w:w="2266" w:type="dxa"/>
            <w:shd w:val="clear" w:color="auto" w:fill="B4C6E7" w:themeFill="accent5" w:themeFillTint="66"/>
            <w:vAlign w:val="center"/>
          </w:tcPr>
          <w:p w:rsidR="002C0AB4" w:rsidRPr="003F3F8F" w:rsidRDefault="002C0AB4" w:rsidP="00A958BE">
            <w:pPr>
              <w:jc w:val="both"/>
            </w:pPr>
            <w:r w:rsidRPr="003F3F8F">
              <w:t>Neurejena</w:t>
            </w:r>
          </w:p>
        </w:tc>
      </w:tr>
      <w:tr w:rsidR="002C0AB4" w:rsidTr="00B36034">
        <w:tc>
          <w:tcPr>
            <w:tcW w:w="2265" w:type="dxa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Dnevni simptomi</w:t>
            </w:r>
          </w:p>
        </w:tc>
        <w:tc>
          <w:tcPr>
            <w:tcW w:w="2265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Brez (2 – krat ali manj na teden)</w:t>
            </w:r>
          </w:p>
        </w:tc>
        <w:tc>
          <w:tcPr>
            <w:tcW w:w="2266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Več kot 2 – krat na teden</w:t>
            </w:r>
          </w:p>
        </w:tc>
        <w:tc>
          <w:tcPr>
            <w:tcW w:w="2266" w:type="dxa"/>
            <w:vMerge w:val="restart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Trije dejavniki ali več dejavnikov delno urejene astme v katerem koli tednu</w:t>
            </w:r>
          </w:p>
        </w:tc>
      </w:tr>
      <w:tr w:rsidR="002C0AB4" w:rsidTr="00B36034">
        <w:tc>
          <w:tcPr>
            <w:tcW w:w="2265" w:type="dxa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Omejeno dnevno udejstvovanje</w:t>
            </w:r>
          </w:p>
        </w:tc>
        <w:tc>
          <w:tcPr>
            <w:tcW w:w="2265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Brez (2 – krat ali manj na teden)</w:t>
            </w:r>
          </w:p>
        </w:tc>
        <w:tc>
          <w:tcPr>
            <w:tcW w:w="2266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Prisotno</w:t>
            </w:r>
          </w:p>
        </w:tc>
        <w:tc>
          <w:tcPr>
            <w:tcW w:w="2266" w:type="dxa"/>
            <w:vMerge/>
            <w:shd w:val="clear" w:color="auto" w:fill="E2EFD9" w:themeFill="accent6" w:themeFillTint="33"/>
            <w:vAlign w:val="center"/>
          </w:tcPr>
          <w:p w:rsidR="002C0AB4" w:rsidRDefault="002C0AB4" w:rsidP="00A958BE">
            <w:pPr>
              <w:jc w:val="both"/>
            </w:pPr>
          </w:p>
        </w:tc>
      </w:tr>
      <w:tr w:rsidR="002C0AB4" w:rsidTr="00B36034">
        <w:tc>
          <w:tcPr>
            <w:tcW w:w="2265" w:type="dxa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Nočni simptomi</w:t>
            </w:r>
          </w:p>
        </w:tc>
        <w:tc>
          <w:tcPr>
            <w:tcW w:w="2265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Brez</w:t>
            </w:r>
          </w:p>
        </w:tc>
        <w:tc>
          <w:tcPr>
            <w:tcW w:w="2266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Prisotni</w:t>
            </w:r>
          </w:p>
        </w:tc>
        <w:tc>
          <w:tcPr>
            <w:tcW w:w="2266" w:type="dxa"/>
            <w:vMerge/>
            <w:shd w:val="clear" w:color="auto" w:fill="E2EFD9" w:themeFill="accent6" w:themeFillTint="33"/>
            <w:vAlign w:val="center"/>
          </w:tcPr>
          <w:p w:rsidR="002C0AB4" w:rsidRDefault="002C0AB4" w:rsidP="00A958BE">
            <w:pPr>
              <w:jc w:val="both"/>
            </w:pPr>
          </w:p>
        </w:tc>
      </w:tr>
      <w:tr w:rsidR="002C0AB4" w:rsidTr="00B36034">
        <w:tc>
          <w:tcPr>
            <w:tcW w:w="2265" w:type="dxa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Potreba po olajševalcu</w:t>
            </w:r>
          </w:p>
        </w:tc>
        <w:tc>
          <w:tcPr>
            <w:tcW w:w="2265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Brez (2 – krat ali manj na teden)</w:t>
            </w:r>
          </w:p>
        </w:tc>
        <w:tc>
          <w:tcPr>
            <w:tcW w:w="2266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Več kot 2 – krat na teden</w:t>
            </w:r>
          </w:p>
        </w:tc>
        <w:tc>
          <w:tcPr>
            <w:tcW w:w="2266" w:type="dxa"/>
            <w:vMerge/>
            <w:shd w:val="clear" w:color="auto" w:fill="E2EFD9" w:themeFill="accent6" w:themeFillTint="33"/>
            <w:vAlign w:val="center"/>
          </w:tcPr>
          <w:p w:rsidR="002C0AB4" w:rsidRDefault="002C0AB4" w:rsidP="00A958BE">
            <w:pPr>
              <w:jc w:val="both"/>
            </w:pPr>
          </w:p>
        </w:tc>
      </w:tr>
      <w:tr w:rsidR="002C0AB4" w:rsidTr="00B36034">
        <w:tc>
          <w:tcPr>
            <w:tcW w:w="2265" w:type="dxa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Pljučna funkcija (PEF ali FEV1)</w:t>
            </w:r>
          </w:p>
        </w:tc>
        <w:tc>
          <w:tcPr>
            <w:tcW w:w="2265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Normalna</w:t>
            </w:r>
          </w:p>
        </w:tc>
        <w:tc>
          <w:tcPr>
            <w:tcW w:w="2266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&lt; 80% predvidene</w:t>
            </w:r>
          </w:p>
        </w:tc>
        <w:tc>
          <w:tcPr>
            <w:tcW w:w="2266" w:type="dxa"/>
            <w:vMerge/>
            <w:shd w:val="clear" w:color="auto" w:fill="E2EFD9" w:themeFill="accent6" w:themeFillTint="33"/>
            <w:vAlign w:val="center"/>
          </w:tcPr>
          <w:p w:rsidR="002C0AB4" w:rsidRDefault="002C0AB4" w:rsidP="00A958BE">
            <w:pPr>
              <w:jc w:val="both"/>
            </w:pPr>
          </w:p>
        </w:tc>
      </w:tr>
    </w:tbl>
    <w:p w:rsidR="002C0AB4" w:rsidRDefault="002C0AB4" w:rsidP="00A958BE">
      <w:pPr>
        <w:jc w:val="both"/>
      </w:pPr>
    </w:p>
    <w:p w:rsidR="002C0AB4" w:rsidRDefault="002C0AB4" w:rsidP="00A958BE">
      <w:pPr>
        <w:pStyle w:val="Odstavekseznama"/>
        <w:numPr>
          <w:ilvl w:val="0"/>
          <w:numId w:val="61"/>
        </w:numPr>
        <w:jc w:val="both"/>
      </w:pPr>
      <w:r>
        <w:t>Zdravljenje: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>
        <w:t>Protivnetna zdravila – glukokortikoidi – inhalacijski (sistemski občasno ob poslabšanju)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 w:rsidRPr="00891588">
        <w:t>Zaš</w:t>
      </w:r>
      <w:r>
        <w:t>č</w:t>
      </w:r>
      <w:r w:rsidRPr="00891588">
        <w:t>it</w:t>
      </w:r>
      <w:r>
        <w:t>a z nizkimi odmerki /100 — 200 µ</w:t>
      </w:r>
      <w:r w:rsidRPr="00891588">
        <w:t>g/dan/ ± dolgodelujo</w:t>
      </w:r>
      <w:r>
        <w:t>č</w:t>
      </w:r>
      <w:r w:rsidRPr="00891588">
        <w:t>i ß2 agonist (bronhodilatator) pri &gt;5 let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 w:rsidRPr="00891588">
        <w:t>Bronhodilatatorji: sprostijo gladke mišice dihalnih poti - manj zapore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 w:rsidRPr="00891588">
        <w:t>Agonisti ß2 receptorjev /salbutamol deluje 3-6 ur/, ant</w:t>
      </w:r>
      <w:r>
        <w:t>iholinergiki, metilksantini (izčr</w:t>
      </w:r>
      <w:r w:rsidRPr="00891588">
        <w:t>panost dihalnih mišic - spodbudi)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>
        <w:t>P</w:t>
      </w:r>
      <w:r w:rsidRPr="00891588">
        <w:t>omembno: objektivni kazalnik poslabša</w:t>
      </w:r>
      <w:r>
        <w:t>nja: PEF</w:t>
      </w:r>
      <w:r w:rsidRPr="00891588">
        <w:t>, sat 02</w:t>
      </w:r>
    </w:p>
    <w:p w:rsidR="002C0AB4" w:rsidRDefault="002C0AB4" w:rsidP="00A958BE">
      <w:pPr>
        <w:pStyle w:val="Odstavekseznama"/>
        <w:numPr>
          <w:ilvl w:val="1"/>
          <w:numId w:val="61"/>
        </w:numPr>
        <w:jc w:val="both"/>
      </w:pPr>
      <w:r>
        <w:t xml:space="preserve">Sola astme (v odraslosti - bolniki brez astme v 30 - </w:t>
      </w:r>
      <w:r w:rsidRPr="00891588">
        <w:t>70%)</w:t>
      </w:r>
    </w:p>
    <w:p w:rsidR="002C0AB4" w:rsidRPr="00891588" w:rsidRDefault="002C0AB4" w:rsidP="00A958BE">
      <w:pPr>
        <w:pStyle w:val="Naslov3"/>
        <w:jc w:val="both"/>
      </w:pPr>
      <w:r w:rsidRPr="00891588">
        <w:t>Ponavljajo</w:t>
      </w:r>
      <w:r>
        <w:t xml:space="preserve">če »piskanje« </w:t>
      </w:r>
      <w:r w:rsidRPr="00891588">
        <w:t>ali je astma?</w:t>
      </w:r>
    </w:p>
    <w:p w:rsidR="002C0AB4" w:rsidRPr="00891588" w:rsidRDefault="002C0AB4" w:rsidP="00A958BE">
      <w:pPr>
        <w:pStyle w:val="Odstavekseznama"/>
        <w:numPr>
          <w:ilvl w:val="0"/>
          <w:numId w:val="59"/>
        </w:numPr>
        <w:jc w:val="both"/>
      </w:pPr>
      <w:r>
        <w:t>Prehodno »piskanje«</w:t>
      </w:r>
      <w:r w:rsidRPr="00891588">
        <w:t xml:space="preserve"> otrok</w:t>
      </w:r>
      <w:r>
        <w:t xml:space="preserve"> v prvih 3 letih (in mine do 6. leta) - </w:t>
      </w:r>
      <w:r w:rsidRPr="00891588">
        <w:t>piskajo ob prebolevanju virusnih okužb (kajenje v nose</w:t>
      </w:r>
      <w:r>
        <w:t>č</w:t>
      </w:r>
      <w:r w:rsidRPr="00891588">
        <w:t>nosti, starejši sorojenci v vrtcu, ve</w:t>
      </w:r>
      <w:r>
        <w:t>č</w:t>
      </w:r>
      <w:r w:rsidRPr="00891588">
        <w:t xml:space="preserve"> fantki), niso atopiki</w:t>
      </w:r>
    </w:p>
    <w:p w:rsidR="002C0AB4" w:rsidRDefault="002C0AB4" w:rsidP="00A958BE">
      <w:pPr>
        <w:pStyle w:val="Odstavekseznama"/>
        <w:numPr>
          <w:ilvl w:val="0"/>
          <w:numId w:val="59"/>
        </w:numPr>
        <w:jc w:val="both"/>
      </w:pPr>
      <w:r w:rsidRPr="00891588">
        <w:t>Vztrajajo</w:t>
      </w:r>
      <w:r>
        <w:t>če »piskanje«</w:t>
      </w:r>
      <w:r w:rsidRPr="00891588">
        <w:t xml:space="preserve"> ne le ob okužbah, ampak tudi ob stiku z alergeni, ob naporu, vremenskih spremembah (atopija v družini)</w:t>
      </w:r>
    </w:p>
    <w:p w:rsidR="002C0AB4" w:rsidRDefault="002C0AB4" w:rsidP="00A958BE">
      <w:pPr>
        <w:pStyle w:val="Odstavekseznama"/>
        <w:numPr>
          <w:ilvl w:val="0"/>
          <w:numId w:val="59"/>
        </w:numPr>
        <w:jc w:val="both"/>
      </w:pPr>
      <w:r>
        <w:t>V astmo gredo z večjo verjetnostjo »piskanje« v prvih 3 letih č</w:t>
      </w:r>
      <w:r w:rsidRPr="00891588">
        <w:t>e:</w:t>
      </w:r>
    </w:p>
    <w:p w:rsidR="002C0AB4" w:rsidRDefault="002C0AB4" w:rsidP="00A958BE">
      <w:pPr>
        <w:pStyle w:val="Odstavekseznama"/>
        <w:numPr>
          <w:ilvl w:val="1"/>
          <w:numId w:val="59"/>
        </w:numPr>
        <w:jc w:val="both"/>
      </w:pPr>
      <w:r w:rsidRPr="00891588">
        <w:t>atopiki/družinski atopiki</w:t>
      </w:r>
    </w:p>
    <w:p w:rsidR="002C0AB4" w:rsidRDefault="002C0AB4" w:rsidP="00A958BE">
      <w:pPr>
        <w:pStyle w:val="Odstavekseznama"/>
        <w:numPr>
          <w:ilvl w:val="1"/>
          <w:numId w:val="59"/>
        </w:numPr>
        <w:jc w:val="both"/>
      </w:pPr>
      <w:r w:rsidRPr="00891588">
        <w:t>alergija na prehranske alergene</w:t>
      </w:r>
    </w:p>
    <w:p w:rsidR="002C0AB4" w:rsidRDefault="002C0AB4" w:rsidP="00A958BE">
      <w:pPr>
        <w:pStyle w:val="Odstavekseznama"/>
        <w:numPr>
          <w:ilvl w:val="1"/>
          <w:numId w:val="59"/>
        </w:numPr>
        <w:jc w:val="both"/>
      </w:pPr>
      <w:r w:rsidRPr="00891588">
        <w:t>prisotnost eozinofilije &gt;4%, piska brez viroze</w:t>
      </w:r>
    </w:p>
    <w:p w:rsidR="002C0AB4" w:rsidRPr="00891588" w:rsidRDefault="002C0AB4" w:rsidP="00A958BE">
      <w:pPr>
        <w:pStyle w:val="Odstavekseznama"/>
        <w:numPr>
          <w:ilvl w:val="0"/>
          <w:numId w:val="59"/>
        </w:numPr>
        <w:jc w:val="both"/>
      </w:pPr>
      <w:r w:rsidRPr="00891588">
        <w:t>8</w:t>
      </w:r>
      <w:r>
        <w:t>0%</w:t>
      </w:r>
      <w:r w:rsidRPr="00891588">
        <w:t xml:space="preserve"> bolni</w:t>
      </w:r>
      <w:r>
        <w:t>kov ima težave z astmo pred 6. l</w:t>
      </w:r>
      <w:r w:rsidRPr="00891588">
        <w:t>etom</w:t>
      </w:r>
    </w:p>
    <w:p w:rsidR="002C0AB4" w:rsidRDefault="002C0AB4" w:rsidP="00A958BE">
      <w:pPr>
        <w:pStyle w:val="Naslov3"/>
        <w:jc w:val="both"/>
      </w:pPr>
      <w:r w:rsidRPr="00891588">
        <w:t>Pljučnica</w:t>
      </w:r>
    </w:p>
    <w:p w:rsidR="002C0AB4" w:rsidRDefault="002C0AB4" w:rsidP="00A958BE">
      <w:pPr>
        <w:pStyle w:val="Odstavekseznama"/>
        <w:numPr>
          <w:ilvl w:val="0"/>
          <w:numId w:val="61"/>
        </w:numPr>
        <w:jc w:val="both"/>
      </w:pPr>
      <w:r>
        <w:t xml:space="preserve">Je </w:t>
      </w:r>
      <w:r w:rsidRPr="00891588">
        <w:t>akutno vnetje pljučnega tkiva</w:t>
      </w:r>
    </w:p>
    <w:p w:rsidR="002C0AB4" w:rsidRDefault="002C0AB4" w:rsidP="00A958BE">
      <w:pPr>
        <w:pStyle w:val="Odstavekseznama"/>
        <w:numPr>
          <w:ilvl w:val="0"/>
          <w:numId w:val="61"/>
        </w:numPr>
        <w:jc w:val="both"/>
      </w:pPr>
      <w:r w:rsidRPr="00891588">
        <w:t>Okužba doma, v bolnišnici, imunska pomanjkljivost (glive, plesni), nedonošeni</w:t>
      </w:r>
    </w:p>
    <w:p w:rsidR="002C0AB4" w:rsidRDefault="002C0AB4" w:rsidP="00A958BE">
      <w:pPr>
        <w:pStyle w:val="Odstavekseznama"/>
        <w:numPr>
          <w:ilvl w:val="0"/>
          <w:numId w:val="61"/>
        </w:numPr>
        <w:jc w:val="both"/>
      </w:pPr>
      <w:r>
        <w:t xml:space="preserve">Virusi, bakterije - </w:t>
      </w:r>
      <w:r w:rsidRPr="00891588">
        <w:t>odvisno od starosti</w:t>
      </w:r>
    </w:p>
    <w:p w:rsidR="002C0AB4" w:rsidRDefault="002C0AB4" w:rsidP="00A958BE">
      <w:pPr>
        <w:pStyle w:val="Odstavekseznama"/>
        <w:numPr>
          <w:ilvl w:val="0"/>
          <w:numId w:val="61"/>
        </w:numPr>
        <w:jc w:val="both"/>
      </w:pPr>
      <w:r w:rsidRPr="00891588">
        <w:t>Pogost</w:t>
      </w:r>
      <w:r>
        <w:t xml:space="preserve">o sledi okužbi zgornjih dihal - </w:t>
      </w:r>
      <w:r w:rsidRPr="00891588">
        <w:t>lahko kot bronhopnevmonija</w:t>
      </w:r>
    </w:p>
    <w:p w:rsidR="002C0AB4" w:rsidRPr="00891588" w:rsidRDefault="002C0AB4" w:rsidP="00A958BE">
      <w:pPr>
        <w:pStyle w:val="Odstavekseznama"/>
        <w:numPr>
          <w:ilvl w:val="0"/>
          <w:numId w:val="61"/>
        </w:numPr>
        <w:jc w:val="both"/>
      </w:pPr>
      <w:r w:rsidRPr="00891588">
        <w:t>Lobarna pljučnica (pnevmokok - cepljenje)</w:t>
      </w:r>
    </w:p>
    <w:p w:rsidR="002C0AB4" w:rsidRPr="00891588" w:rsidRDefault="002C0AB4" w:rsidP="00A958BE">
      <w:pPr>
        <w:pStyle w:val="Odstavekseznama"/>
        <w:numPr>
          <w:ilvl w:val="0"/>
          <w:numId w:val="61"/>
        </w:numPr>
        <w:jc w:val="both"/>
      </w:pPr>
      <w:r w:rsidRPr="00891588">
        <w:lastRenderedPageBreak/>
        <w:t>Nekrotizirajoča pljučnica</w:t>
      </w:r>
    </w:p>
    <w:p w:rsidR="002C0AB4" w:rsidRPr="00891588" w:rsidRDefault="002C0AB4" w:rsidP="00A958BE">
      <w:pPr>
        <w:pStyle w:val="Odstavekseznama"/>
        <w:numPr>
          <w:ilvl w:val="0"/>
          <w:numId w:val="61"/>
        </w:numPr>
        <w:jc w:val="both"/>
      </w:pPr>
      <w:r w:rsidRPr="00891588">
        <w:t>Bakterijska: visoka vročina + dihalni simptomi, stokanje, bruhanje,</w:t>
      </w:r>
      <w:r>
        <w:t xml:space="preserve"> otitis, meningizem... l</w:t>
      </w:r>
      <w:r w:rsidRPr="00891588">
        <w:t>aboratorijski kazalniki</w:t>
      </w:r>
    </w:p>
    <w:p w:rsidR="002C0AB4" w:rsidRPr="00891588" w:rsidRDefault="002C0AB4" w:rsidP="00A958BE">
      <w:pPr>
        <w:pStyle w:val="Odstavekseznama"/>
        <w:numPr>
          <w:ilvl w:val="0"/>
          <w:numId w:val="61"/>
        </w:numPr>
        <w:jc w:val="both"/>
      </w:pPr>
      <w:r w:rsidRPr="00891588">
        <w:t>Zapleti pljučnice: izliv (dren), absces</w:t>
      </w:r>
    </w:p>
    <w:p w:rsidR="002C0AB4" w:rsidRDefault="002C0AB4" w:rsidP="00A958BE">
      <w:pPr>
        <w:pStyle w:val="Odstavekseznama"/>
        <w:numPr>
          <w:ilvl w:val="0"/>
          <w:numId w:val="61"/>
        </w:numPr>
        <w:jc w:val="both"/>
      </w:pPr>
      <w:r w:rsidRPr="00891588">
        <w:t>Virusna: bolj prehladni znaki, vročina, boleče mišice (redkeje atipične pljučnice mikoplazma - antibiotik, klamidija</w:t>
      </w:r>
    </w:p>
    <w:p w:rsidR="002C0AB4" w:rsidRDefault="002C0AB4" w:rsidP="00A958BE">
      <w:pPr>
        <w:pStyle w:val="Naslov3"/>
        <w:jc w:val="both"/>
      </w:pPr>
      <w:r w:rsidRPr="00891588">
        <w:t>Cistična fibroza</w:t>
      </w:r>
    </w:p>
    <w:p w:rsidR="002C0AB4" w:rsidRPr="00891588" w:rsidRDefault="002C0AB4" w:rsidP="00A958BE">
      <w:pPr>
        <w:pStyle w:val="Odstavekseznama"/>
        <w:numPr>
          <w:ilvl w:val="0"/>
          <w:numId w:val="62"/>
        </w:numPr>
        <w:jc w:val="both"/>
      </w:pPr>
      <w:r>
        <w:t xml:space="preserve">Je </w:t>
      </w:r>
      <w:r w:rsidRPr="00891588">
        <w:t>najpogostejša kronična</w:t>
      </w:r>
      <w:r>
        <w:t xml:space="preserve"> AR</w:t>
      </w:r>
      <w:r w:rsidRPr="00891588">
        <w:t xml:space="preserve"> dedna bolezen belcev</w:t>
      </w:r>
      <w:r>
        <w:t>.</w:t>
      </w:r>
    </w:p>
    <w:p w:rsidR="002C0AB4" w:rsidRPr="00891588" w:rsidRDefault="002C0AB4" w:rsidP="00A958BE">
      <w:pPr>
        <w:pStyle w:val="Odstavekseznama"/>
        <w:numPr>
          <w:ilvl w:val="0"/>
          <w:numId w:val="62"/>
        </w:numPr>
        <w:jc w:val="both"/>
      </w:pPr>
      <w:r w:rsidRPr="00891588">
        <w:t>Za bolezen je zna</w:t>
      </w:r>
      <w:r>
        <w:t>č</w:t>
      </w:r>
      <w:r w:rsidRPr="00891588">
        <w:t xml:space="preserve">ilna okvara multifunkcijskega ionskega kanala </w:t>
      </w:r>
      <w:r>
        <w:t xml:space="preserve">- </w:t>
      </w:r>
      <w:r w:rsidRPr="00891588">
        <w:t>regulatorja transmembranske prevodnosti pri cisti</w:t>
      </w:r>
      <w:r>
        <w:t>č</w:t>
      </w:r>
      <w:r w:rsidRPr="00891588">
        <w:t>ni fibrozi (angl. Cystic fibrosis transmemb</w:t>
      </w:r>
      <w:r>
        <w:t>rane conductance regulator, CFTR</w:t>
      </w:r>
      <w:r w:rsidRPr="00891588">
        <w:t>).</w:t>
      </w:r>
    </w:p>
    <w:p w:rsidR="002C0AB4" w:rsidRPr="00891588" w:rsidRDefault="002C0AB4" w:rsidP="00A958BE">
      <w:pPr>
        <w:pStyle w:val="Odstavekseznama"/>
        <w:numPr>
          <w:ilvl w:val="0"/>
          <w:numId w:val="62"/>
        </w:numPr>
        <w:jc w:val="both"/>
      </w:pPr>
      <w:r>
        <w:t>CFTR</w:t>
      </w:r>
      <w:r w:rsidRPr="00891588">
        <w:t xml:space="preserve"> je v osnovi kloridni kanal, vendar se vpleta v nadzor drugih membranskih kanalov, tako epitelnega natrijevega kanala kot tudi od kalcija odvisnih kloridnih in kalijevih kanalov.</w:t>
      </w:r>
    </w:p>
    <w:p w:rsidR="002C0AB4" w:rsidRDefault="002C0AB4" w:rsidP="00A958BE">
      <w:pPr>
        <w:pStyle w:val="Odstavekseznama"/>
        <w:numPr>
          <w:ilvl w:val="0"/>
          <w:numId w:val="62"/>
        </w:numPr>
        <w:jc w:val="both"/>
      </w:pPr>
      <w:r w:rsidRPr="00891588">
        <w:t>Mutacija v 75% - zamenjava aminokisline na mestu 508 — slaba povezava genotip/fenotip — modificirajo</w:t>
      </w:r>
      <w:r>
        <w:t>č</w:t>
      </w:r>
      <w:r w:rsidRPr="00891588">
        <w:t>i geni</w:t>
      </w:r>
    </w:p>
    <w:p w:rsidR="002C0AB4" w:rsidRDefault="002C0AB4" w:rsidP="00A958BE">
      <w:pPr>
        <w:pStyle w:val="Odstavekseznama"/>
        <w:numPr>
          <w:ilvl w:val="0"/>
          <w:numId w:val="62"/>
        </w:numPr>
        <w:jc w:val="both"/>
      </w:pPr>
      <w:r w:rsidRPr="00891588">
        <w:t>Pojavnost 1/ 2500 - 3500 (slo 1/4750)</w:t>
      </w:r>
    </w:p>
    <w:p w:rsidR="002C0AB4" w:rsidRDefault="002C0AB4" w:rsidP="00A958BE">
      <w:pPr>
        <w:pStyle w:val="Odstavekseznama"/>
        <w:numPr>
          <w:ilvl w:val="0"/>
          <w:numId w:val="62"/>
        </w:numPr>
        <w:jc w:val="both"/>
      </w:pPr>
      <w:r>
        <w:t>Kloridni ioni v znoju - dg. z</w:t>
      </w:r>
      <w:r w:rsidRPr="00891588">
        <w:t xml:space="preserve"> iontoforezo (screening)</w:t>
      </w:r>
    </w:p>
    <w:p w:rsidR="002C0AB4" w:rsidRDefault="002C0AB4" w:rsidP="00A958BE">
      <w:pPr>
        <w:pStyle w:val="Odstavekseznama"/>
        <w:numPr>
          <w:ilvl w:val="0"/>
          <w:numId w:val="62"/>
        </w:numPr>
        <w:jc w:val="both"/>
      </w:pPr>
      <w:r>
        <w:t>Manifestacije CF</w:t>
      </w:r>
      <w:r w:rsidRPr="00891588">
        <w:t>, zdravljenje</w:t>
      </w:r>
    </w:p>
    <w:p w:rsidR="002C0AB4" w:rsidRDefault="002C0AB4" w:rsidP="00A958BE">
      <w:pPr>
        <w:pStyle w:val="Odstavekseznama"/>
        <w:numPr>
          <w:ilvl w:val="1"/>
          <w:numId w:val="62"/>
        </w:numPr>
        <w:jc w:val="both"/>
      </w:pPr>
      <w:r>
        <w:t>Okvara CFTR</w:t>
      </w:r>
      <w:r w:rsidRPr="00891588">
        <w:t xml:space="preserve"> povzro</w:t>
      </w:r>
      <w:r>
        <w:t>č</w:t>
      </w:r>
      <w:r w:rsidRPr="00891588">
        <w:t>i moteno izlo</w:t>
      </w:r>
      <w:r>
        <w:t>č</w:t>
      </w:r>
      <w:r w:rsidRPr="00891588">
        <w:t>anje žlez z zunanjim izlo</w:t>
      </w:r>
      <w:r>
        <w:t>č</w:t>
      </w:r>
      <w:r w:rsidRPr="00891588">
        <w:t>anjem. Epitela plju</w:t>
      </w:r>
      <w:r>
        <w:t>č. č</w:t>
      </w:r>
      <w:r w:rsidRPr="00891588">
        <w:t>revesa in treb</w:t>
      </w:r>
      <w:r>
        <w:t>ušne slinavke (malabsorbcija, DM</w:t>
      </w:r>
      <w:r w:rsidRPr="00891588">
        <w:t>) ter žol</w:t>
      </w:r>
      <w:r>
        <w:t>č</w:t>
      </w:r>
      <w:r w:rsidRPr="00891588">
        <w:t>nih (ciroza) in semenskih vodov na strani. Obrnjeni proti svetlini.</w:t>
      </w:r>
    </w:p>
    <w:p w:rsidR="002C0AB4" w:rsidRDefault="002C0AB4" w:rsidP="00A958BE">
      <w:pPr>
        <w:pStyle w:val="Odstavekseznama"/>
        <w:numPr>
          <w:ilvl w:val="1"/>
          <w:numId w:val="62"/>
        </w:numPr>
        <w:jc w:val="both"/>
      </w:pPr>
      <w:r w:rsidRPr="00891588">
        <w:t>Gostejša in bolezensko spremenjena sluz (mukus) je osnova kroni</w:t>
      </w:r>
      <w:r>
        <w:t>č</w:t>
      </w:r>
      <w:r w:rsidRPr="00891588">
        <w:t>ne plju</w:t>
      </w:r>
      <w:r>
        <w:t>č</w:t>
      </w:r>
      <w:r w:rsidRPr="00891588">
        <w:t>ne bole</w:t>
      </w:r>
      <w:r>
        <w:t>zni (terapija — rhDNaza, 3% NaC</w:t>
      </w:r>
      <w:r w:rsidRPr="00891588">
        <w:t>l inhal).</w:t>
      </w:r>
    </w:p>
    <w:p w:rsidR="002C0AB4" w:rsidRDefault="002C0AB4" w:rsidP="00A958BE">
      <w:pPr>
        <w:pStyle w:val="Odstavekseznama"/>
        <w:numPr>
          <w:ilvl w:val="1"/>
          <w:numId w:val="62"/>
        </w:numPr>
        <w:jc w:val="both"/>
      </w:pPr>
      <w:r>
        <w:t>Mukociliarni oč</w:t>
      </w:r>
      <w:r w:rsidRPr="00891588">
        <w:t>ist</w:t>
      </w:r>
      <w:r>
        <w:t>ek dihal goste sluzi ne zmore uč</w:t>
      </w:r>
      <w:r w:rsidRPr="00891588">
        <w:t>inkovito izlo</w:t>
      </w:r>
      <w:r>
        <w:t>č</w:t>
      </w:r>
      <w:r w:rsidRPr="00891588">
        <w:t>iti iz dihalnih poti. Kar povzro</w:t>
      </w:r>
      <w:r>
        <w:t>č</w:t>
      </w:r>
      <w:r w:rsidRPr="00891588">
        <w:t>i kroni</w:t>
      </w:r>
      <w:r>
        <w:t>čno okužbo (pseudomonas, HIB, SF</w:t>
      </w:r>
      <w:r w:rsidRPr="00891588">
        <w:t>. Aureus), vnetje in propad plju</w:t>
      </w:r>
      <w:r>
        <w:t>č</w:t>
      </w:r>
      <w:r w:rsidRPr="00891588">
        <w:t>nega tkiva z zmanjšanjem plju</w:t>
      </w:r>
      <w:r>
        <w:t>č</w:t>
      </w:r>
      <w:r w:rsidRPr="00891588">
        <w:t>ne funkcije in razvojem bronhiektazij.</w:t>
      </w:r>
    </w:p>
    <w:p w:rsidR="002C0AB4" w:rsidRDefault="002C0AB4" w:rsidP="00A958BE">
      <w:pPr>
        <w:pStyle w:val="Odstavekseznama"/>
        <w:numPr>
          <w:ilvl w:val="1"/>
          <w:numId w:val="62"/>
        </w:numPr>
        <w:jc w:val="both"/>
      </w:pPr>
      <w:r w:rsidRPr="00891588">
        <w:t>Za bolezen so zna</w:t>
      </w:r>
      <w:r>
        <w:t>č</w:t>
      </w:r>
      <w:r w:rsidRPr="00891588">
        <w:t>ilni beti</w:t>
      </w:r>
      <w:r>
        <w:t>č</w:t>
      </w:r>
      <w:r w:rsidRPr="00891588">
        <w:t>asti prst</w:t>
      </w:r>
      <w:r>
        <w:t>i</w:t>
      </w:r>
    </w:p>
    <w:p w:rsidR="002C0AB4" w:rsidRDefault="002C0AB4" w:rsidP="00A958BE">
      <w:pPr>
        <w:pStyle w:val="Odstavekseznama"/>
        <w:numPr>
          <w:ilvl w:val="1"/>
          <w:numId w:val="62"/>
        </w:numPr>
        <w:jc w:val="both"/>
      </w:pPr>
      <w:r w:rsidRPr="00891588">
        <w:t>Presaditev plju</w:t>
      </w:r>
      <w:r>
        <w:t>č</w:t>
      </w:r>
      <w:r w:rsidRPr="00891588">
        <w:t xml:space="preserve"> (mediana preživetja 28 let)</w:t>
      </w:r>
    </w:p>
    <w:p w:rsidR="002C0AB4" w:rsidRPr="00891588" w:rsidRDefault="002C0AB4" w:rsidP="00A958BE">
      <w:pPr>
        <w:pStyle w:val="Naslov3"/>
        <w:jc w:val="both"/>
      </w:pPr>
      <w:r w:rsidRPr="00891588">
        <w:t>Kronična plju</w:t>
      </w:r>
      <w:r>
        <w:t>č</w:t>
      </w:r>
      <w:r w:rsidRPr="00891588">
        <w:t>na bolezen nedonošenosti</w:t>
      </w:r>
    </w:p>
    <w:p w:rsidR="002C0AB4" w:rsidRPr="00891588" w:rsidRDefault="002C0AB4" w:rsidP="00A958BE">
      <w:pPr>
        <w:pStyle w:val="Odstavekseznama"/>
        <w:numPr>
          <w:ilvl w:val="0"/>
          <w:numId w:val="63"/>
        </w:numPr>
        <w:jc w:val="both"/>
      </w:pPr>
      <w:r>
        <w:t>Bronhopulmonalna displazija (BPD) =</w:t>
      </w:r>
      <w:r w:rsidRPr="00891588">
        <w:t xml:space="preserve"> potreba po dodatnem </w:t>
      </w:r>
      <w:r>
        <w:t>kisiku v vdihanem zraku po 36. t</w:t>
      </w:r>
      <w:r w:rsidRPr="00891588">
        <w:t>ednu gestacije</w:t>
      </w:r>
    </w:p>
    <w:p w:rsidR="002C0AB4" w:rsidRPr="00891588" w:rsidRDefault="002C0AB4" w:rsidP="00A958BE">
      <w:pPr>
        <w:pStyle w:val="Odstavekseznama"/>
        <w:numPr>
          <w:ilvl w:val="0"/>
          <w:numId w:val="63"/>
        </w:numPr>
        <w:jc w:val="both"/>
      </w:pPr>
      <w:r>
        <w:t>»</w:t>
      </w:r>
      <w:r w:rsidRPr="00891588">
        <w:t>n</w:t>
      </w:r>
      <w:r>
        <w:t>ova« BPD =</w:t>
      </w:r>
      <w:r w:rsidRPr="00891588">
        <w:t xml:space="preserve"> novorojenci z nižjo gestacijo, slabše razvitimi alveoli, vendar manj fibroznimi spremembami</w:t>
      </w:r>
    </w:p>
    <w:p w:rsidR="002C0AB4" w:rsidRDefault="002C0AB4" w:rsidP="00A958BE">
      <w:pPr>
        <w:pStyle w:val="Odstavekseznama"/>
        <w:numPr>
          <w:ilvl w:val="0"/>
          <w:numId w:val="63"/>
        </w:numPr>
        <w:jc w:val="both"/>
      </w:pPr>
      <w:r>
        <w:t>»stara« BPD =</w:t>
      </w:r>
      <w:r w:rsidRPr="00891588">
        <w:t xml:space="preserve"> posledica invazivnih tehnik predihavanja s fibrozo in poškodbo plju</w:t>
      </w:r>
      <w:r>
        <w:t>č</w:t>
      </w:r>
      <w:r w:rsidRPr="00891588">
        <w:t xml:space="preserve"> in dihalnih poti </w:t>
      </w:r>
      <w:r>
        <w:sym w:font="Wingdings" w:char="F0E0"/>
      </w:r>
      <w:r>
        <w:t xml:space="preserve"> </w:t>
      </w:r>
      <w:r w:rsidRPr="00891588">
        <w:t>kroni</w:t>
      </w:r>
      <w:r>
        <w:t>č</w:t>
      </w:r>
      <w:r w:rsidRPr="00891588">
        <w:t>na prizadetost plju</w:t>
      </w:r>
      <w:r>
        <w:t>č</w:t>
      </w:r>
      <w:r w:rsidRPr="00891588">
        <w:t xml:space="preserve"> tudi kasneje</w:t>
      </w:r>
    </w:p>
    <w:p w:rsidR="002C0AB4" w:rsidRDefault="002C0AB4" w:rsidP="00A958BE">
      <w:pPr>
        <w:pStyle w:val="Odstavekseznama"/>
        <w:numPr>
          <w:ilvl w:val="0"/>
          <w:numId w:val="63"/>
        </w:numPr>
        <w:jc w:val="both"/>
      </w:pPr>
      <w:r w:rsidRPr="00891588">
        <w:t xml:space="preserve">Vzroki: </w:t>
      </w:r>
    </w:p>
    <w:p w:rsidR="002C0AB4" w:rsidRDefault="002C0AB4" w:rsidP="00A958BE">
      <w:pPr>
        <w:pStyle w:val="Odstavekseznama"/>
        <w:numPr>
          <w:ilvl w:val="1"/>
          <w:numId w:val="63"/>
        </w:numPr>
        <w:jc w:val="both"/>
      </w:pPr>
      <w:r w:rsidRPr="00891588">
        <w:t xml:space="preserve">nedonošenost, </w:t>
      </w:r>
    </w:p>
    <w:p w:rsidR="002C0AB4" w:rsidRDefault="002C0AB4" w:rsidP="00A958BE">
      <w:pPr>
        <w:pStyle w:val="Odstavekseznama"/>
        <w:numPr>
          <w:ilvl w:val="1"/>
          <w:numId w:val="63"/>
        </w:numPr>
        <w:jc w:val="both"/>
      </w:pPr>
      <w:r w:rsidRPr="00891588">
        <w:t xml:space="preserve">pomanjkanje surfaktanta, </w:t>
      </w:r>
    </w:p>
    <w:p w:rsidR="002C0AB4" w:rsidRDefault="002C0AB4" w:rsidP="00A958BE">
      <w:pPr>
        <w:pStyle w:val="Odstavekseznama"/>
        <w:numPr>
          <w:ilvl w:val="1"/>
          <w:numId w:val="63"/>
        </w:numPr>
        <w:jc w:val="both"/>
      </w:pPr>
      <w:r>
        <w:t>toksič</w:t>
      </w:r>
      <w:r w:rsidRPr="00891588">
        <w:t xml:space="preserve">nost kisika in vnetje, </w:t>
      </w:r>
    </w:p>
    <w:p w:rsidR="002C0AB4" w:rsidRDefault="002C0AB4" w:rsidP="00A958BE">
      <w:pPr>
        <w:pStyle w:val="Odstavekseznama"/>
        <w:numPr>
          <w:ilvl w:val="1"/>
          <w:numId w:val="63"/>
        </w:numPr>
        <w:jc w:val="both"/>
      </w:pPr>
      <w:r w:rsidRPr="00891588">
        <w:t xml:space="preserve">horioamnioninitis, </w:t>
      </w:r>
    </w:p>
    <w:p w:rsidR="002C0AB4" w:rsidRPr="00891588" w:rsidRDefault="002C0AB4" w:rsidP="00A958BE">
      <w:pPr>
        <w:pStyle w:val="Odstavekseznama"/>
        <w:numPr>
          <w:ilvl w:val="1"/>
          <w:numId w:val="63"/>
        </w:numPr>
        <w:jc w:val="both"/>
      </w:pPr>
      <w:r>
        <w:t>sepsa, pri deč</w:t>
      </w:r>
      <w:r w:rsidRPr="00891588">
        <w:t>kih...</w:t>
      </w:r>
    </w:p>
    <w:p w:rsidR="002C0AB4" w:rsidRPr="00891588" w:rsidRDefault="002C0AB4" w:rsidP="00A958BE">
      <w:pPr>
        <w:pStyle w:val="Naslov3"/>
        <w:jc w:val="both"/>
      </w:pPr>
      <w:r>
        <w:t>BPD</w:t>
      </w:r>
    </w:p>
    <w:p w:rsidR="002C0AB4" w:rsidRPr="00891588" w:rsidRDefault="002C0AB4" w:rsidP="00A958BE">
      <w:pPr>
        <w:pStyle w:val="Odstavekseznama"/>
        <w:numPr>
          <w:ilvl w:val="0"/>
          <w:numId w:val="64"/>
        </w:numPr>
        <w:jc w:val="both"/>
      </w:pPr>
      <w:r w:rsidRPr="00891588">
        <w:t>Pri 40% otrok s porodno težo pod 750 g</w:t>
      </w:r>
    </w:p>
    <w:p w:rsidR="002C0AB4" w:rsidRPr="00891588" w:rsidRDefault="002C0AB4" w:rsidP="00A958BE">
      <w:pPr>
        <w:pStyle w:val="Odstavekseznama"/>
        <w:numPr>
          <w:ilvl w:val="0"/>
          <w:numId w:val="64"/>
        </w:numPr>
        <w:jc w:val="both"/>
      </w:pPr>
      <w:r w:rsidRPr="00891588">
        <w:t xml:space="preserve">Pri </w:t>
      </w:r>
      <w:r>
        <w:t xml:space="preserve">25% </w:t>
      </w:r>
      <w:r w:rsidRPr="00891588">
        <w:t>otrok pod 1000 g in</w:t>
      </w:r>
      <w:r>
        <w:t xml:space="preserve"> 11% </w:t>
      </w:r>
      <w:r w:rsidRPr="00891588">
        <w:t>pri 1000 - 1250 g</w:t>
      </w:r>
    </w:p>
    <w:p w:rsidR="002C0AB4" w:rsidRPr="00891588" w:rsidRDefault="002C0AB4" w:rsidP="00A958BE">
      <w:pPr>
        <w:pStyle w:val="Odstavekseznama"/>
        <w:numPr>
          <w:ilvl w:val="0"/>
          <w:numId w:val="64"/>
        </w:numPr>
        <w:jc w:val="both"/>
      </w:pPr>
      <w:r w:rsidRPr="00891588">
        <w:t xml:space="preserve">Le </w:t>
      </w:r>
      <w:r>
        <w:t xml:space="preserve">v 5% &gt; </w:t>
      </w:r>
      <w:r w:rsidRPr="00891588">
        <w:t>1250 g</w:t>
      </w:r>
    </w:p>
    <w:p w:rsidR="002C0AB4" w:rsidRDefault="002C0AB4" w:rsidP="00A958BE">
      <w:pPr>
        <w:pStyle w:val="Odstavekseznama"/>
        <w:numPr>
          <w:ilvl w:val="0"/>
          <w:numId w:val="64"/>
        </w:numPr>
        <w:jc w:val="both"/>
      </w:pPr>
      <w:r w:rsidRPr="00891588">
        <w:t xml:space="preserve">Klinična slika: </w:t>
      </w:r>
    </w:p>
    <w:p w:rsidR="002C0AB4" w:rsidRDefault="002C0AB4" w:rsidP="00A958BE">
      <w:pPr>
        <w:pStyle w:val="Odstavekseznama"/>
        <w:numPr>
          <w:ilvl w:val="1"/>
          <w:numId w:val="64"/>
        </w:numPr>
        <w:jc w:val="both"/>
      </w:pPr>
      <w:r w:rsidRPr="00891588">
        <w:lastRenderedPageBreak/>
        <w:t xml:space="preserve">potrebujejo kisik, </w:t>
      </w:r>
    </w:p>
    <w:p w:rsidR="002C0AB4" w:rsidRDefault="002C0AB4" w:rsidP="00A958BE">
      <w:pPr>
        <w:pStyle w:val="Odstavekseznama"/>
        <w:numPr>
          <w:ilvl w:val="1"/>
          <w:numId w:val="64"/>
        </w:numPr>
        <w:jc w:val="both"/>
      </w:pPr>
      <w:r w:rsidRPr="00891588">
        <w:t xml:space="preserve">dihajo hitreje, </w:t>
      </w:r>
    </w:p>
    <w:p w:rsidR="002C0AB4" w:rsidRDefault="002C0AB4" w:rsidP="00A958BE">
      <w:pPr>
        <w:pStyle w:val="Odstavekseznama"/>
        <w:numPr>
          <w:ilvl w:val="1"/>
          <w:numId w:val="64"/>
        </w:numPr>
        <w:jc w:val="both"/>
      </w:pPr>
      <w:r w:rsidRPr="00891588">
        <w:t>povečan upor v dihalih in večji dihalni napor: počasneje razvojno napredujejo,</w:t>
      </w:r>
    </w:p>
    <w:p w:rsidR="002C0AB4" w:rsidRDefault="002C0AB4" w:rsidP="00A958BE">
      <w:pPr>
        <w:pStyle w:val="Odstavekseznama"/>
        <w:numPr>
          <w:ilvl w:val="1"/>
          <w:numId w:val="64"/>
        </w:numPr>
        <w:jc w:val="both"/>
      </w:pPr>
      <w:r>
        <w:t>prenapihnjen prsni koš</w:t>
      </w:r>
      <w:r w:rsidRPr="00891588">
        <w:t xml:space="preserve">, </w:t>
      </w:r>
    </w:p>
    <w:p w:rsidR="002C0AB4" w:rsidRDefault="002C0AB4" w:rsidP="00A958BE">
      <w:pPr>
        <w:pStyle w:val="Odstavekseznama"/>
        <w:numPr>
          <w:ilvl w:val="1"/>
          <w:numId w:val="64"/>
        </w:numPr>
        <w:jc w:val="both"/>
      </w:pPr>
      <w:r w:rsidRPr="00891588">
        <w:t xml:space="preserve">obstrukcija dihalnih poti, </w:t>
      </w:r>
    </w:p>
    <w:p w:rsidR="002C0AB4" w:rsidRDefault="002C0AB4" w:rsidP="00A958BE">
      <w:pPr>
        <w:pStyle w:val="Odstavekseznama"/>
        <w:numPr>
          <w:ilvl w:val="1"/>
          <w:numId w:val="64"/>
        </w:numPr>
        <w:jc w:val="both"/>
      </w:pPr>
      <w:r w:rsidRPr="00891588">
        <w:t xml:space="preserve">pljučna arterijska hipertenzija, </w:t>
      </w:r>
    </w:p>
    <w:p w:rsidR="002C0AB4" w:rsidRDefault="002C0AB4" w:rsidP="00A958BE">
      <w:pPr>
        <w:pStyle w:val="Odstavekseznama"/>
        <w:numPr>
          <w:ilvl w:val="1"/>
          <w:numId w:val="64"/>
        </w:numPr>
        <w:jc w:val="both"/>
      </w:pPr>
      <w:r>
        <w:t>GER</w:t>
      </w:r>
      <w:r w:rsidRPr="00891588">
        <w:t xml:space="preserve">, </w:t>
      </w:r>
    </w:p>
    <w:p w:rsidR="002C0AB4" w:rsidRDefault="002C0AB4" w:rsidP="00A958BE">
      <w:pPr>
        <w:pStyle w:val="Odstavekseznama"/>
        <w:numPr>
          <w:ilvl w:val="1"/>
          <w:numId w:val="64"/>
        </w:numPr>
        <w:jc w:val="both"/>
      </w:pPr>
      <w:r w:rsidRPr="00891588">
        <w:t>traheomalacije in stenoze</w:t>
      </w:r>
    </w:p>
    <w:p w:rsidR="002C0AB4" w:rsidRDefault="002C0AB4" w:rsidP="00A958BE">
      <w:pPr>
        <w:pStyle w:val="Odstavekseznama"/>
        <w:numPr>
          <w:ilvl w:val="0"/>
          <w:numId w:val="64"/>
        </w:numPr>
        <w:jc w:val="both"/>
      </w:pPr>
      <w:r w:rsidRPr="00891588">
        <w:t>Lahko prizadeta pljučna funkcija tudi v odraslosti (preodzivnost..)</w:t>
      </w:r>
    </w:p>
    <w:p w:rsidR="002C0AB4" w:rsidRPr="00891588" w:rsidRDefault="002C0AB4" w:rsidP="00A958BE">
      <w:pPr>
        <w:pStyle w:val="Odstavekseznama"/>
        <w:numPr>
          <w:ilvl w:val="0"/>
          <w:numId w:val="64"/>
        </w:numPr>
        <w:jc w:val="both"/>
      </w:pPr>
      <w:r w:rsidRPr="00891588">
        <w:t>Kisik na domu, bronhodilatatorji, ste</w:t>
      </w:r>
      <w:r>
        <w:t>roidi, cepljenja (pnevmokok, RSV</w:t>
      </w:r>
      <w:r w:rsidRPr="00891588">
        <w:t>)</w:t>
      </w:r>
    </w:p>
    <w:p w:rsidR="002C0AB4" w:rsidRPr="00891588" w:rsidRDefault="002C0AB4" w:rsidP="00A958BE">
      <w:pPr>
        <w:pStyle w:val="Naslov3"/>
        <w:jc w:val="both"/>
      </w:pPr>
      <w:r>
        <w:t>TBC</w:t>
      </w:r>
    </w:p>
    <w:p w:rsidR="002C0AB4" w:rsidRDefault="002C0AB4" w:rsidP="00A958BE">
      <w:pPr>
        <w:pStyle w:val="Odstavekseznama"/>
        <w:numPr>
          <w:ilvl w:val="0"/>
          <w:numId w:val="65"/>
        </w:numPr>
        <w:jc w:val="both"/>
      </w:pPr>
      <w:r w:rsidRPr="00891588">
        <w:t xml:space="preserve">Obliki: </w:t>
      </w:r>
    </w:p>
    <w:p w:rsidR="002C0AB4" w:rsidRDefault="002C0AB4" w:rsidP="00A958BE">
      <w:pPr>
        <w:pStyle w:val="Odstavekseznama"/>
        <w:numPr>
          <w:ilvl w:val="1"/>
          <w:numId w:val="65"/>
        </w:numPr>
        <w:jc w:val="both"/>
      </w:pPr>
      <w:r w:rsidRPr="00891588">
        <w:t>latentna (pozitiven kožni tuberkulinski test, hitreje zbolijo za aktivno obliko — max &lt; 5 let in dojen</w:t>
      </w:r>
      <w:r>
        <w:t>č</w:t>
      </w:r>
      <w:r w:rsidRPr="00891588">
        <w:t>ki po okužbi v 40 — 50%)</w:t>
      </w:r>
    </w:p>
    <w:p w:rsidR="002C0AB4" w:rsidRPr="00891588" w:rsidRDefault="002C0AB4" w:rsidP="00A958BE">
      <w:pPr>
        <w:pStyle w:val="Odstavekseznama"/>
        <w:numPr>
          <w:ilvl w:val="1"/>
          <w:numId w:val="65"/>
        </w:numPr>
        <w:jc w:val="both"/>
      </w:pPr>
      <w:r w:rsidRPr="00891588">
        <w:t>aktivna (klinični</w:t>
      </w:r>
      <w:r>
        <w:t xml:space="preserve"> in RTG</w:t>
      </w:r>
      <w:r w:rsidRPr="00891588">
        <w:t xml:space="preserve"> znaki bolezni)</w:t>
      </w:r>
    </w:p>
    <w:p w:rsidR="002C0AB4" w:rsidRDefault="002C0AB4" w:rsidP="00A958BE">
      <w:pPr>
        <w:pStyle w:val="Odstavekseznama"/>
        <w:numPr>
          <w:ilvl w:val="0"/>
          <w:numId w:val="65"/>
        </w:numPr>
        <w:jc w:val="both"/>
      </w:pPr>
      <w:r w:rsidRPr="00891588">
        <w:t>Aktivna oblika pogosto brez simptomov: kroni</w:t>
      </w:r>
      <w:r>
        <w:t>č</w:t>
      </w:r>
      <w:r w:rsidRPr="00891588">
        <w:t>en kašelj, u</w:t>
      </w:r>
      <w:r>
        <w:t>trujeni, hujšajo (redko poviš. tel. t</w:t>
      </w:r>
      <w:r w:rsidRPr="00891588">
        <w:t>emperatura ali znojenje, bole</w:t>
      </w:r>
      <w:r>
        <w:t>čina, hemoptiza) - več</w:t>
      </w:r>
      <w:r w:rsidRPr="00891588">
        <w:t>ina prizadeta le plju</w:t>
      </w:r>
      <w:r>
        <w:t>č</w:t>
      </w:r>
      <w:r w:rsidRPr="00891588">
        <w:t>a (primarni kompleks=infiltrat + bezgavke), v do 35% drugi organi</w:t>
      </w:r>
    </w:p>
    <w:p w:rsidR="002C0AB4" w:rsidRDefault="002C0AB4" w:rsidP="00A958BE">
      <w:pPr>
        <w:pStyle w:val="Odstavekseznama"/>
        <w:numPr>
          <w:ilvl w:val="0"/>
          <w:numId w:val="65"/>
        </w:numPr>
        <w:jc w:val="both"/>
      </w:pPr>
      <w:r w:rsidRPr="00891588">
        <w:t>Razsejana bolezen (miliarna</w:t>
      </w:r>
      <w:r>
        <w:t xml:space="preserve"> TBC</w:t>
      </w:r>
      <w:r w:rsidRPr="00891588">
        <w:t>) — dojen</w:t>
      </w:r>
      <w:r>
        <w:t>čki, nevarnost TBC</w:t>
      </w:r>
      <w:r w:rsidRPr="00891588">
        <w:t xml:space="preserve"> meningitisa</w:t>
      </w:r>
    </w:p>
    <w:p w:rsidR="002C0AB4" w:rsidRDefault="002C0AB4" w:rsidP="00A958BE">
      <w:pPr>
        <w:pStyle w:val="Odstavekseznama"/>
        <w:numPr>
          <w:ilvl w:val="0"/>
          <w:numId w:val="65"/>
        </w:numPr>
        <w:jc w:val="both"/>
      </w:pPr>
      <w:r w:rsidRPr="00891588">
        <w:t>Diagnoza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65"/>
        </w:numPr>
        <w:jc w:val="both"/>
      </w:pPr>
      <w:r>
        <w:t>S</w:t>
      </w:r>
      <w:r w:rsidRPr="00891588">
        <w:t>tik</w:t>
      </w:r>
    </w:p>
    <w:p w:rsidR="002C0AB4" w:rsidRDefault="002C0AB4" w:rsidP="00A958BE">
      <w:pPr>
        <w:pStyle w:val="Odstavekseznama"/>
        <w:numPr>
          <w:ilvl w:val="1"/>
          <w:numId w:val="65"/>
        </w:numPr>
        <w:jc w:val="both"/>
      </w:pPr>
      <w:r w:rsidRPr="00891588">
        <w:t xml:space="preserve">Tuberkulinski in gamainterferonski test (infiltrat </w:t>
      </w:r>
      <w:r>
        <w:t>&gt;5mm/10mm cepljeni) - poz. 3 -6 tednov po okužbi -</w:t>
      </w:r>
      <w:r w:rsidRPr="00891588">
        <w:t xml:space="preserve"> lahko lažno negativen pri malih otrocih</w:t>
      </w:r>
    </w:p>
    <w:p w:rsidR="002C0AB4" w:rsidRDefault="002C0AB4" w:rsidP="00A958BE">
      <w:pPr>
        <w:pStyle w:val="Odstavekseznama"/>
        <w:numPr>
          <w:ilvl w:val="1"/>
          <w:numId w:val="65"/>
        </w:numPr>
        <w:jc w:val="both"/>
      </w:pPr>
      <w:r>
        <w:t>RTG, CT</w:t>
      </w:r>
    </w:p>
    <w:p w:rsidR="002C0AB4" w:rsidRDefault="002C0AB4" w:rsidP="00A958BE">
      <w:pPr>
        <w:pStyle w:val="Odstavekseznama"/>
        <w:numPr>
          <w:ilvl w:val="1"/>
          <w:numId w:val="65"/>
        </w:numPr>
        <w:jc w:val="both"/>
      </w:pPr>
      <w:r w:rsidRPr="00891588">
        <w:t>Kužnine (sputum iz spodnjih dihal,</w:t>
      </w:r>
      <w:r>
        <w:t xml:space="preserve"> al</w:t>
      </w:r>
      <w:r w:rsidRPr="00891588">
        <w:t>i jutranji izpirek želodca + globoki aspirat žrela</w:t>
      </w:r>
    </w:p>
    <w:p w:rsidR="002C0AB4" w:rsidRDefault="002C0AB4" w:rsidP="00A958BE">
      <w:pPr>
        <w:pStyle w:val="Odstavekseznama"/>
        <w:numPr>
          <w:ilvl w:val="1"/>
          <w:numId w:val="65"/>
        </w:numPr>
        <w:jc w:val="both"/>
      </w:pPr>
      <w:r w:rsidRPr="00891588">
        <w:t>Bronhoskopija</w:t>
      </w:r>
    </w:p>
    <w:p w:rsidR="002C0AB4" w:rsidRDefault="002C0AB4" w:rsidP="00A958BE">
      <w:pPr>
        <w:pStyle w:val="Odstavekseznama"/>
        <w:numPr>
          <w:ilvl w:val="0"/>
          <w:numId w:val="65"/>
        </w:numPr>
        <w:jc w:val="both"/>
      </w:pPr>
      <w:r w:rsidRPr="00891588">
        <w:t>Th :</w:t>
      </w:r>
    </w:p>
    <w:p w:rsidR="002C0AB4" w:rsidRPr="00891588" w:rsidRDefault="002C0AB4" w:rsidP="00A958BE">
      <w:pPr>
        <w:pStyle w:val="Odstavekseznama"/>
        <w:numPr>
          <w:ilvl w:val="1"/>
          <w:numId w:val="65"/>
        </w:numPr>
        <w:jc w:val="both"/>
      </w:pPr>
      <w:r w:rsidRPr="00891588">
        <w:t>2 meseca po 3 in nato 4 mesece po 2 tuberkulostatika (latentni: 3 mesece izoniazid + rimfapicin)</w:t>
      </w:r>
    </w:p>
    <w:p w:rsidR="002C0AB4" w:rsidRPr="00891588" w:rsidRDefault="002C0AB4" w:rsidP="00A958BE">
      <w:pPr>
        <w:pStyle w:val="Naslov3"/>
        <w:jc w:val="both"/>
      </w:pPr>
      <w:r w:rsidRPr="00891588">
        <w:t>Akutna dihalna odpoved</w:t>
      </w:r>
    </w:p>
    <w:p w:rsidR="002C0AB4" w:rsidRPr="00891588" w:rsidRDefault="002C0AB4" w:rsidP="00A958BE">
      <w:pPr>
        <w:pStyle w:val="Odstavekseznama"/>
        <w:numPr>
          <w:ilvl w:val="0"/>
          <w:numId w:val="66"/>
        </w:numPr>
        <w:jc w:val="both"/>
      </w:pPr>
      <w:r w:rsidRPr="00891588">
        <w:t>Nujno stanje v pediatriji</w:t>
      </w:r>
    </w:p>
    <w:p w:rsidR="002C0AB4" w:rsidRPr="00891588" w:rsidRDefault="002C0AB4" w:rsidP="00A958BE">
      <w:pPr>
        <w:pStyle w:val="Odstavekseznama"/>
        <w:numPr>
          <w:ilvl w:val="0"/>
          <w:numId w:val="66"/>
        </w:numPr>
        <w:jc w:val="both"/>
      </w:pPr>
      <w:r w:rsidRPr="00891588">
        <w:t>Dihanje ne zagotavlja zadostne koncentracije kisika za potrebe organizma</w:t>
      </w:r>
    </w:p>
    <w:p w:rsidR="002C0AB4" w:rsidRPr="00891588" w:rsidRDefault="002C0AB4" w:rsidP="00A958BE">
      <w:pPr>
        <w:pStyle w:val="Odstavekseznama"/>
        <w:numPr>
          <w:ilvl w:val="0"/>
          <w:numId w:val="66"/>
        </w:numPr>
        <w:jc w:val="both"/>
      </w:pPr>
      <w:r w:rsidRPr="00891588">
        <w:t>Blaga, zmerna, težka</w:t>
      </w:r>
    </w:p>
    <w:p w:rsidR="002C0AB4" w:rsidRPr="00891588" w:rsidRDefault="002C0AB4" w:rsidP="00A958BE">
      <w:pPr>
        <w:pStyle w:val="Odstavekseznama"/>
        <w:numPr>
          <w:ilvl w:val="0"/>
          <w:numId w:val="66"/>
        </w:numPr>
        <w:jc w:val="both"/>
      </w:pPr>
      <w:r w:rsidRPr="00891588">
        <w:t>Pljučna odpoved = hipoksemija _ premalo predihana ali prekrvljena plju</w:t>
      </w:r>
      <w:r>
        <w:t>č</w:t>
      </w:r>
      <w:r w:rsidRPr="00891588">
        <w:t>a</w:t>
      </w:r>
    </w:p>
    <w:p w:rsidR="002C0AB4" w:rsidRPr="00891588" w:rsidRDefault="002C0AB4" w:rsidP="00A958BE">
      <w:pPr>
        <w:pStyle w:val="Odstavekseznama"/>
        <w:numPr>
          <w:ilvl w:val="0"/>
          <w:numId w:val="66"/>
        </w:numPr>
        <w:jc w:val="both"/>
      </w:pPr>
      <w:r w:rsidRPr="00891588">
        <w:t>Tlačna odpoved = hiperkapnija_ oslabljena dihalna črpalka</w:t>
      </w:r>
      <w:r>
        <w:t xml:space="preserve"> ali »mrtvi«</w:t>
      </w:r>
      <w:r w:rsidRPr="00891588">
        <w:t xml:space="preserve"> prostor plju</w:t>
      </w:r>
      <w:r>
        <w:t>č</w:t>
      </w:r>
    </w:p>
    <w:p w:rsidR="002C0AB4" w:rsidRPr="00891588" w:rsidRDefault="002C0AB4" w:rsidP="00A958BE">
      <w:pPr>
        <w:pStyle w:val="Odstavekseznama"/>
        <w:numPr>
          <w:ilvl w:val="0"/>
          <w:numId w:val="66"/>
        </w:numPr>
        <w:jc w:val="both"/>
      </w:pPr>
      <w:r w:rsidRPr="00891588">
        <w:t>Akutni respiracijski sindrom (acute respiratory distres</w:t>
      </w:r>
      <w:r>
        <w:t>s syndrome - ARDS</w:t>
      </w:r>
      <w:r w:rsidRPr="00891588">
        <w:t>): plju</w:t>
      </w:r>
      <w:r>
        <w:t>č</w:t>
      </w:r>
      <w:r w:rsidRPr="00891588">
        <w:t>a so okvarjena v poteku drugih bolezni s posredniki vnetja (odziv na sepso, šok, opeklino, hudo poškodbo, plju</w:t>
      </w:r>
      <w:r>
        <w:t>č</w:t>
      </w:r>
      <w:r w:rsidRPr="00891588">
        <w:t>nico, odpoved organov, onkološko zdravljenje, encefalitis..</w:t>
      </w:r>
      <w:r>
        <w:t>)</w:t>
      </w:r>
    </w:p>
    <w:p w:rsidR="002C0AB4" w:rsidRDefault="002C0AB4" w:rsidP="00A958BE">
      <w:pPr>
        <w:pStyle w:val="Odstavekseznama"/>
        <w:numPr>
          <w:ilvl w:val="0"/>
          <w:numId w:val="66"/>
        </w:numPr>
        <w:jc w:val="both"/>
      </w:pPr>
      <w:r>
        <w:t>Problem malih otrok: »mehak«</w:t>
      </w:r>
      <w:r w:rsidRPr="00891588">
        <w:t xml:space="preserve"> prsni koš in šibke mišice, ozke dihalne poti, zapiranje malih poti pred koncem izdiha - sesedanje alveol</w:t>
      </w:r>
    </w:p>
    <w:p w:rsidR="002C0AB4" w:rsidRDefault="002C0AB4" w:rsidP="00A958BE">
      <w:pPr>
        <w:pStyle w:val="Odstavekseznama"/>
        <w:numPr>
          <w:ilvl w:val="0"/>
          <w:numId w:val="66"/>
        </w:numPr>
        <w:jc w:val="both"/>
      </w:pPr>
      <w:r>
        <w:t>Klinični kazalniki:</w:t>
      </w:r>
    </w:p>
    <w:p w:rsidR="002C0AB4" w:rsidRDefault="002C0AB4" w:rsidP="00A958BE">
      <w:pPr>
        <w:pStyle w:val="Odstavekseznama"/>
        <w:numPr>
          <w:ilvl w:val="1"/>
          <w:numId w:val="66"/>
        </w:numPr>
        <w:jc w:val="both"/>
      </w:pPr>
      <w:r>
        <w:t>Hitro dihanje (tahipneja)</w:t>
      </w:r>
    </w:p>
    <w:p w:rsidR="002C0AB4" w:rsidRDefault="002C0AB4" w:rsidP="00A958BE">
      <w:pPr>
        <w:pStyle w:val="Odstavekseznama"/>
        <w:numPr>
          <w:ilvl w:val="1"/>
          <w:numId w:val="66"/>
        </w:numPr>
        <w:jc w:val="both"/>
      </w:pPr>
      <w:r>
        <w:t>Širjenje nosnih kril</w:t>
      </w:r>
    </w:p>
    <w:p w:rsidR="002C0AB4" w:rsidRDefault="002C0AB4" w:rsidP="00A958BE">
      <w:pPr>
        <w:pStyle w:val="Odstavekseznama"/>
        <w:numPr>
          <w:ilvl w:val="1"/>
          <w:numId w:val="66"/>
        </w:numPr>
        <w:jc w:val="both"/>
      </w:pPr>
      <w:r>
        <w:t>Močno ugrezanje medrebrnih prostorov in spodnje polovice prsnice, ki lahko pri nedonošenčku daje lažno sliko prirojene napake prsnice (ugreznjene prsnice)</w:t>
      </w:r>
    </w:p>
    <w:p w:rsidR="002C0AB4" w:rsidRDefault="002C0AB4" w:rsidP="00A958BE">
      <w:pPr>
        <w:pStyle w:val="Odstavekseznama"/>
        <w:numPr>
          <w:ilvl w:val="1"/>
          <w:numId w:val="66"/>
        </w:numPr>
        <w:jc w:val="both"/>
      </w:pPr>
      <w:r>
        <w:t>Piski v izdihu (ekspiriju)</w:t>
      </w:r>
    </w:p>
    <w:p w:rsidR="002C0AB4" w:rsidRDefault="002C0AB4" w:rsidP="00A958BE">
      <w:pPr>
        <w:pStyle w:val="Odstavekseznama"/>
        <w:numPr>
          <w:ilvl w:val="1"/>
          <w:numId w:val="66"/>
        </w:numPr>
        <w:jc w:val="both"/>
      </w:pPr>
      <w:r>
        <w:t>Modrosiva barva kože</w:t>
      </w:r>
    </w:p>
    <w:p w:rsidR="002C0AB4" w:rsidRDefault="002C0AB4" w:rsidP="00A958BE">
      <w:pPr>
        <w:pStyle w:val="Odstavekseznama"/>
        <w:numPr>
          <w:ilvl w:val="1"/>
          <w:numId w:val="66"/>
        </w:numPr>
        <w:jc w:val="both"/>
      </w:pPr>
      <w:r>
        <w:lastRenderedPageBreak/>
        <w:t>Cianoza</w:t>
      </w:r>
    </w:p>
    <w:p w:rsidR="002C0AB4" w:rsidRDefault="002C0AB4" w:rsidP="00A958BE">
      <w:pPr>
        <w:pStyle w:val="Odstavekseznama"/>
        <w:numPr>
          <w:ilvl w:val="0"/>
          <w:numId w:val="66"/>
        </w:numPr>
        <w:jc w:val="both"/>
      </w:pPr>
      <w:r>
        <w:t>Laboratorijski kazalniki:</w:t>
      </w:r>
    </w:p>
    <w:p w:rsidR="002C0AB4" w:rsidRDefault="002C0AB4" w:rsidP="00A958BE">
      <w:pPr>
        <w:pStyle w:val="Odstavekseznama"/>
        <w:numPr>
          <w:ilvl w:val="1"/>
          <w:numId w:val="66"/>
        </w:numPr>
        <w:jc w:val="both"/>
      </w:pPr>
      <w:r>
        <w:t>Naraščanje pCO2 nad 7,3 kPa (55 mm Hg)</w:t>
      </w:r>
    </w:p>
    <w:p w:rsidR="002C0AB4" w:rsidRDefault="002C0AB4" w:rsidP="00A958BE">
      <w:pPr>
        <w:pStyle w:val="Odstavekseznama"/>
        <w:numPr>
          <w:ilvl w:val="1"/>
          <w:numId w:val="66"/>
        </w:numPr>
        <w:jc w:val="both"/>
      </w:pPr>
      <w:r>
        <w:t>Zmanjšanje pO2 na zraku pri novorojenčkih pod 6,6 kPa (50 mm H</w:t>
      </w:r>
      <w:r w:rsidRPr="00891588">
        <w:t xml:space="preserve">g) in pri otrocih </w:t>
      </w:r>
      <w:r>
        <w:t>8,0 kPa (60 mm H</w:t>
      </w:r>
      <w:r w:rsidRPr="00891588">
        <w:t>g)</w:t>
      </w:r>
    </w:p>
    <w:p w:rsidR="002C0AB4" w:rsidRDefault="002C0AB4" w:rsidP="00A958BE">
      <w:pPr>
        <w:pStyle w:val="Odstavekseznama"/>
        <w:numPr>
          <w:ilvl w:val="0"/>
          <w:numId w:val="66"/>
        </w:numPr>
        <w:jc w:val="both"/>
      </w:pPr>
      <w:r w:rsidRPr="00891588">
        <w:t>Pri zmerni dihalni stiski je bolnik lahko še nemiren (aktivacija simpati</w:t>
      </w:r>
      <w:r>
        <w:t>č</w:t>
      </w:r>
      <w:r w:rsidRPr="00891588">
        <w:t>nega živ</w:t>
      </w:r>
      <w:r>
        <w:t>č</w:t>
      </w:r>
      <w:r w:rsidRPr="00891588">
        <w:t>evja ob stresu) in obi</w:t>
      </w:r>
      <w:r>
        <w:t>č</w:t>
      </w:r>
      <w:r w:rsidRPr="00891588">
        <w:t>ajno postopno napreduje v odpoved</w:t>
      </w:r>
    </w:p>
    <w:p w:rsidR="002C0AB4" w:rsidRPr="00891588" w:rsidRDefault="002C0AB4" w:rsidP="00A958BE">
      <w:pPr>
        <w:pStyle w:val="Odstavekseznama"/>
        <w:numPr>
          <w:ilvl w:val="0"/>
          <w:numId w:val="66"/>
        </w:numPr>
        <w:jc w:val="both"/>
      </w:pPr>
      <w:r>
        <w:t>Pri hudi pa se zač</w:t>
      </w:r>
      <w:r w:rsidRPr="00891588">
        <w:t>nej</w:t>
      </w:r>
      <w:r>
        <w:t>o apneje z zastoji dihanja oz. p</w:t>
      </w:r>
      <w:r w:rsidRPr="00891588">
        <w:t>remori in lahk</w:t>
      </w:r>
      <w:r>
        <w:t>o hitro napreduje v odpoved, moč</w:t>
      </w:r>
      <w:r w:rsidRPr="00891588">
        <w:t>no ugrezajo, zelo tahikardni, podaljšana kapilarna polnitev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0AB4" w:rsidTr="00B36034">
        <w:tc>
          <w:tcPr>
            <w:tcW w:w="4531" w:type="dxa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Klinični znaki hipoksemije</w:t>
            </w:r>
          </w:p>
        </w:tc>
        <w:tc>
          <w:tcPr>
            <w:tcW w:w="4531" w:type="dxa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Klinični znaki hiperkapnije</w:t>
            </w:r>
          </w:p>
        </w:tc>
      </w:tr>
      <w:tr w:rsidR="002C0AB4" w:rsidTr="00B36034"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Cianoza</w:t>
            </w:r>
          </w:p>
        </w:tc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</w:p>
        </w:tc>
      </w:tr>
      <w:tr w:rsidR="002C0AB4" w:rsidTr="00B36034"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Zmedenost, nemir</w:t>
            </w:r>
          </w:p>
        </w:tc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Glavobol</w:t>
            </w:r>
          </w:p>
        </w:tc>
      </w:tr>
      <w:tr w:rsidR="002C0AB4" w:rsidTr="00B36034"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Dispneja</w:t>
            </w:r>
          </w:p>
        </w:tc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Vrtoglavica</w:t>
            </w:r>
          </w:p>
        </w:tc>
      </w:tr>
      <w:tr w:rsidR="002C0AB4" w:rsidTr="00B36034"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Potenje</w:t>
            </w:r>
          </w:p>
        </w:tc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Potenje</w:t>
            </w:r>
          </w:p>
        </w:tc>
      </w:tr>
      <w:tr w:rsidR="002C0AB4" w:rsidTr="00B36034"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Tahikardija, hipertenzija</w:t>
            </w:r>
          </w:p>
        </w:tc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Tahikardija in hipertenzija</w:t>
            </w:r>
          </w:p>
        </w:tc>
      </w:tr>
      <w:tr w:rsidR="002C0AB4" w:rsidTr="00B36034"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Bradikardija, hipotenzija</w:t>
            </w:r>
          </w:p>
        </w:tc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Povečano dihalno delo in dispneja</w:t>
            </w:r>
          </w:p>
        </w:tc>
      </w:tr>
      <w:tr w:rsidR="002C0AB4" w:rsidTr="00B36034"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Periferna vazokonstrikcija</w:t>
            </w:r>
          </w:p>
        </w:tc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B36034" w:rsidP="00A958BE">
            <w:pPr>
              <w:jc w:val="both"/>
            </w:pPr>
            <w:r>
              <w:t>Periferna vazodilatacija</w:t>
            </w:r>
          </w:p>
        </w:tc>
      </w:tr>
    </w:tbl>
    <w:p w:rsidR="002C0AB4" w:rsidRPr="00891588" w:rsidRDefault="002C0AB4" w:rsidP="00A958BE">
      <w:pPr>
        <w:pStyle w:val="Naslov2"/>
        <w:jc w:val="both"/>
      </w:pPr>
      <w:r w:rsidRPr="00891588">
        <w:t>Ukrepi</w:t>
      </w:r>
    </w:p>
    <w:p w:rsidR="002C0AB4" w:rsidRPr="00891588" w:rsidRDefault="002C0AB4" w:rsidP="00A958BE">
      <w:pPr>
        <w:pStyle w:val="Odstavekseznama"/>
        <w:numPr>
          <w:ilvl w:val="0"/>
          <w:numId w:val="67"/>
        </w:numPr>
        <w:jc w:val="both"/>
      </w:pPr>
      <w:r w:rsidRPr="00891588">
        <w:t>Neinvazivno kožno merjenje zasi</w:t>
      </w:r>
      <w:r>
        <w:t>č</w:t>
      </w:r>
      <w:r w:rsidRPr="00891588">
        <w:t>enosti krvi s kisikom (</w:t>
      </w:r>
      <w:r>
        <w:t xml:space="preserve">SaO2) - </w:t>
      </w:r>
      <w:r w:rsidRPr="00891588">
        <w:t>kožne elektrode</w:t>
      </w:r>
    </w:p>
    <w:p w:rsidR="002C0AB4" w:rsidRPr="00891588" w:rsidRDefault="002C0AB4" w:rsidP="00A958BE">
      <w:pPr>
        <w:pStyle w:val="Odstavekseznama"/>
        <w:numPr>
          <w:ilvl w:val="0"/>
          <w:numId w:val="67"/>
        </w:numPr>
        <w:jc w:val="both"/>
      </w:pPr>
      <w:r w:rsidRPr="00891588">
        <w:t>Odprta di</w:t>
      </w:r>
      <w:r>
        <w:t>halna pot in predihavanje (ev. p</w:t>
      </w:r>
      <w:r w:rsidRPr="00891588">
        <w:t>o potrebi z masko in balonom) z dodatkom kisika (z oceno vzroka bolezenskega stanja)</w:t>
      </w:r>
    </w:p>
    <w:p w:rsidR="002C0AB4" w:rsidRPr="00891588" w:rsidRDefault="002C0AB4" w:rsidP="00A958BE">
      <w:pPr>
        <w:pStyle w:val="Odstavekseznama"/>
        <w:numPr>
          <w:ilvl w:val="0"/>
          <w:numId w:val="67"/>
        </w:numPr>
        <w:jc w:val="both"/>
      </w:pPr>
      <w:r>
        <w:t>RTG / UZ</w:t>
      </w:r>
      <w:r w:rsidRPr="00891588">
        <w:t xml:space="preserve"> (izliv)</w:t>
      </w:r>
    </w:p>
    <w:p w:rsidR="002C0AB4" w:rsidRPr="00891588" w:rsidRDefault="002C0AB4" w:rsidP="00A958BE">
      <w:pPr>
        <w:pStyle w:val="Odstavekseznama"/>
        <w:numPr>
          <w:ilvl w:val="0"/>
          <w:numId w:val="67"/>
        </w:numPr>
        <w:jc w:val="both"/>
      </w:pPr>
      <w:r w:rsidRPr="00891588">
        <w:t>Intubacija (najpogosteje ustnožrelna pot,</w:t>
      </w:r>
      <w:r>
        <w:t xml:space="preserve"> endotrahealni tubus brez balonč</w:t>
      </w:r>
      <w:r w:rsidRPr="00891588">
        <w:t xml:space="preserve">ka </w:t>
      </w:r>
      <w:r>
        <w:t>do 10 let do ustrezne višine 1 -</w:t>
      </w:r>
      <w:r w:rsidRPr="00891588">
        <w:t xml:space="preserve"> 2 cm pod višino glasilk)</w:t>
      </w:r>
    </w:p>
    <w:p w:rsidR="002C0AB4" w:rsidRPr="00891588" w:rsidRDefault="002C0AB4" w:rsidP="00A958BE">
      <w:pPr>
        <w:pStyle w:val="Odstavekseznama"/>
        <w:numPr>
          <w:ilvl w:val="0"/>
          <w:numId w:val="67"/>
        </w:numPr>
        <w:jc w:val="both"/>
      </w:pPr>
      <w:r w:rsidRPr="00891588">
        <w:t>Umetno predihavanje z respiratorji</w:t>
      </w:r>
    </w:p>
    <w:p w:rsidR="002C0AB4" w:rsidRDefault="002C0AB4" w:rsidP="00A958BE">
      <w:pPr>
        <w:jc w:val="both"/>
      </w:pPr>
      <w:r>
        <w:t>ECMO -</w:t>
      </w:r>
      <w:r w:rsidRPr="00891588">
        <w:t xml:space="preserve"> dolgotrajna zunajtelesna membranska oksigenacija</w:t>
      </w:r>
    </w:p>
    <w:p w:rsidR="002C0AB4" w:rsidRDefault="002C0AB4" w:rsidP="00A958BE">
      <w:pPr>
        <w:jc w:val="both"/>
      </w:pPr>
      <w:r>
        <w:br w:type="page"/>
      </w:r>
    </w:p>
    <w:p w:rsidR="002C0AB4" w:rsidRPr="00B36034" w:rsidRDefault="002C0AB4" w:rsidP="00A958BE">
      <w:pPr>
        <w:pStyle w:val="Naslov1"/>
        <w:jc w:val="both"/>
        <w:rPr>
          <w:color w:val="CC0000"/>
        </w:rPr>
      </w:pPr>
      <w:r w:rsidRPr="00B36034">
        <w:rPr>
          <w:color w:val="CC0000"/>
        </w:rPr>
        <w:lastRenderedPageBreak/>
        <w:t>Bolezni srca in ožilja</w:t>
      </w:r>
    </w:p>
    <w:p w:rsidR="002C0AB4" w:rsidRPr="00122685" w:rsidRDefault="002C0AB4" w:rsidP="00A958BE">
      <w:pPr>
        <w:pStyle w:val="Naslov2"/>
        <w:jc w:val="both"/>
      </w:pPr>
      <w:r>
        <w:t>Anamneza</w:t>
      </w:r>
    </w:p>
    <w:p w:rsidR="002C0AB4" w:rsidRDefault="002C0AB4" w:rsidP="00A958BE">
      <w:pPr>
        <w:pStyle w:val="Odstavekseznama"/>
        <w:numPr>
          <w:ilvl w:val="0"/>
          <w:numId w:val="110"/>
        </w:numPr>
        <w:spacing w:line="276" w:lineRule="auto"/>
        <w:jc w:val="both"/>
      </w:pPr>
      <w:r w:rsidRPr="00122685">
        <w:t>Kaj vprašamo pri majhnem otroku?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 w:rsidRPr="00122685">
        <w:t>Posebnosti</w:t>
      </w:r>
      <w:r>
        <w:t xml:space="preserve"> </w:t>
      </w:r>
      <w:r w:rsidRPr="00122685">
        <w:t>nosečnosti pri novorojenčku: diab</w:t>
      </w:r>
      <w:r>
        <w:t>etes mame (kardiomiopatija), SLE</w:t>
      </w:r>
      <w:r w:rsidRPr="00122685">
        <w:t xml:space="preserve"> pri mami (srčni blok), zdravila v nosečnosti, okužbe v nosečnosti (virusi-miokarditis), alkohol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>
        <w:t>O</w:t>
      </w:r>
      <w:r w:rsidRPr="00122685">
        <w:t>bremenilna družinska anamneza - 3x do 4x večje tveganje, če srčna napaka pri star</w:t>
      </w:r>
      <w:r>
        <w:t>šu ali sorojencu (1</w:t>
      </w:r>
      <w:r w:rsidRPr="00122685">
        <w:t>0x</w:t>
      </w:r>
      <w:r>
        <w:t xml:space="preserve"> če 2 obolela v prvem kolenu), M</w:t>
      </w:r>
      <w:r w:rsidRPr="00122685">
        <w:t>arfanov sindrom</w:t>
      </w:r>
    </w:p>
    <w:p w:rsidR="002C0AB4" w:rsidRPr="00122685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>
        <w:t>Sl</w:t>
      </w:r>
      <w:r w:rsidRPr="00122685">
        <w:t>išen šum že po rojstvu? Prezgodnji porod? Utrujanje ob hranjenju, potenje in nepridobivanje teže (šantne napake)</w:t>
      </w:r>
    </w:p>
    <w:p w:rsidR="002C0AB4" w:rsidRPr="00122685" w:rsidRDefault="002C0AB4" w:rsidP="00A958BE">
      <w:pPr>
        <w:pStyle w:val="Odstavekseznama"/>
        <w:numPr>
          <w:ilvl w:val="0"/>
          <w:numId w:val="110"/>
        </w:numPr>
        <w:spacing w:line="276" w:lineRule="auto"/>
        <w:jc w:val="both"/>
      </w:pPr>
      <w:r w:rsidRPr="00122685">
        <w:t>Pri ve</w:t>
      </w:r>
      <w:r>
        <w:t>č</w:t>
      </w:r>
      <w:r w:rsidRPr="00122685">
        <w:t>jem otroku vprašamo</w:t>
      </w:r>
    </w:p>
    <w:p w:rsidR="002C0AB4" w:rsidRPr="00122685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 w:rsidRPr="00122685">
        <w:t>zaostajanje za vrstniki pri telesnih dejavnostih in ali se je to spremenilo?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 w:rsidRPr="00122685">
        <w:t xml:space="preserve">se pri </w:t>
      </w:r>
      <w:r>
        <w:t>telesnem naporu zadiha, mora poč</w:t>
      </w:r>
      <w:r w:rsidRPr="00122685">
        <w:t>ivati, ima omotice in glavobole?</w:t>
      </w:r>
    </w:p>
    <w:p w:rsidR="002C0AB4" w:rsidRPr="00122685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 w:rsidRPr="00122685">
        <w:t>ali ga utrujenost omejuje v normalnem življenju?</w:t>
      </w:r>
    </w:p>
    <w:p w:rsidR="002C0AB4" w:rsidRPr="00122685" w:rsidRDefault="002C0AB4" w:rsidP="00A958BE">
      <w:pPr>
        <w:pStyle w:val="Naslov2"/>
        <w:jc w:val="both"/>
      </w:pPr>
      <w:r w:rsidRPr="00122685">
        <w:t>Pregled</w:t>
      </w:r>
    </w:p>
    <w:p w:rsidR="002C0AB4" w:rsidRDefault="002C0AB4" w:rsidP="00A958BE">
      <w:pPr>
        <w:pStyle w:val="Odstavekseznama"/>
        <w:numPr>
          <w:ilvl w:val="0"/>
          <w:numId w:val="110"/>
        </w:numPr>
        <w:spacing w:line="276" w:lineRule="auto"/>
        <w:jc w:val="both"/>
      </w:pPr>
      <w:r w:rsidRPr="00122685">
        <w:t>Pregled slečenega otroka sede in leže: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 w:rsidRPr="00122685">
        <w:t>barva kože (cianoza ustnic, jezika)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 w:rsidRPr="00122685">
        <w:t>pomembna bledica s pospešenim dihan</w:t>
      </w:r>
      <w:r>
        <w:t>jem pri novorojencu (zapiranje B</w:t>
      </w:r>
      <w:r w:rsidRPr="00122685">
        <w:t xml:space="preserve">ottalovega </w:t>
      </w:r>
      <w:r>
        <w:t>voda pri odvisni srčni napaki)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 w:rsidRPr="00122685">
        <w:t>vrednotimo dihanje, ko otrok miren</w:t>
      </w:r>
      <w:r>
        <w:t xml:space="preserve"> ali spi + ocena jeter/vranice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 w:rsidRPr="00122685">
        <w:t>dizmorfni znaki pri otroku: povezava z genetskimi sindromi, ki imajo pogosto pridružene s</w:t>
      </w:r>
      <w:r>
        <w:t>rčne napake</w:t>
      </w:r>
    </w:p>
    <w:p w:rsidR="002C0AB4" w:rsidRPr="00122685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 w:rsidRPr="00122685">
        <w:t>ocena srčnega utripa i</w:t>
      </w:r>
      <w:r>
        <w:t>n krvnega tlaka (starost)</w:t>
      </w:r>
    </w:p>
    <w:p w:rsidR="002C0AB4" w:rsidRDefault="002C0AB4" w:rsidP="00A958BE">
      <w:pPr>
        <w:pStyle w:val="Odstavekseznama"/>
        <w:numPr>
          <w:ilvl w:val="0"/>
          <w:numId w:val="110"/>
        </w:numPr>
        <w:spacing w:line="276" w:lineRule="auto"/>
        <w:jc w:val="both"/>
      </w:pPr>
      <w:r w:rsidRPr="00122685">
        <w:t>Preiskovalne metode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 w:rsidRPr="00122685">
        <w:rPr>
          <w:noProof/>
          <w:lang w:eastAsia="sl-SI"/>
        </w:rPr>
        <w:drawing>
          <wp:anchor distT="0" distB="0" distL="114300" distR="114300" simplePos="0" relativeHeight="251677696" behindDoc="0" locked="0" layoutInCell="1" allowOverlap="0" wp14:anchorId="3C652C93" wp14:editId="106BD9DF">
            <wp:simplePos x="0" y="0"/>
            <wp:positionH relativeFrom="page">
              <wp:posOffset>11673840</wp:posOffset>
            </wp:positionH>
            <wp:positionV relativeFrom="page">
              <wp:posOffset>1706880</wp:posOffset>
            </wp:positionV>
            <wp:extent cx="15240" cy="7620"/>
            <wp:effectExtent l="0" t="0" r="0" b="0"/>
            <wp:wrapSquare wrapText="bothSides"/>
            <wp:docPr id="2035" name="Picture 2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" name="Picture 2035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2685">
        <w:t>pulzna oksimetrija: opredelimo odstotek kisika in potrdimo cianozo - zelo pomembna meritev pri novorojencu po rojstvu po 24 h: manj kot 95% - izmerimo 2x v razmiku 1 ure - velika verjetnost cianotične srčne napake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 w:rsidRPr="00122685">
        <w:t>Razlika v meritvi desna roka/noga za več ko</w:t>
      </w:r>
      <w:r>
        <w:t>t 5% - srčna napaka odvisna od Bottalovega vod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>
        <w:t>RTG</w:t>
      </w:r>
      <w:r w:rsidRPr="00122685">
        <w:t xml:space="preserve"> - izgubil na pomenu, orientacijski opis - venski zastoj, velikost srca (izliv), ocena pljuč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>
        <w:t>EKG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>
        <w:t>Ritem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>
        <w:t>Frekvenca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>
        <w:t>Posredna ocena velikosti in debeline srčne stene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>
        <w:t>Ehokardiografija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Temeljna preiskovalna metoda v pediatriji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Opredelimo morfologijo,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>
        <w:t>krčljivost srčne mišice,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rPr>
          <w:noProof/>
          <w:lang w:eastAsia="sl-SI"/>
        </w:rPr>
        <w:drawing>
          <wp:anchor distT="0" distB="0" distL="114300" distR="114300" simplePos="0" relativeHeight="251678720" behindDoc="0" locked="0" layoutInCell="1" allowOverlap="0" wp14:anchorId="14920B05" wp14:editId="41BD6B79">
            <wp:simplePos x="0" y="0"/>
            <wp:positionH relativeFrom="page">
              <wp:posOffset>1082040</wp:posOffset>
            </wp:positionH>
            <wp:positionV relativeFrom="page">
              <wp:posOffset>487680</wp:posOffset>
            </wp:positionV>
            <wp:extent cx="45720" cy="15240"/>
            <wp:effectExtent l="0" t="0" r="0" b="0"/>
            <wp:wrapSquare wrapText="bothSides"/>
            <wp:docPr id="10220" name="Picture 10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0" name="Picture 1022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2685">
        <w:rPr>
          <w:noProof/>
          <w:lang w:eastAsia="sl-SI"/>
        </w:rPr>
        <w:drawing>
          <wp:anchor distT="0" distB="0" distL="114300" distR="114300" simplePos="0" relativeHeight="251679744" behindDoc="0" locked="0" layoutInCell="1" allowOverlap="0" wp14:anchorId="1AD0E4B0" wp14:editId="5AE204B5">
            <wp:simplePos x="0" y="0"/>
            <wp:positionH relativeFrom="page">
              <wp:posOffset>1097280</wp:posOffset>
            </wp:positionH>
            <wp:positionV relativeFrom="page">
              <wp:posOffset>624840</wp:posOffset>
            </wp:positionV>
            <wp:extent cx="7620" cy="7620"/>
            <wp:effectExtent l="0" t="0" r="0" b="0"/>
            <wp:wrapSquare wrapText="bothSides"/>
            <wp:docPr id="10221" name="Picture 10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" name="Picture 1022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2685">
        <w:t>vtok in izstop velikih žil,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Odprtine v srčnih pregradah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Oblika zaklopk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lastRenderedPageBreak/>
        <w:t>Dodatni podatki o</w:t>
      </w:r>
      <w:r>
        <w:t xml:space="preserve"> h</w:t>
      </w:r>
      <w:r w:rsidRPr="00122685">
        <w:t>emodinamiki z</w:t>
      </w:r>
      <w:r>
        <w:t xml:space="preserve"> </w:t>
      </w:r>
      <w:r w:rsidRPr="00122685">
        <w:t xml:space="preserve"> dopplerskim zapisom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Dodatni podatki s pregledom skozi požira</w:t>
      </w:r>
      <w:r>
        <w:t xml:space="preserve">lnik — transezofagealna </w:t>
      </w:r>
      <w:r w:rsidRPr="00122685">
        <w:t>ehokardiografija (pomembna za vodenje intervencijskih kardioloških posegov)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Prenatalna razpoznav</w:t>
      </w:r>
      <w:r>
        <w:t>a srčnih napak: med 1 8 in 22. t</w:t>
      </w:r>
      <w:r w:rsidRPr="00122685">
        <w:t>ednom nosečnosti v maternici</w:t>
      </w:r>
    </w:p>
    <w:p w:rsidR="002C0AB4" w:rsidRPr="00122685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Odkrivanje srčnih napak, ki potrebujejo intervencijo po rojstvu</w:t>
      </w:r>
      <w:r>
        <w:t xml:space="preserve"> </w:t>
      </w:r>
      <w:r w:rsidRPr="00122685">
        <w:t>(pretoki od</w:t>
      </w:r>
      <w:r>
        <w:t>visni od Bottalovega voda</w:t>
      </w:r>
      <w:r w:rsidRPr="00122685">
        <w:t>)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 w:rsidRPr="00122685">
        <w:t>Srčna</w:t>
      </w:r>
      <w:r>
        <w:t xml:space="preserve"> </w:t>
      </w:r>
      <w:r w:rsidRPr="00122685">
        <w:t>kateterizacija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>
        <w:t>I</w:t>
      </w:r>
      <w:r w:rsidRPr="00122685">
        <w:t>z diagnostičnega postopka se je preiskava spremenila v interventni postopek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V anesteziji - pristop skozi žile v dimljah, redkeje na vratu (novorojenec - popek)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Merimo tlake v žilah in votlinah srca in gledamo nasičenost s kisikom</w:t>
      </w:r>
    </w:p>
    <w:p w:rsidR="002C0AB4" w:rsidRPr="00122685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Intervencije: septostomija, dilatacija zaklopk in stenoz, vstavljanje žilnih oporn</w:t>
      </w:r>
      <w:r>
        <w:t>ic, zapiranje odprtin /septum, Bottalov vod</w:t>
      </w:r>
    </w:p>
    <w:p w:rsidR="002C0AB4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>
        <w:t>MRI srca in CT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Omogoča tridimenzionalno rekonstrukcijo srca: vrednotenje toka krvi, krčljivosti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Pomembno predvsem za oceno desn</w:t>
      </w:r>
      <w:r>
        <w:t xml:space="preserve">ega prekata ob velikem puščanju </w:t>
      </w:r>
      <w:r w:rsidRPr="00122685">
        <w:t>pulmonalne zaklopke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Strukturne posebnosti same srčne mišice</w:t>
      </w:r>
    </w:p>
    <w:p w:rsidR="002C0AB4" w:rsidRPr="00122685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Večinoma</w:t>
      </w:r>
      <w:r>
        <w:t xml:space="preserve"> </w:t>
      </w:r>
      <w:r w:rsidRPr="00122685">
        <w:t>je potrebna anestezija /preiskava traja 30-60 min/</w:t>
      </w:r>
    </w:p>
    <w:p w:rsidR="002C0AB4" w:rsidRPr="00122685" w:rsidRDefault="002C0AB4" w:rsidP="00A958BE">
      <w:pPr>
        <w:pStyle w:val="Odstavekseznama"/>
        <w:numPr>
          <w:ilvl w:val="1"/>
          <w:numId w:val="110"/>
        </w:numPr>
        <w:spacing w:line="276" w:lineRule="auto"/>
        <w:jc w:val="both"/>
      </w:pPr>
      <w:r w:rsidRPr="00122685">
        <w:t>Obremenilno testiranje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na s</w:t>
      </w:r>
      <w:r>
        <w:t>obnem kolesu ali tekočem traku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>
        <w:t>snemamo EKG</w:t>
      </w:r>
      <w:r w:rsidRPr="00122685">
        <w:t xml:space="preserve"> in z</w:t>
      </w:r>
      <w:r>
        <w:t xml:space="preserve"> masko ocenjujemo izmenjavo 02/C</w:t>
      </w:r>
      <w:r w:rsidRPr="00122685">
        <w:t>02</w:t>
      </w:r>
    </w:p>
    <w:p w:rsidR="002C0AB4" w:rsidRPr="00122685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Ocenimo aerobno zmogljivost po operacijah srčnih napak ( ali spremljanju napredovanja bolezni /stenoza aortne zaklopke/ ali ocena uspešnosti operacije)</w:t>
      </w:r>
    </w:p>
    <w:p w:rsidR="002C0AB4" w:rsidRDefault="002C0AB4" w:rsidP="00A958BE">
      <w:pPr>
        <w:pStyle w:val="Odstavekseznama"/>
        <w:numPr>
          <w:ilvl w:val="2"/>
          <w:numId w:val="110"/>
        </w:numPr>
        <w:spacing w:line="276" w:lineRule="auto"/>
        <w:jc w:val="both"/>
      </w:pPr>
      <w:r w:rsidRPr="00122685">
        <w:t>ocena pri odpovedovanju srca pred</w:t>
      </w:r>
      <w:r>
        <w:t xml:space="preserve"> transplantacijo</w:t>
      </w:r>
    </w:p>
    <w:p w:rsidR="002C0AB4" w:rsidRPr="00122685" w:rsidRDefault="002C0AB4" w:rsidP="00A958BE">
      <w:pPr>
        <w:pStyle w:val="Naslov2"/>
        <w:jc w:val="both"/>
      </w:pPr>
      <w:r>
        <w:t>Prirojene srčne napake (0,6 % živorojenih)</w:t>
      </w:r>
    </w:p>
    <w:p w:rsidR="002C0AB4" w:rsidRDefault="002C0AB4" w:rsidP="00A958BE">
      <w:pPr>
        <w:pStyle w:val="Odstavekseznama"/>
        <w:numPr>
          <w:ilvl w:val="0"/>
          <w:numId w:val="111"/>
        </w:numPr>
        <w:spacing w:line="276" w:lineRule="auto"/>
        <w:jc w:val="both"/>
      </w:pPr>
      <w:r>
        <w:t>Najpogostejša, ¼ srčnih napak</w:t>
      </w:r>
    </w:p>
    <w:p w:rsidR="002C0AB4" w:rsidRDefault="002C0AB4" w:rsidP="00A958BE">
      <w:pPr>
        <w:pStyle w:val="Odstavekseznama"/>
        <w:numPr>
          <w:ilvl w:val="1"/>
          <w:numId w:val="111"/>
        </w:numPr>
        <w:spacing w:line="276" w:lineRule="auto"/>
        <w:jc w:val="both"/>
      </w:pPr>
      <w:r>
        <w:t>Defekt v pretinu prekatov</w:t>
      </w:r>
    </w:p>
    <w:p w:rsidR="002C0AB4" w:rsidRDefault="002C0AB4" w:rsidP="00A958BE">
      <w:pPr>
        <w:pStyle w:val="Odstavekseznama"/>
        <w:numPr>
          <w:ilvl w:val="1"/>
          <w:numId w:val="111"/>
        </w:numPr>
        <w:spacing w:line="276" w:lineRule="auto"/>
        <w:jc w:val="both"/>
      </w:pPr>
      <w:r>
        <w:t>Odprt Botallov vod</w:t>
      </w:r>
    </w:p>
    <w:p w:rsidR="002C0AB4" w:rsidRDefault="002C0AB4" w:rsidP="00A958BE">
      <w:pPr>
        <w:pStyle w:val="Odstavekseznama"/>
        <w:numPr>
          <w:ilvl w:val="1"/>
          <w:numId w:val="111"/>
        </w:numPr>
        <w:spacing w:line="276" w:lineRule="auto"/>
        <w:jc w:val="both"/>
      </w:pPr>
      <w:r>
        <w:t>Skuina preddvorno prekatna zaklopka</w:t>
      </w:r>
    </w:p>
    <w:p w:rsidR="002C0AB4" w:rsidRDefault="002C0AB4" w:rsidP="00A958BE">
      <w:pPr>
        <w:pStyle w:val="Naslov3"/>
        <w:jc w:val="both"/>
      </w:pPr>
      <w:r>
        <w:t>Ne – cianotične (levo – desni spoj krvi)</w:t>
      </w:r>
    </w:p>
    <w:p w:rsidR="002C0AB4" w:rsidRDefault="002C0AB4" w:rsidP="00A958BE">
      <w:pPr>
        <w:pStyle w:val="Odstavekseznama"/>
        <w:numPr>
          <w:ilvl w:val="0"/>
          <w:numId w:val="111"/>
        </w:numPr>
        <w:spacing w:line="276" w:lineRule="auto"/>
        <w:jc w:val="both"/>
      </w:pPr>
      <w:r>
        <w:t>Defekt v pretinu prekatov</w:t>
      </w:r>
    </w:p>
    <w:p w:rsidR="002C0AB4" w:rsidRDefault="002C0AB4" w:rsidP="00A958BE">
      <w:pPr>
        <w:pStyle w:val="Odstavekseznama"/>
        <w:numPr>
          <w:ilvl w:val="0"/>
          <w:numId w:val="111"/>
        </w:numPr>
        <w:spacing w:line="276" w:lineRule="auto"/>
        <w:jc w:val="both"/>
      </w:pPr>
      <w:r>
        <w:t>Defekt v pretinu preddvorov</w:t>
      </w:r>
    </w:p>
    <w:p w:rsidR="002C0AB4" w:rsidRDefault="002C0AB4" w:rsidP="00A958BE">
      <w:pPr>
        <w:pStyle w:val="Odstavekseznama"/>
        <w:numPr>
          <w:ilvl w:val="0"/>
          <w:numId w:val="111"/>
        </w:numPr>
        <w:spacing w:line="276" w:lineRule="auto"/>
        <w:jc w:val="both"/>
      </w:pPr>
      <w:r>
        <w:t>Odprt Bottalov vod</w:t>
      </w:r>
    </w:p>
    <w:p w:rsidR="002C0AB4" w:rsidRDefault="002C0AB4" w:rsidP="00A958BE">
      <w:pPr>
        <w:pStyle w:val="Odstavekseznama"/>
        <w:numPr>
          <w:ilvl w:val="0"/>
          <w:numId w:val="111"/>
        </w:numPr>
        <w:spacing w:line="276" w:lineRule="auto"/>
        <w:jc w:val="both"/>
      </w:pPr>
      <w:r>
        <w:t>Atrio – ventrikularni septalni defekt ( pri Downovem sindromu)</w:t>
      </w:r>
    </w:p>
    <w:p w:rsidR="002C0AB4" w:rsidRDefault="002C0AB4" w:rsidP="00A958BE">
      <w:pPr>
        <w:pStyle w:val="Odstavekseznama"/>
        <w:numPr>
          <w:ilvl w:val="0"/>
          <w:numId w:val="111"/>
        </w:numPr>
        <w:spacing w:line="276" w:lineRule="auto"/>
        <w:jc w:val="both"/>
      </w:pPr>
      <w:r>
        <w:t>Značilnosti:</w:t>
      </w:r>
    </w:p>
    <w:p w:rsidR="002C0AB4" w:rsidRDefault="002C0AB4" w:rsidP="00A958BE">
      <w:pPr>
        <w:pStyle w:val="Odstavekseznama"/>
        <w:numPr>
          <w:ilvl w:val="1"/>
          <w:numId w:val="111"/>
        </w:numPr>
        <w:spacing w:line="276" w:lineRule="auto"/>
        <w:jc w:val="both"/>
      </w:pPr>
      <w:r w:rsidRPr="00122685">
        <w:t>Levo-desni spoj je odvisen od velikosti defekta:</w:t>
      </w:r>
    </w:p>
    <w:p w:rsidR="002C0AB4" w:rsidRDefault="002C0AB4" w:rsidP="00A958BE">
      <w:pPr>
        <w:pStyle w:val="Odstavekseznama"/>
        <w:numPr>
          <w:ilvl w:val="2"/>
          <w:numId w:val="111"/>
        </w:numPr>
        <w:spacing w:line="276" w:lineRule="auto"/>
        <w:jc w:val="both"/>
      </w:pPr>
      <w:r w:rsidRPr="00122685">
        <w:t>Restriktiven/nerestriktiven (tlak v desnem srcu še normalno nižji ali bolezensko enak tlaku v levem srcu)</w:t>
      </w:r>
    </w:p>
    <w:p w:rsidR="002C0AB4" w:rsidRDefault="002C0AB4" w:rsidP="00A958BE">
      <w:pPr>
        <w:pStyle w:val="Odstavekseznama"/>
        <w:numPr>
          <w:ilvl w:val="1"/>
          <w:numId w:val="111"/>
        </w:numPr>
        <w:spacing w:line="276" w:lineRule="auto"/>
        <w:jc w:val="both"/>
      </w:pPr>
      <w:r w:rsidRPr="00122685">
        <w:t>Pomembno je razmerje med plju</w:t>
      </w:r>
      <w:r>
        <w:t>č</w:t>
      </w:r>
      <w:r w:rsidRPr="00122685">
        <w:t>no in sistemsko žilno upornostjo: smer toka krvi</w:t>
      </w:r>
    </w:p>
    <w:p w:rsidR="002C0AB4" w:rsidRDefault="002C0AB4" w:rsidP="00A958BE">
      <w:pPr>
        <w:pStyle w:val="Odstavekseznama"/>
        <w:numPr>
          <w:ilvl w:val="1"/>
          <w:numId w:val="111"/>
        </w:numPr>
        <w:spacing w:line="276" w:lineRule="auto"/>
        <w:jc w:val="both"/>
      </w:pPr>
      <w:r w:rsidRPr="00122685">
        <w:lastRenderedPageBreak/>
        <w:t>Majhen defekt - le glase</w:t>
      </w:r>
      <w:r>
        <w:t>n šum, velik defekt - razvoj srčnega popušč</w:t>
      </w:r>
      <w:r w:rsidRPr="00122685">
        <w:t>anja (dihalni napor, utru</w:t>
      </w:r>
      <w:r>
        <w:t>janje, neuspevanje) hiperdinamič</w:t>
      </w:r>
      <w:r w:rsidRPr="00122685">
        <w:t>en prsni koš, glasen drugi ton plju</w:t>
      </w:r>
      <w:r>
        <w:t>č</w:t>
      </w:r>
      <w:r w:rsidRPr="00122685">
        <w:t>ne arterije nevarnost plju</w:t>
      </w:r>
      <w:r>
        <w:t>č</w:t>
      </w:r>
      <w:r w:rsidRPr="00122685">
        <w:t>ne hipertenzije</w:t>
      </w:r>
    </w:p>
    <w:p w:rsidR="002C0AB4" w:rsidRDefault="002C0AB4" w:rsidP="00A958BE">
      <w:pPr>
        <w:pStyle w:val="Odstavekseznama"/>
        <w:numPr>
          <w:ilvl w:val="1"/>
          <w:numId w:val="111"/>
        </w:numPr>
        <w:spacing w:line="276" w:lineRule="auto"/>
        <w:jc w:val="both"/>
      </w:pPr>
      <w:r w:rsidRPr="00122685">
        <w:t>Stanje opredelimo z ultrazvokom srca, izklju</w:t>
      </w:r>
      <w:r>
        <w:t>č</w:t>
      </w:r>
      <w:r w:rsidRPr="00122685">
        <w:t xml:space="preserve">iti je potrebno dodatne napake - zapiranje velikih defektov kirurško 6. </w:t>
      </w:r>
      <w:r>
        <w:t>– 12 meseca starosti ali takoj!! (manjše zapore katetersko)</w:t>
      </w:r>
    </w:p>
    <w:p w:rsidR="002C0AB4" w:rsidRDefault="002C0AB4" w:rsidP="00A958BE">
      <w:pPr>
        <w:pStyle w:val="Naslov3"/>
        <w:jc w:val="both"/>
      </w:pPr>
      <w:r>
        <w:t xml:space="preserve"> Ne - cianotične - s stenozo v </w:t>
      </w:r>
      <w:r w:rsidRPr="0063641D">
        <w:t>krvnem</w:t>
      </w:r>
      <w:r>
        <w:t xml:space="preserve"> obtoku brez cianoz</w:t>
      </w:r>
    </w:p>
    <w:p w:rsidR="002C0AB4" w:rsidRPr="00122685" w:rsidRDefault="002C0AB4" w:rsidP="00A958BE">
      <w:pPr>
        <w:pStyle w:val="Odstavekseznama"/>
        <w:numPr>
          <w:ilvl w:val="0"/>
          <w:numId w:val="112"/>
        </w:numPr>
        <w:spacing w:line="276" w:lineRule="auto"/>
        <w:jc w:val="both"/>
      </w:pPr>
      <w:r>
        <w:t>stenoza pljuč</w:t>
      </w:r>
      <w:r w:rsidRPr="00122685">
        <w:t>ne arterije (najve</w:t>
      </w:r>
      <w:r>
        <w:t>č</w:t>
      </w:r>
      <w:r w:rsidRPr="00122685">
        <w:t xml:space="preserve"> stenoza za</w:t>
      </w:r>
      <w:r>
        <w:t xml:space="preserve"> ??) (10% srčnih napak)</w:t>
      </w:r>
    </w:p>
    <w:p w:rsidR="002C0AB4" w:rsidRPr="00122685" w:rsidRDefault="002C0AB4" w:rsidP="00A958BE">
      <w:pPr>
        <w:pStyle w:val="Odstavekseznama"/>
        <w:numPr>
          <w:ilvl w:val="0"/>
          <w:numId w:val="112"/>
        </w:numPr>
        <w:spacing w:line="276" w:lineRule="auto"/>
        <w:jc w:val="both"/>
      </w:pPr>
      <w:r>
        <w:t>aortna ste</w:t>
      </w:r>
      <w:r w:rsidRPr="00122685">
        <w:t>noza</w:t>
      </w:r>
      <w:r>
        <w:t xml:space="preserve"> (5% srčnih napak)</w:t>
      </w:r>
    </w:p>
    <w:p w:rsidR="002C0AB4" w:rsidRDefault="002C0AB4" w:rsidP="00A958BE">
      <w:pPr>
        <w:pStyle w:val="Odstavekseznama"/>
        <w:numPr>
          <w:ilvl w:val="0"/>
          <w:numId w:val="112"/>
        </w:numPr>
        <w:spacing w:line="276" w:lineRule="auto"/>
        <w:jc w:val="both"/>
      </w:pPr>
      <w:r>
        <w:t>koarktacija aorte (pozor, pri koarktaciji nižji tlak in oslabljen utrip stegenske arterije) (10% srčnih napak)</w:t>
      </w:r>
    </w:p>
    <w:p w:rsidR="002C0AB4" w:rsidRDefault="002C0AB4" w:rsidP="00A958BE">
      <w:pPr>
        <w:pStyle w:val="Odstavekseznama"/>
        <w:numPr>
          <w:ilvl w:val="0"/>
          <w:numId w:val="112"/>
        </w:numPr>
        <w:spacing w:line="276" w:lineRule="auto"/>
        <w:jc w:val="both"/>
      </w:pPr>
      <w:r>
        <w:t>Z</w:t>
      </w:r>
      <w:r w:rsidRPr="00122685">
        <w:t xml:space="preserve">načilnosti napak s stenozo </w:t>
      </w:r>
      <w:r>
        <w:t>v krvnem obtoku brez cianoz</w:t>
      </w:r>
    </w:p>
    <w:p w:rsidR="002C0AB4" w:rsidRDefault="002C0AB4" w:rsidP="00A958BE">
      <w:pPr>
        <w:pStyle w:val="Odstavekseznama"/>
        <w:numPr>
          <w:ilvl w:val="1"/>
          <w:numId w:val="112"/>
        </w:numPr>
        <w:spacing w:line="276" w:lineRule="auto"/>
        <w:jc w:val="both"/>
      </w:pPr>
      <w:r w:rsidRPr="00122685">
        <w:t>Klinična slika je odvisna od izraženosti stenoz</w:t>
      </w:r>
    </w:p>
    <w:p w:rsidR="002C0AB4" w:rsidRDefault="002C0AB4" w:rsidP="00A958BE">
      <w:pPr>
        <w:pStyle w:val="Odstavekseznama"/>
        <w:numPr>
          <w:ilvl w:val="1"/>
          <w:numId w:val="112"/>
        </w:numPr>
        <w:spacing w:line="276" w:lineRule="auto"/>
        <w:jc w:val="both"/>
      </w:pPr>
      <w:r w:rsidRPr="00122685">
        <w:t>Pri kritični stenozi - novorojenci so lahko</w:t>
      </w:r>
      <w:r>
        <w:t xml:space="preserve"> življenjsko o</w:t>
      </w:r>
      <w:r w:rsidRPr="00122685">
        <w:t>groženi, saj je njihov pretok od</w:t>
      </w:r>
      <w:r>
        <w:t>visen od B</w:t>
      </w:r>
      <w:r w:rsidRPr="00122685">
        <w:t>ottalovega voda</w:t>
      </w:r>
    </w:p>
    <w:p w:rsidR="002C0AB4" w:rsidRDefault="002C0AB4" w:rsidP="00A958BE">
      <w:pPr>
        <w:pStyle w:val="Odstavekseznama"/>
        <w:numPr>
          <w:ilvl w:val="1"/>
          <w:numId w:val="112"/>
        </w:numPr>
        <w:spacing w:line="276" w:lineRule="auto"/>
        <w:jc w:val="both"/>
      </w:pPr>
      <w:r w:rsidRPr="00122685">
        <w:t>Večji otroci in odrasli: zmanjšana telesna zmogljivost, bolečine za prsnico, omedlevice, pri aortni stenozi možna nenadna smrt ob telesnem naporu</w:t>
      </w:r>
    </w:p>
    <w:p w:rsidR="002C0AB4" w:rsidRPr="00122685" w:rsidRDefault="002C0AB4" w:rsidP="00A958BE">
      <w:pPr>
        <w:pStyle w:val="Odstavekseznama"/>
        <w:numPr>
          <w:ilvl w:val="1"/>
          <w:numId w:val="112"/>
        </w:numPr>
        <w:spacing w:line="276" w:lineRule="auto"/>
        <w:jc w:val="both"/>
      </w:pPr>
      <w:r w:rsidRPr="00122685">
        <w:t>Ukrepanje: balonska dilatacija zaklopke (posledično popuščanje), kirurško zdravljenje koarktacije (žilne opornice) ali potreba zamenjave zaklopk</w:t>
      </w:r>
    </w:p>
    <w:p w:rsidR="002C0AB4" w:rsidRPr="00122685" w:rsidRDefault="002C0AB4" w:rsidP="00A958BE">
      <w:pPr>
        <w:pStyle w:val="Naslov3"/>
        <w:jc w:val="both"/>
      </w:pPr>
      <w:r w:rsidRPr="00122685">
        <w:t xml:space="preserve"> Prirojene </w:t>
      </w:r>
      <w:r w:rsidRPr="0063641D">
        <w:t>srčne</w:t>
      </w:r>
      <w:r w:rsidRPr="00122685">
        <w:t xml:space="preserve"> napake s cianozo: desno levi spoj</w:t>
      </w:r>
      <w:r>
        <w:t xml:space="preserve"> k</w:t>
      </w:r>
      <w:r w:rsidRPr="00122685">
        <w:t>rvi</w:t>
      </w:r>
    </w:p>
    <w:p w:rsidR="002C0AB4" w:rsidRPr="00122685" w:rsidRDefault="002C0AB4" w:rsidP="00A958BE">
      <w:pPr>
        <w:pStyle w:val="Odstavekseznama"/>
        <w:numPr>
          <w:ilvl w:val="0"/>
          <w:numId w:val="113"/>
        </w:numPr>
        <w:spacing w:line="276" w:lineRule="auto"/>
        <w:jc w:val="both"/>
      </w:pPr>
      <w:r w:rsidRPr="00122685">
        <w:t>Fallotova</w:t>
      </w:r>
      <w:r>
        <w:t xml:space="preserve"> </w:t>
      </w:r>
      <w:r w:rsidRPr="00122685">
        <w:t>tetralogija</w:t>
      </w:r>
    </w:p>
    <w:p w:rsidR="002C0AB4" w:rsidRPr="00122685" w:rsidRDefault="002C0AB4" w:rsidP="00A958BE">
      <w:pPr>
        <w:pStyle w:val="Odstavekseznama"/>
        <w:numPr>
          <w:ilvl w:val="0"/>
          <w:numId w:val="113"/>
        </w:numPr>
        <w:spacing w:line="276" w:lineRule="auto"/>
        <w:jc w:val="both"/>
      </w:pPr>
      <w:r w:rsidRPr="00122685">
        <w:t>Transpozicija velikih arterij</w:t>
      </w:r>
    </w:p>
    <w:p w:rsidR="002C0AB4" w:rsidRPr="00122685" w:rsidRDefault="002C0AB4" w:rsidP="00A958BE">
      <w:pPr>
        <w:pStyle w:val="Odstavekseznama"/>
        <w:numPr>
          <w:ilvl w:val="0"/>
          <w:numId w:val="113"/>
        </w:numPr>
        <w:spacing w:line="276" w:lineRule="auto"/>
        <w:jc w:val="both"/>
      </w:pPr>
      <w:r w:rsidRPr="00122685">
        <w:t>Atrezija trikuspidalne zaklopke</w:t>
      </w:r>
    </w:p>
    <w:p w:rsidR="002C0AB4" w:rsidRPr="00122685" w:rsidRDefault="002C0AB4" w:rsidP="00A958BE">
      <w:pPr>
        <w:pStyle w:val="Odstavekseznama"/>
        <w:numPr>
          <w:ilvl w:val="0"/>
          <w:numId w:val="113"/>
        </w:numPr>
        <w:spacing w:line="276" w:lineRule="auto"/>
        <w:jc w:val="both"/>
      </w:pPr>
      <w:r w:rsidRPr="00122685">
        <w:t>Sindrom hipoplastičnega levega</w:t>
      </w:r>
      <w:r>
        <w:t xml:space="preserve"> srca</w:t>
      </w:r>
    </w:p>
    <w:p w:rsidR="002C0AB4" w:rsidRDefault="002C0AB4" w:rsidP="00A958BE">
      <w:pPr>
        <w:pStyle w:val="Odstavekseznama"/>
        <w:numPr>
          <w:ilvl w:val="0"/>
          <w:numId w:val="113"/>
        </w:numPr>
        <w:spacing w:line="276" w:lineRule="auto"/>
        <w:jc w:val="both"/>
      </w:pPr>
      <w:r w:rsidRPr="00122685">
        <w:t>Arterijski trunkus</w:t>
      </w:r>
    </w:p>
    <w:p w:rsidR="002C0AB4" w:rsidRDefault="002C0AB4" w:rsidP="00A958BE">
      <w:pPr>
        <w:pStyle w:val="Odstavekseznama"/>
        <w:numPr>
          <w:ilvl w:val="0"/>
          <w:numId w:val="113"/>
        </w:numPr>
        <w:spacing w:line="276" w:lineRule="auto"/>
        <w:jc w:val="both"/>
      </w:pPr>
      <w:r w:rsidRPr="00122685">
        <w:t>Anomalni priliv pljučnih ven</w:t>
      </w:r>
    </w:p>
    <w:p w:rsidR="002C0AB4" w:rsidRDefault="002C0AB4" w:rsidP="00A958BE">
      <w:pPr>
        <w:pStyle w:val="Odstavekseznama"/>
        <w:numPr>
          <w:ilvl w:val="0"/>
          <w:numId w:val="113"/>
        </w:numPr>
        <w:spacing w:line="276" w:lineRule="auto"/>
        <w:jc w:val="both"/>
      </w:pPr>
      <w:r w:rsidRPr="00122685">
        <w:t>Z</w:t>
      </w:r>
      <w:r>
        <w:t xml:space="preserve">načilnosti napak s desno - levim spojem </w:t>
      </w:r>
      <w:r w:rsidRPr="00122685">
        <w:t>in cianozo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13"/>
        </w:numPr>
        <w:spacing w:line="276" w:lineRule="auto"/>
        <w:jc w:val="both"/>
      </w:pPr>
      <w:r>
        <w:t>Pri Fallotovi tetralogiji je klinič</w:t>
      </w:r>
      <w:r w:rsidRPr="00122685">
        <w:t>no odvisno od velikosti stenoze iztoka iz desnega prekata - pride do „napadov", ko se stenoza pove</w:t>
      </w:r>
      <w:r>
        <w:t>č</w:t>
      </w:r>
      <w:r w:rsidRPr="00122685">
        <w:t>a = cianot</w:t>
      </w:r>
      <w:r>
        <w:t>ič</w:t>
      </w:r>
      <w:r w:rsidRPr="00122685">
        <w:t>ni napadi : otrok bole</w:t>
      </w:r>
      <w:r>
        <w:t>č</w:t>
      </w:r>
      <w:r w:rsidRPr="00122685">
        <w:t>e joka, pospešeno diha, je nemiren</w:t>
      </w:r>
      <w:r>
        <w:t>,</w:t>
      </w:r>
      <w:r w:rsidRPr="00122685">
        <w:t xml:space="preserve"> gre v nezavest in kr</w:t>
      </w:r>
      <w:r>
        <w:t>če — lahko umre (pri novorojenčkih s kritično stenozo : odvisni od B</w:t>
      </w:r>
      <w:r w:rsidRPr="00122685">
        <w:t>ottalovega voda — potrebna takoj operacija)</w:t>
      </w:r>
    </w:p>
    <w:p w:rsidR="002C0AB4" w:rsidRDefault="002C0AB4" w:rsidP="00A958BE">
      <w:pPr>
        <w:pStyle w:val="Odstavekseznama"/>
        <w:numPr>
          <w:ilvl w:val="1"/>
          <w:numId w:val="113"/>
        </w:numPr>
        <w:spacing w:line="276" w:lineRule="auto"/>
        <w:jc w:val="both"/>
      </w:pPr>
      <w:r w:rsidRPr="00122685">
        <w:t>Za</w:t>
      </w:r>
      <w:r>
        <w:t>časna operacija: anastomoza Blalock-T</w:t>
      </w:r>
      <w:r w:rsidRPr="00122685">
        <w:t>ausig (klju</w:t>
      </w:r>
      <w:r>
        <w:t>čnič</w:t>
      </w:r>
      <w:r w:rsidRPr="00122685">
        <w:t>na art — plju</w:t>
      </w:r>
      <w:r>
        <w:t>č</w:t>
      </w:r>
      <w:r w:rsidRPr="00122685">
        <w:t>na art.)</w:t>
      </w:r>
    </w:p>
    <w:p w:rsidR="002C0AB4" w:rsidRDefault="002C0AB4" w:rsidP="00A958BE">
      <w:pPr>
        <w:pStyle w:val="Odstavekseznama"/>
        <w:numPr>
          <w:ilvl w:val="1"/>
          <w:numId w:val="113"/>
        </w:numPr>
        <w:spacing w:line="276" w:lineRule="auto"/>
        <w:jc w:val="both"/>
      </w:pPr>
      <w:r w:rsidRPr="00122685">
        <w:t>Pri transpoziciji velikih</w:t>
      </w:r>
      <w:r>
        <w:t xml:space="preserve"> žil: terapevtsko držimo odprt B</w:t>
      </w:r>
      <w:r w:rsidRPr="00122685">
        <w:t>ottalov vod, atrioseptostomija in operativna poprava v prvih 2 tednih življenja</w:t>
      </w:r>
    </w:p>
    <w:p w:rsidR="002C0AB4" w:rsidRPr="00122685" w:rsidRDefault="002C0AB4" w:rsidP="00A958BE">
      <w:pPr>
        <w:pStyle w:val="Odstavekseznama"/>
        <w:numPr>
          <w:ilvl w:val="1"/>
          <w:numId w:val="113"/>
        </w:numPr>
        <w:spacing w:line="276" w:lineRule="auto"/>
        <w:jc w:val="both"/>
      </w:pPr>
      <w:r w:rsidRPr="00122685">
        <w:t>A</w:t>
      </w:r>
      <w:r>
        <w:t>trezija trikuspidne zaklopke — F</w:t>
      </w:r>
      <w:r w:rsidRPr="00122685">
        <w:t>ontanov</w:t>
      </w:r>
      <w:r>
        <w:t xml:space="preserve"> </w:t>
      </w:r>
      <w:r w:rsidRPr="00122685">
        <w:t>krvni obtok (povezava sistemskega venskega priliva neposredno v plju</w:t>
      </w:r>
      <w:r>
        <w:t>č</w:t>
      </w:r>
      <w:r w:rsidRPr="00122685">
        <w:t>no arterijo — obe veliki veni povežemo z vejama plju</w:t>
      </w:r>
      <w:r>
        <w:t>č</w:t>
      </w:r>
      <w:r w:rsidRPr="00122685">
        <w:t>ne arterije = kavopulmonalna anastomoza)</w:t>
      </w:r>
    </w:p>
    <w:p w:rsidR="002C0AB4" w:rsidRDefault="002C0AB4" w:rsidP="00A958BE">
      <w:pPr>
        <w:pStyle w:val="Naslov2"/>
        <w:jc w:val="both"/>
      </w:pPr>
      <w:r w:rsidRPr="00122685">
        <w:t>B</w:t>
      </w:r>
      <w:r>
        <w:t>olezni miokarda</w:t>
      </w:r>
    </w:p>
    <w:p w:rsidR="002C0AB4" w:rsidRPr="00122685" w:rsidRDefault="002C0AB4" w:rsidP="00A958BE">
      <w:pPr>
        <w:pStyle w:val="Odstavekseznama"/>
        <w:numPr>
          <w:ilvl w:val="0"/>
          <w:numId w:val="114"/>
        </w:numPr>
        <w:spacing w:line="276" w:lineRule="auto"/>
        <w:jc w:val="both"/>
      </w:pPr>
      <w:r>
        <w:t xml:space="preserve">Je </w:t>
      </w:r>
      <w:r w:rsidRPr="00122685">
        <w:t>bolezen srčne mišice z mehansko in/ali električno disfunkcijo</w:t>
      </w:r>
    </w:p>
    <w:p w:rsidR="002C0AB4" w:rsidRDefault="002C0AB4" w:rsidP="00A958BE">
      <w:pPr>
        <w:pStyle w:val="Odstavekseznama"/>
        <w:numPr>
          <w:ilvl w:val="0"/>
          <w:numId w:val="114"/>
        </w:numPr>
        <w:spacing w:line="276" w:lineRule="auto"/>
        <w:jc w:val="both"/>
      </w:pPr>
      <w:r w:rsidRPr="00122685">
        <w:t xml:space="preserve">Delitev kardiomiopatij: </w:t>
      </w:r>
    </w:p>
    <w:p w:rsidR="002C0AB4" w:rsidRDefault="002C0AB4" w:rsidP="00A958BE">
      <w:pPr>
        <w:pStyle w:val="Odstavekseznama"/>
        <w:numPr>
          <w:ilvl w:val="1"/>
          <w:numId w:val="114"/>
        </w:numPr>
        <w:spacing w:line="276" w:lineRule="auto"/>
        <w:jc w:val="both"/>
      </w:pPr>
      <w:r w:rsidRPr="00122685">
        <w:t xml:space="preserve">dilatativna, </w:t>
      </w:r>
    </w:p>
    <w:p w:rsidR="002C0AB4" w:rsidRDefault="002C0AB4" w:rsidP="00A958BE">
      <w:pPr>
        <w:pStyle w:val="Odstavekseznama"/>
        <w:numPr>
          <w:ilvl w:val="1"/>
          <w:numId w:val="114"/>
        </w:numPr>
        <w:spacing w:line="276" w:lineRule="auto"/>
        <w:jc w:val="both"/>
      </w:pPr>
      <w:r w:rsidRPr="00122685">
        <w:lastRenderedPageBreak/>
        <w:t xml:space="preserve">hipertrofična, </w:t>
      </w:r>
    </w:p>
    <w:p w:rsidR="002C0AB4" w:rsidRDefault="002C0AB4" w:rsidP="00A958BE">
      <w:pPr>
        <w:pStyle w:val="Odstavekseznama"/>
        <w:numPr>
          <w:ilvl w:val="1"/>
          <w:numId w:val="114"/>
        </w:numPr>
        <w:spacing w:line="276" w:lineRule="auto"/>
        <w:jc w:val="both"/>
      </w:pPr>
      <w:r w:rsidRPr="00122685">
        <w:t xml:space="preserve">restriktivna oblika, </w:t>
      </w:r>
    </w:p>
    <w:p w:rsidR="002C0AB4" w:rsidRPr="00122685" w:rsidRDefault="002C0AB4" w:rsidP="00A958BE">
      <w:pPr>
        <w:pStyle w:val="Odstavekseznama"/>
        <w:numPr>
          <w:ilvl w:val="1"/>
          <w:numId w:val="114"/>
        </w:numPr>
        <w:spacing w:line="276" w:lineRule="auto"/>
        <w:jc w:val="both"/>
      </w:pPr>
      <w:r w:rsidRPr="00122685">
        <w:t>aritmogena diplazija desnega prekata</w:t>
      </w:r>
      <w:r>
        <w:t xml:space="preserve"> -</w:t>
      </w:r>
      <w:r w:rsidRPr="00122685">
        <w:t xml:space="preserve"> prehajanje oblik</w:t>
      </w:r>
    </w:p>
    <w:p w:rsidR="002C0AB4" w:rsidRPr="00122685" w:rsidRDefault="002C0AB4" w:rsidP="00A958BE">
      <w:pPr>
        <w:pStyle w:val="Odstavekseznama"/>
        <w:numPr>
          <w:ilvl w:val="0"/>
          <w:numId w:val="114"/>
        </w:numPr>
        <w:spacing w:line="276" w:lineRule="auto"/>
        <w:jc w:val="both"/>
      </w:pPr>
      <w:r w:rsidRPr="00122685">
        <w:t>Družinske ob</w:t>
      </w:r>
      <w:r>
        <w:t>like kardiomiopatij: večina po M</w:t>
      </w:r>
      <w:r w:rsidRPr="00122685">
        <w:t>endlovih načelih, pomen</w:t>
      </w:r>
      <w:r>
        <w:t xml:space="preserve"> penetrance, lahko monogenske AR, AD</w:t>
      </w:r>
      <w:r w:rsidRPr="00122685">
        <w:t xml:space="preserve"> - pomen genetskega svetovanja</w:t>
      </w:r>
    </w:p>
    <w:p w:rsidR="002C0AB4" w:rsidRPr="00122685" w:rsidRDefault="002C0AB4" w:rsidP="00A958BE">
      <w:pPr>
        <w:pStyle w:val="Odstavekseznama"/>
        <w:numPr>
          <w:ilvl w:val="0"/>
          <w:numId w:val="114"/>
        </w:numPr>
        <w:spacing w:line="276" w:lineRule="auto"/>
        <w:jc w:val="both"/>
      </w:pPr>
      <w:r w:rsidRPr="00122685">
        <w:t>Hipertrofična k. 1 /500 o</w:t>
      </w:r>
      <w:r>
        <w:t xml:space="preserve">seb, pri otrocih do 0,5/100 000 </w:t>
      </w:r>
      <w:r w:rsidRPr="00122685">
        <w:t>(sindromi, živ.-</w:t>
      </w:r>
      <w:r>
        <w:t>miš. b</w:t>
      </w:r>
      <w:r w:rsidRPr="00122685">
        <w:t>olezni, prirojene presnovne bolezni), - običajno počasi napredujejo, pojav motenj ritma (popuščanje srca, trombembolizmi - atrijska fibrilacija), bolečina v p</w:t>
      </w:r>
      <w:r>
        <w:t>rsnem košu, sinkopa, tipičen EKG</w:t>
      </w:r>
      <w:r w:rsidRPr="00122685">
        <w:t>, test obremenitve</w:t>
      </w:r>
    </w:p>
    <w:p w:rsidR="002C0AB4" w:rsidRDefault="002C0AB4" w:rsidP="00A958BE">
      <w:pPr>
        <w:pStyle w:val="Odstavekseznama"/>
        <w:numPr>
          <w:ilvl w:val="0"/>
          <w:numId w:val="114"/>
        </w:numPr>
        <w:spacing w:line="276" w:lineRule="auto"/>
        <w:jc w:val="both"/>
      </w:pPr>
      <w:r w:rsidRPr="00122685">
        <w:t xml:space="preserve">Dejavniki tveganja za nenadno srčno smrt: </w:t>
      </w:r>
    </w:p>
    <w:p w:rsidR="002C0AB4" w:rsidRDefault="002C0AB4" w:rsidP="00A958BE">
      <w:pPr>
        <w:pStyle w:val="Odstavekseznama"/>
        <w:numPr>
          <w:ilvl w:val="1"/>
          <w:numId w:val="114"/>
        </w:numPr>
        <w:spacing w:line="276" w:lineRule="auto"/>
        <w:jc w:val="both"/>
      </w:pPr>
      <w:r w:rsidRPr="00122685">
        <w:t xml:space="preserve">družinska anamneza motenj ritme in sinkope, </w:t>
      </w:r>
    </w:p>
    <w:p w:rsidR="002C0AB4" w:rsidRDefault="002C0AB4" w:rsidP="00A958BE">
      <w:pPr>
        <w:pStyle w:val="Odstavekseznama"/>
        <w:numPr>
          <w:ilvl w:val="1"/>
          <w:numId w:val="114"/>
        </w:numPr>
        <w:spacing w:line="276" w:lineRule="auto"/>
        <w:jc w:val="both"/>
      </w:pPr>
      <w:r w:rsidRPr="00122685">
        <w:t xml:space="preserve">plato krvnega tlaka ob obremenitvi, </w:t>
      </w:r>
    </w:p>
    <w:p w:rsidR="002C0AB4" w:rsidRDefault="002C0AB4" w:rsidP="00A958BE">
      <w:pPr>
        <w:pStyle w:val="Odstavekseznama"/>
        <w:numPr>
          <w:ilvl w:val="1"/>
          <w:numId w:val="114"/>
        </w:numPr>
        <w:spacing w:line="276" w:lineRule="auto"/>
        <w:jc w:val="both"/>
      </w:pPr>
      <w:r w:rsidRPr="00122685">
        <w:t xml:space="preserve">neobstojna ventrikularna tahikardija, </w:t>
      </w:r>
    </w:p>
    <w:p w:rsidR="002C0AB4" w:rsidRPr="00122685" w:rsidRDefault="002C0AB4" w:rsidP="00A958BE">
      <w:pPr>
        <w:pStyle w:val="Odstavekseznama"/>
        <w:numPr>
          <w:ilvl w:val="1"/>
          <w:numId w:val="114"/>
        </w:numPr>
        <w:spacing w:line="276" w:lineRule="auto"/>
        <w:jc w:val="both"/>
      </w:pPr>
      <w:r w:rsidRPr="00122685">
        <w:t>debelina stene srca (50% otrok z</w:t>
      </w:r>
      <w:r>
        <w:t xml:space="preserve"> ??)</w:t>
      </w:r>
    </w:p>
    <w:p w:rsidR="002C0AB4" w:rsidRDefault="002C0AB4" w:rsidP="00A958BE">
      <w:pPr>
        <w:pStyle w:val="Naslov2"/>
        <w:jc w:val="both"/>
      </w:pPr>
      <w:r w:rsidRPr="00122685">
        <w:t xml:space="preserve">Miokarditis </w:t>
      </w:r>
    </w:p>
    <w:p w:rsidR="002C0AB4" w:rsidRPr="00122685" w:rsidRDefault="002C0AB4" w:rsidP="00A958BE">
      <w:pPr>
        <w:pStyle w:val="Odstavekseznama"/>
        <w:numPr>
          <w:ilvl w:val="0"/>
          <w:numId w:val="115"/>
        </w:numPr>
        <w:spacing w:line="276" w:lineRule="auto"/>
        <w:jc w:val="both"/>
      </w:pPr>
      <w:r>
        <w:t>Je v</w:t>
      </w:r>
      <w:r w:rsidRPr="00122685">
        <w:t>netje srčne mišice</w:t>
      </w:r>
      <w:r>
        <w:t xml:space="preserve"> </w:t>
      </w:r>
      <w:r w:rsidRPr="00122685">
        <w:t>(virus, imunski vzroki, toksičnost)</w:t>
      </w:r>
    </w:p>
    <w:p w:rsidR="002C0AB4" w:rsidRPr="00122685" w:rsidRDefault="002C0AB4" w:rsidP="00A958BE">
      <w:pPr>
        <w:pStyle w:val="Odstavekseznama"/>
        <w:numPr>
          <w:ilvl w:val="0"/>
          <w:numId w:val="115"/>
        </w:numPr>
        <w:spacing w:line="276" w:lineRule="auto"/>
        <w:jc w:val="both"/>
      </w:pPr>
      <w:r w:rsidRPr="00122685">
        <w:t>Je vzrok 2 od 5 nenadnih srčnih smrti</w:t>
      </w:r>
    </w:p>
    <w:p w:rsidR="002C0AB4" w:rsidRPr="00122685" w:rsidRDefault="002C0AB4" w:rsidP="00A958BE">
      <w:pPr>
        <w:pStyle w:val="Odstavekseznama"/>
        <w:numPr>
          <w:ilvl w:val="0"/>
          <w:numId w:val="115"/>
        </w:numPr>
        <w:spacing w:line="276" w:lineRule="auto"/>
        <w:jc w:val="both"/>
      </w:pPr>
      <w:r w:rsidRPr="00122685">
        <w:t>Dojenčki bolj dovzetni z</w:t>
      </w:r>
      <w:r>
        <w:t>a miokarditis /več okužb entero-</w:t>
      </w:r>
      <w:r w:rsidRPr="00122685">
        <w:t>adeno-virusi)</w:t>
      </w:r>
    </w:p>
    <w:p w:rsidR="002C0AB4" w:rsidRPr="00122685" w:rsidRDefault="002C0AB4" w:rsidP="00A958BE">
      <w:pPr>
        <w:pStyle w:val="Odstavekseznama"/>
        <w:numPr>
          <w:ilvl w:val="0"/>
          <w:numId w:val="115"/>
        </w:numPr>
        <w:spacing w:line="276" w:lineRule="auto"/>
        <w:jc w:val="both"/>
      </w:pPr>
      <w:r w:rsidRPr="00122685">
        <w:t xml:space="preserve">Potek: virus vdre v celico, sproži vnetje, sledi imunski odgovor, tvorjenje toksinov in okvara srčne mišice - „razpad” </w:t>
      </w:r>
      <w:r>
        <w:t xml:space="preserve">  </w:t>
      </w:r>
      <w:r w:rsidRPr="00122685">
        <w:t>dilatativna kardiomiopatija</w:t>
      </w:r>
    </w:p>
    <w:p w:rsidR="002C0AB4" w:rsidRDefault="002C0AB4" w:rsidP="00A958BE">
      <w:pPr>
        <w:pStyle w:val="Odstavekseznama"/>
        <w:numPr>
          <w:ilvl w:val="0"/>
          <w:numId w:val="115"/>
        </w:numPr>
        <w:spacing w:line="276" w:lineRule="auto"/>
        <w:jc w:val="both"/>
      </w:pPr>
      <w:r w:rsidRPr="00122685">
        <w:t>Preiskave:</w:t>
      </w:r>
    </w:p>
    <w:p w:rsidR="002C0AB4" w:rsidRDefault="002C0AB4" w:rsidP="00A958BE">
      <w:pPr>
        <w:pStyle w:val="Odstavekseznama"/>
        <w:numPr>
          <w:ilvl w:val="1"/>
          <w:numId w:val="115"/>
        </w:numPr>
        <w:spacing w:line="276" w:lineRule="auto"/>
        <w:jc w:val="both"/>
      </w:pPr>
      <w:r>
        <w:t>EKG</w:t>
      </w:r>
      <w:r w:rsidRPr="00122685">
        <w:t xml:space="preserve">, </w:t>
      </w:r>
    </w:p>
    <w:p w:rsidR="002C0AB4" w:rsidRDefault="002C0AB4" w:rsidP="00A958BE">
      <w:pPr>
        <w:pStyle w:val="Odstavekseznama"/>
        <w:numPr>
          <w:ilvl w:val="1"/>
          <w:numId w:val="115"/>
        </w:numPr>
        <w:spacing w:line="276" w:lineRule="auto"/>
        <w:jc w:val="both"/>
      </w:pPr>
      <w:r w:rsidRPr="00122685">
        <w:t>povišani označevalc</w:t>
      </w:r>
      <w:r>
        <w:t xml:space="preserve">i srčne nekroze, </w:t>
      </w:r>
    </w:p>
    <w:p w:rsidR="002C0AB4" w:rsidRDefault="002C0AB4" w:rsidP="00A958BE">
      <w:pPr>
        <w:pStyle w:val="Odstavekseznama"/>
        <w:numPr>
          <w:ilvl w:val="1"/>
          <w:numId w:val="115"/>
        </w:numPr>
        <w:spacing w:line="276" w:lineRule="auto"/>
        <w:jc w:val="both"/>
      </w:pPr>
      <w:r>
        <w:t>UZ</w:t>
      </w:r>
      <w:r w:rsidRPr="00122685">
        <w:t xml:space="preserve"> delna info., </w:t>
      </w:r>
    </w:p>
    <w:p w:rsidR="002C0AB4" w:rsidRPr="00122685" w:rsidRDefault="002C0AB4" w:rsidP="00A958BE">
      <w:pPr>
        <w:pStyle w:val="Odstavekseznama"/>
        <w:numPr>
          <w:ilvl w:val="1"/>
          <w:numId w:val="115"/>
        </w:numPr>
        <w:spacing w:line="276" w:lineRule="auto"/>
        <w:jc w:val="both"/>
      </w:pPr>
      <w:r w:rsidRPr="00122685">
        <w:t xml:space="preserve">največ </w:t>
      </w:r>
      <w:r>
        <w:t>MRI</w:t>
      </w:r>
      <w:r w:rsidRPr="00122685">
        <w:t xml:space="preserve"> s kontrastom</w:t>
      </w:r>
    </w:p>
    <w:p w:rsidR="002C0AB4" w:rsidRPr="00122685" w:rsidRDefault="002C0AB4" w:rsidP="00A958BE">
      <w:pPr>
        <w:pStyle w:val="Naslov2"/>
        <w:jc w:val="both"/>
      </w:pPr>
      <w:r>
        <w:t>B</w:t>
      </w:r>
      <w:r w:rsidRPr="00122685">
        <w:t xml:space="preserve">olezni perikarda </w:t>
      </w:r>
      <w:r>
        <w:t>–</w:t>
      </w:r>
      <w:r w:rsidRPr="00122685">
        <w:t xml:space="preserve"> </w:t>
      </w:r>
      <w:r w:rsidRPr="0063641D">
        <w:t>perikardialne</w:t>
      </w:r>
      <w:r>
        <w:t xml:space="preserve"> vreče</w:t>
      </w:r>
    </w:p>
    <w:p w:rsidR="002C0AB4" w:rsidRPr="00122685" w:rsidRDefault="002C0AB4" w:rsidP="00A958BE">
      <w:pPr>
        <w:pStyle w:val="Odstavekseznama"/>
        <w:numPr>
          <w:ilvl w:val="0"/>
          <w:numId w:val="116"/>
        </w:numPr>
        <w:spacing w:line="276" w:lineRule="auto"/>
        <w:jc w:val="both"/>
      </w:pPr>
      <w:r w:rsidRPr="00122685">
        <w:rPr>
          <w:noProof/>
          <w:lang w:eastAsia="sl-SI"/>
        </w:rPr>
        <w:drawing>
          <wp:anchor distT="0" distB="0" distL="114300" distR="114300" simplePos="0" relativeHeight="251680768" behindDoc="0" locked="0" layoutInCell="1" allowOverlap="0" wp14:anchorId="2BDB8C9D" wp14:editId="20AE3C5A">
            <wp:simplePos x="0" y="0"/>
            <wp:positionH relativeFrom="page">
              <wp:posOffset>11437620</wp:posOffset>
            </wp:positionH>
            <wp:positionV relativeFrom="page">
              <wp:posOffset>4869180</wp:posOffset>
            </wp:positionV>
            <wp:extent cx="388620" cy="1981200"/>
            <wp:effectExtent l="0" t="0" r="0" b="0"/>
            <wp:wrapSquare wrapText="bothSides"/>
            <wp:docPr id="25675" name="Picture 25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5" name="Picture 25675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</w:t>
      </w:r>
      <w:r w:rsidRPr="00122685">
        <w:t>ekočina v perikardialni vre</w:t>
      </w:r>
      <w:r>
        <w:t>č</w:t>
      </w:r>
      <w:r w:rsidRPr="00122685">
        <w:t>i - obi</w:t>
      </w:r>
      <w:r>
        <w:t>č</w:t>
      </w:r>
      <w:r w:rsidRPr="00122685">
        <w:t xml:space="preserve">ajno ne </w:t>
      </w:r>
      <w:r>
        <w:t xml:space="preserve">več  </w:t>
      </w:r>
      <w:r w:rsidRPr="00122685">
        <w:t>kot 20 ml</w:t>
      </w:r>
    </w:p>
    <w:p w:rsidR="002C0AB4" w:rsidRPr="00122685" w:rsidRDefault="002C0AB4" w:rsidP="00A958BE">
      <w:pPr>
        <w:pStyle w:val="Odstavekseznama"/>
        <w:numPr>
          <w:ilvl w:val="0"/>
          <w:numId w:val="116"/>
        </w:numPr>
        <w:spacing w:line="276" w:lineRule="auto"/>
        <w:jc w:val="both"/>
      </w:pPr>
      <w:r w:rsidRPr="00122685">
        <w:t>Pove</w:t>
      </w:r>
      <w:r>
        <w:t>čanje izliva o</w:t>
      </w:r>
      <w:r w:rsidRPr="00122685">
        <w:t>b okužbi, vezivnotkivnih boleznih,..</w:t>
      </w:r>
    </w:p>
    <w:p w:rsidR="002C0AB4" w:rsidRPr="00122685" w:rsidRDefault="002C0AB4" w:rsidP="00A958BE">
      <w:pPr>
        <w:pStyle w:val="Odstavekseznama"/>
        <w:numPr>
          <w:ilvl w:val="0"/>
          <w:numId w:val="116"/>
        </w:numPr>
        <w:spacing w:line="276" w:lineRule="auto"/>
        <w:jc w:val="both"/>
      </w:pPr>
      <w:r>
        <w:t>Č</w:t>
      </w:r>
      <w:r w:rsidRPr="00122685">
        <w:t>e se kol</w:t>
      </w:r>
      <w:r>
        <w:t>ič</w:t>
      </w:r>
      <w:r w:rsidRPr="00122685">
        <w:t>ina preve</w:t>
      </w:r>
      <w:r>
        <w:t>č</w:t>
      </w:r>
      <w:r w:rsidRPr="00122685">
        <w:t xml:space="preserve"> pove</w:t>
      </w:r>
      <w:r>
        <w:t>ča - ogrozi priliv v srce – (tahikardija? Nisem sigurna,poglej)</w:t>
      </w:r>
    </w:p>
    <w:p w:rsidR="002C0AB4" w:rsidRPr="00122685" w:rsidRDefault="002C0AB4" w:rsidP="00A958BE">
      <w:pPr>
        <w:pStyle w:val="Odstavekseznama"/>
        <w:numPr>
          <w:ilvl w:val="0"/>
          <w:numId w:val="116"/>
        </w:numPr>
        <w:spacing w:line="276" w:lineRule="auto"/>
        <w:jc w:val="both"/>
      </w:pPr>
      <w:r w:rsidRPr="00122685">
        <w:t>Okužbe: vir</w:t>
      </w:r>
      <w:r>
        <w:t>usi (coxacki, adeno, entero, EBV...) - prehladni znaki, boleč</w:t>
      </w:r>
      <w:r w:rsidRPr="00122685">
        <w:t>ine v prsih (ve</w:t>
      </w:r>
      <w:r>
        <w:t>čje o</w:t>
      </w:r>
      <w:r w:rsidRPr="00122685">
        <w:t>b kašlju, globokem vdihu), lažje sede, .</w:t>
      </w:r>
      <w:r>
        <w:t xml:space="preserve">  </w:t>
      </w:r>
    </w:p>
    <w:p w:rsidR="002C0AB4" w:rsidRPr="00122685" w:rsidRDefault="002C0AB4" w:rsidP="00A958BE">
      <w:pPr>
        <w:pStyle w:val="Odstavekseznama"/>
        <w:numPr>
          <w:ilvl w:val="0"/>
          <w:numId w:val="116"/>
        </w:numPr>
        <w:spacing w:line="276" w:lineRule="auto"/>
        <w:jc w:val="both"/>
      </w:pPr>
      <w:r w:rsidRPr="00122685">
        <w:t>Tamponada: polne vene, ote</w:t>
      </w:r>
      <w:r>
        <w:t>č</w:t>
      </w:r>
      <w:r w:rsidRPr="00122685">
        <w:t>ejo jetra, vznemirjen in bled bolnik, tahikarden, težje diha (paradoksni utrip</w:t>
      </w:r>
      <w:r>
        <w:t>: padec sistolnega tlaka &gt; 10mmHg o</w:t>
      </w:r>
      <w:r w:rsidRPr="00122685">
        <w:t>b vdihu)</w:t>
      </w:r>
    </w:p>
    <w:p w:rsidR="002C0AB4" w:rsidRPr="00122685" w:rsidRDefault="002C0AB4" w:rsidP="00A958BE">
      <w:pPr>
        <w:pStyle w:val="Odstavekseznama"/>
        <w:numPr>
          <w:ilvl w:val="0"/>
          <w:numId w:val="116"/>
        </w:numPr>
        <w:spacing w:line="276" w:lineRule="auto"/>
        <w:jc w:val="both"/>
      </w:pPr>
      <w:r w:rsidRPr="00122685">
        <w:t xml:space="preserve">Dg: </w:t>
      </w:r>
      <w:r>
        <w:t>UZ srca, EKG</w:t>
      </w:r>
      <w:r w:rsidRPr="00122685">
        <w:t>, punkcija izliva</w:t>
      </w:r>
    </w:p>
    <w:p w:rsidR="002C0AB4" w:rsidRDefault="002C0AB4" w:rsidP="00A958BE">
      <w:pPr>
        <w:pStyle w:val="Odstavekseznama"/>
        <w:numPr>
          <w:ilvl w:val="0"/>
          <w:numId w:val="116"/>
        </w:numPr>
        <w:spacing w:line="276" w:lineRule="auto"/>
        <w:jc w:val="both"/>
      </w:pPr>
      <w:r w:rsidRPr="00122685">
        <w:t>Infektivni endokarditis bakterijska ali glivična okužba endokarda</w:t>
      </w:r>
    </w:p>
    <w:p w:rsidR="002C0AB4" w:rsidRDefault="002C0AB4" w:rsidP="00A958BE">
      <w:pPr>
        <w:pStyle w:val="Naslov2"/>
        <w:jc w:val="both"/>
      </w:pPr>
      <w:r w:rsidRPr="0063641D">
        <w:t>Infektivni</w:t>
      </w:r>
      <w:r>
        <w:t xml:space="preserve"> endokarditis</w:t>
      </w:r>
    </w:p>
    <w:p w:rsidR="002C0AB4" w:rsidRDefault="002C0AB4" w:rsidP="00A958BE">
      <w:pPr>
        <w:pStyle w:val="Odstavekseznama"/>
        <w:numPr>
          <w:ilvl w:val="0"/>
          <w:numId w:val="117"/>
        </w:numPr>
        <w:spacing w:line="276" w:lineRule="auto"/>
        <w:jc w:val="both"/>
      </w:pPr>
      <w:r>
        <w:t>Je bakterijska ali glivična okužba endokarda</w:t>
      </w:r>
    </w:p>
    <w:p w:rsidR="002C0AB4" w:rsidRDefault="002C0AB4" w:rsidP="00A958BE">
      <w:pPr>
        <w:pStyle w:val="Odstavekseznama"/>
        <w:numPr>
          <w:ilvl w:val="0"/>
          <w:numId w:val="117"/>
        </w:numPr>
        <w:spacing w:line="276" w:lineRule="auto"/>
        <w:jc w:val="both"/>
      </w:pPr>
      <w:r w:rsidRPr="00122685">
        <w:t>Pri otrocih s prirojeno srčno napako in centralnimi žilnimi katetri, revmatska bolezen srca (vzrok: poškodba endotela (tok krvi, po op. - umetni materiali in zaklopke) - sprva nebakterijski trombotični endokarditis ob poškodbi, naselijo se nato bakterije (iz obzobnih tkiv...)</w:t>
      </w:r>
    </w:p>
    <w:p w:rsidR="002C0AB4" w:rsidRDefault="002C0AB4" w:rsidP="00A958BE">
      <w:pPr>
        <w:pStyle w:val="Odstavekseznama"/>
        <w:numPr>
          <w:ilvl w:val="0"/>
          <w:numId w:val="117"/>
        </w:numPr>
        <w:spacing w:line="276" w:lineRule="auto"/>
        <w:jc w:val="both"/>
      </w:pPr>
      <w:r w:rsidRPr="00122685">
        <w:t>Pomembnost antibiotične zaščite pri posegih z bakteriemijo</w:t>
      </w:r>
    </w:p>
    <w:p w:rsidR="002C0AB4" w:rsidRDefault="002C0AB4" w:rsidP="00A958BE">
      <w:pPr>
        <w:pStyle w:val="Odstavekseznama"/>
        <w:numPr>
          <w:ilvl w:val="0"/>
          <w:numId w:val="117"/>
        </w:numPr>
        <w:spacing w:line="276" w:lineRule="auto"/>
        <w:jc w:val="both"/>
      </w:pPr>
      <w:r w:rsidRPr="00122685">
        <w:lastRenderedPageBreak/>
        <w:t>Zapleti: nastanek tromba in embolusi v obtok, popuščanje prizadetih zaklopk...</w:t>
      </w:r>
    </w:p>
    <w:p w:rsidR="002C0AB4" w:rsidRPr="00122685" w:rsidRDefault="002C0AB4" w:rsidP="00A958BE">
      <w:pPr>
        <w:pStyle w:val="Odstavekseznama"/>
        <w:numPr>
          <w:ilvl w:val="0"/>
          <w:numId w:val="117"/>
        </w:numPr>
        <w:spacing w:line="276" w:lineRule="auto"/>
        <w:jc w:val="both"/>
      </w:pPr>
      <w:r w:rsidRPr="00122685">
        <w:t>Antibiotično zdravljenje 4 - 6 tednov</w:t>
      </w:r>
    </w:p>
    <w:p w:rsidR="002C0AB4" w:rsidRDefault="002C0AB4" w:rsidP="00A958BE">
      <w:pPr>
        <w:pStyle w:val="Naslov2"/>
        <w:jc w:val="both"/>
      </w:pPr>
      <w:r w:rsidRPr="00122685">
        <w:t xml:space="preserve">Srcno popušcanje pri </w:t>
      </w:r>
      <w:r w:rsidRPr="0063641D">
        <w:t>otrocih</w:t>
      </w:r>
    </w:p>
    <w:p w:rsidR="002C0AB4" w:rsidRPr="00122685" w:rsidRDefault="002C0AB4" w:rsidP="00A958BE">
      <w:pPr>
        <w:pStyle w:val="Odstavekseznama"/>
        <w:numPr>
          <w:ilvl w:val="0"/>
          <w:numId w:val="118"/>
        </w:numPr>
        <w:spacing w:line="276" w:lineRule="auto"/>
        <w:jc w:val="both"/>
      </w:pPr>
      <w:r>
        <w:t xml:space="preserve">Je </w:t>
      </w:r>
      <w:r w:rsidRPr="00122685">
        <w:t>okvara</w:t>
      </w:r>
      <w:r>
        <w:t xml:space="preserve"> č</w:t>
      </w:r>
      <w:r w:rsidRPr="00122685">
        <w:t>rpalne fu</w:t>
      </w:r>
      <w:r>
        <w:t xml:space="preserve">nkcije srca (akutno, kronično)  </w:t>
      </w:r>
    </w:p>
    <w:p w:rsidR="002C0AB4" w:rsidRPr="00122685" w:rsidRDefault="002C0AB4" w:rsidP="00A958BE">
      <w:pPr>
        <w:pStyle w:val="Odstavekseznama"/>
        <w:numPr>
          <w:ilvl w:val="0"/>
          <w:numId w:val="118"/>
        </w:numPr>
        <w:spacing w:line="276" w:lineRule="auto"/>
        <w:jc w:val="both"/>
      </w:pPr>
      <w:r>
        <w:t>Pri 20%</w:t>
      </w:r>
      <w:r w:rsidRPr="00122685">
        <w:t xml:space="preserve"> otrok s hemodinamsko pomembnimi sr</w:t>
      </w:r>
      <w:r>
        <w:t>č</w:t>
      </w:r>
      <w:r w:rsidRPr="00122685">
        <w:t>nimi napakami potencialno popuš</w:t>
      </w:r>
      <w:r>
        <w:t>č</w:t>
      </w:r>
      <w:r w:rsidRPr="00122685">
        <w:t>anj</w:t>
      </w:r>
      <w:r>
        <w:t>e - s sodobno kirurgijo le 10% (70% napak odkrijemo v 1 . l</w:t>
      </w:r>
      <w:r w:rsidRPr="00122685">
        <w:t>etu življenja)</w:t>
      </w:r>
    </w:p>
    <w:p w:rsidR="002C0AB4" w:rsidRPr="00122685" w:rsidRDefault="002C0AB4" w:rsidP="00A958BE">
      <w:pPr>
        <w:pStyle w:val="Odstavekseznama"/>
        <w:numPr>
          <w:ilvl w:val="0"/>
          <w:numId w:val="118"/>
        </w:numPr>
        <w:spacing w:line="276" w:lineRule="auto"/>
        <w:jc w:val="both"/>
      </w:pPr>
      <w:r>
        <w:t>Vzrok kronič</w:t>
      </w:r>
      <w:r w:rsidRPr="00122685">
        <w:t>no: ishemija, vnetje, motnje ritma, volumska ali tla</w:t>
      </w:r>
      <w:r>
        <w:t>č</w:t>
      </w:r>
      <w:r w:rsidRPr="00122685">
        <w:t>na preobremenitev pri sr</w:t>
      </w:r>
      <w:r>
        <w:t>č</w:t>
      </w:r>
      <w:r w:rsidRPr="00122685">
        <w:t>nih napakah, kardiomiopatije..</w:t>
      </w:r>
      <w:r>
        <w:t xml:space="preserve">  </w:t>
      </w:r>
    </w:p>
    <w:p w:rsidR="002C0AB4" w:rsidRPr="00122685" w:rsidRDefault="002C0AB4" w:rsidP="00A958BE">
      <w:pPr>
        <w:pStyle w:val="Odstavekseznama"/>
        <w:numPr>
          <w:ilvl w:val="0"/>
          <w:numId w:val="118"/>
        </w:numPr>
        <w:spacing w:line="276" w:lineRule="auto"/>
        <w:jc w:val="both"/>
      </w:pPr>
      <w:r w:rsidRPr="00122685">
        <w:t>Sprva prilagoditve srca z remodeliranjem sr</w:t>
      </w:r>
      <w:r>
        <w:t>č</w:t>
      </w:r>
      <w:r w:rsidRPr="00122685">
        <w:t>no-žilnega sistema (hipertrofija...)</w:t>
      </w:r>
    </w:p>
    <w:p w:rsidR="002C0AB4" w:rsidRDefault="002C0AB4" w:rsidP="00A958BE">
      <w:pPr>
        <w:pStyle w:val="Odstavekseznama"/>
        <w:numPr>
          <w:ilvl w:val="0"/>
          <w:numId w:val="118"/>
        </w:numPr>
        <w:spacing w:line="276" w:lineRule="auto"/>
        <w:jc w:val="both"/>
      </w:pPr>
      <w:r w:rsidRPr="00122685">
        <w:t>Opešano delovanje srca: 2 tipa popuš</w:t>
      </w:r>
      <w:r>
        <w:t>č</w:t>
      </w:r>
      <w:r w:rsidRPr="00122685">
        <w:t>anja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18"/>
        </w:numPr>
        <w:spacing w:line="276" w:lineRule="auto"/>
        <w:jc w:val="both"/>
      </w:pPr>
      <w:r>
        <w:t xml:space="preserve"> </w:t>
      </w:r>
      <w:r w:rsidRPr="00122685">
        <w:t>„hipoperfuzija" (premajhen utrip in priliv v sistemski obtok) - kot slika kardiogenega</w:t>
      </w:r>
      <w:r>
        <w:t xml:space="preserve"> šoka v prvih 1</w:t>
      </w:r>
      <w:r w:rsidRPr="00122685">
        <w:t>4 dneh po rojstvu s hiperventilacijo</w:t>
      </w:r>
    </w:p>
    <w:p w:rsidR="002C0AB4" w:rsidRDefault="002C0AB4" w:rsidP="00A958BE">
      <w:pPr>
        <w:pStyle w:val="Odstavekseznama"/>
        <w:numPr>
          <w:ilvl w:val="1"/>
          <w:numId w:val="118"/>
        </w:numPr>
        <w:spacing w:line="276" w:lineRule="auto"/>
        <w:jc w:val="both"/>
      </w:pPr>
      <w:r>
        <w:t>celo vse do hiperdinamične</w:t>
      </w:r>
      <w:r w:rsidRPr="00122685">
        <w:t xml:space="preserve"> cirkulacije z venskim zastojem in pove</w:t>
      </w:r>
      <w:r>
        <w:t>ča</w:t>
      </w:r>
      <w:r w:rsidRPr="00122685">
        <w:t>nim plju</w:t>
      </w:r>
      <w:r>
        <w:t>č</w:t>
      </w:r>
      <w:r w:rsidRPr="00122685">
        <w:t>nim pretokom (med 2 in 6 meseci starosti):</w:t>
      </w:r>
      <w:r>
        <w:t xml:space="preserve"> Neuspevanje, dvigajoč</w:t>
      </w:r>
      <w:r w:rsidRPr="00122685">
        <w:t>i pulzi, potenje, hitro dihanje, hepatomegalija (šantne hibe)</w:t>
      </w:r>
    </w:p>
    <w:p w:rsidR="002C0AB4" w:rsidRPr="00122685" w:rsidRDefault="002C0AB4" w:rsidP="00A958BE">
      <w:pPr>
        <w:pStyle w:val="Odstavekseznama"/>
        <w:numPr>
          <w:ilvl w:val="0"/>
          <w:numId w:val="118"/>
        </w:numPr>
        <w:spacing w:line="276" w:lineRule="auto"/>
        <w:jc w:val="both"/>
      </w:pPr>
      <w:r>
        <w:t>Terapija: kisk</w:t>
      </w:r>
      <w:r w:rsidRPr="00122685">
        <w:t>, diuretik, ionotropna podpora (kateholamini)</w:t>
      </w:r>
      <w:r>
        <w:t xml:space="preserve"> - mehansko predihavanje, ECMO</w:t>
      </w:r>
    </w:p>
    <w:p w:rsidR="002C0AB4" w:rsidRPr="00122685" w:rsidRDefault="002C0AB4" w:rsidP="00A958BE">
      <w:pPr>
        <w:pStyle w:val="Naslov2"/>
        <w:jc w:val="both"/>
      </w:pPr>
      <w:r w:rsidRPr="00122685">
        <w:t>M</w:t>
      </w:r>
      <w:r>
        <w:t xml:space="preserve">otnje </w:t>
      </w:r>
      <w:r w:rsidRPr="0063641D">
        <w:t>srčnega</w:t>
      </w:r>
      <w:r w:rsidRPr="00122685">
        <w:t xml:space="preserve"> ritma</w:t>
      </w:r>
    </w:p>
    <w:p w:rsidR="002C0AB4" w:rsidRDefault="002C0AB4" w:rsidP="00A958BE">
      <w:pPr>
        <w:pStyle w:val="Odstavekseznama"/>
        <w:numPr>
          <w:ilvl w:val="0"/>
          <w:numId w:val="119"/>
        </w:numPr>
        <w:spacing w:line="276" w:lineRule="auto"/>
        <w:jc w:val="both"/>
      </w:pPr>
      <w:r w:rsidRPr="00122685">
        <w:t>Najve</w:t>
      </w:r>
      <w:r>
        <w:t xml:space="preserve">č </w:t>
      </w:r>
      <w:r w:rsidRPr="00122685">
        <w:t>po kirurški popravi sr</w:t>
      </w:r>
      <w:r>
        <w:t>č</w:t>
      </w:r>
      <w:r w:rsidRPr="00122685">
        <w:t>nih napak</w:t>
      </w:r>
    </w:p>
    <w:p w:rsidR="002C0AB4" w:rsidRDefault="002C0AB4" w:rsidP="00A958BE">
      <w:pPr>
        <w:pStyle w:val="Odstavekseznama"/>
        <w:numPr>
          <w:ilvl w:val="0"/>
          <w:numId w:val="119"/>
        </w:numPr>
        <w:spacing w:line="276" w:lineRule="auto"/>
        <w:jc w:val="both"/>
      </w:pPr>
      <w:r>
        <w:t>Hitrost utripa=sinusni vozel (SA) (če drugi – ektopič</w:t>
      </w:r>
      <w:r w:rsidRPr="00122685">
        <w:t>ni</w:t>
      </w:r>
      <w:r>
        <w:t>)</w:t>
      </w:r>
    </w:p>
    <w:p w:rsidR="002C0AB4" w:rsidRDefault="002C0AB4" w:rsidP="00A958BE">
      <w:pPr>
        <w:pStyle w:val="Odstavekseznama"/>
        <w:numPr>
          <w:ilvl w:val="0"/>
          <w:numId w:val="119"/>
        </w:numPr>
        <w:spacing w:line="276" w:lineRule="auto"/>
        <w:jc w:val="both"/>
      </w:pPr>
      <w:r w:rsidRPr="00122685">
        <w:t>Vzrok aritm</w:t>
      </w:r>
      <w:r>
        <w:t xml:space="preserve">ij: </w:t>
      </w:r>
    </w:p>
    <w:p w:rsidR="002C0AB4" w:rsidRDefault="002C0AB4" w:rsidP="00A958BE">
      <w:pPr>
        <w:pStyle w:val="Odstavekseznama"/>
        <w:numPr>
          <w:ilvl w:val="1"/>
          <w:numId w:val="119"/>
        </w:numPr>
        <w:spacing w:line="276" w:lineRule="auto"/>
        <w:jc w:val="both"/>
      </w:pPr>
      <w:r>
        <w:t>abnormna avtomatičnost - pridobljena</w:t>
      </w:r>
      <w:r w:rsidRPr="00122685">
        <w:t xml:space="preserve"> sposobnost spontanega proženja z ve</w:t>
      </w:r>
      <w:r>
        <w:t>č</w:t>
      </w:r>
      <w:r w:rsidRPr="00122685">
        <w:t>jo frekvenc</w:t>
      </w:r>
      <w:r>
        <w:t>o, ektopična tahikardija</w:t>
      </w:r>
    </w:p>
    <w:p w:rsidR="002C0AB4" w:rsidRDefault="002C0AB4" w:rsidP="00A958BE">
      <w:pPr>
        <w:pStyle w:val="Odstavekseznama"/>
        <w:numPr>
          <w:ilvl w:val="1"/>
          <w:numId w:val="119"/>
        </w:numPr>
        <w:spacing w:line="276" w:lineRule="auto"/>
        <w:jc w:val="both"/>
      </w:pPr>
      <w:r w:rsidRPr="00122685">
        <w:t>bloki prevajanja (popolen bl</w:t>
      </w:r>
      <w:r>
        <w:t>?)</w:t>
      </w:r>
    </w:p>
    <w:p w:rsidR="002C0AB4" w:rsidRDefault="002C0AB4" w:rsidP="00A958BE">
      <w:pPr>
        <w:pStyle w:val="Odstavekseznama"/>
        <w:numPr>
          <w:ilvl w:val="1"/>
          <w:numId w:val="119"/>
        </w:numPr>
        <w:spacing w:line="276" w:lineRule="auto"/>
        <w:jc w:val="both"/>
      </w:pPr>
      <w:r w:rsidRPr="00122685">
        <w:t>kroženje vzburjenja (re-entry), ki povzrodi tahika</w:t>
      </w:r>
      <w:r>
        <w:t>rdijo</w:t>
      </w:r>
      <w:r w:rsidRPr="00122685">
        <w:t xml:space="preserve"> </w:t>
      </w:r>
    </w:p>
    <w:p w:rsidR="002C0AB4" w:rsidRPr="00122685" w:rsidRDefault="002C0AB4" w:rsidP="00A958BE">
      <w:pPr>
        <w:pStyle w:val="Odstavekseznama"/>
        <w:numPr>
          <w:ilvl w:val="1"/>
          <w:numId w:val="119"/>
        </w:numPr>
        <w:spacing w:line="276" w:lineRule="auto"/>
        <w:jc w:val="both"/>
      </w:pPr>
      <w:r w:rsidRPr="00122685">
        <w:t>parasistolija - prezgodnji utripi (ektopi</w:t>
      </w:r>
      <w:r>
        <w:t>č</w:t>
      </w:r>
      <w:r w:rsidRPr="00122685">
        <w:t>ni center, le v 1 smer)</w:t>
      </w:r>
    </w:p>
    <w:p w:rsidR="002C0AB4" w:rsidRPr="00122685" w:rsidRDefault="002C0AB4" w:rsidP="00A958BE">
      <w:pPr>
        <w:pStyle w:val="Naslov2"/>
        <w:jc w:val="both"/>
      </w:pPr>
      <w:r w:rsidRPr="00122685">
        <w:t xml:space="preserve">Normalne </w:t>
      </w:r>
      <w:r w:rsidRPr="0063641D">
        <w:t>različice</w:t>
      </w:r>
      <w:r w:rsidRPr="00122685">
        <w:t xml:space="preserve"> srčnega ritma</w:t>
      </w:r>
    </w:p>
    <w:p w:rsidR="002C0AB4" w:rsidRPr="00122685" w:rsidRDefault="002C0AB4" w:rsidP="00A958BE">
      <w:pPr>
        <w:pStyle w:val="Odstavekseznama"/>
        <w:numPr>
          <w:ilvl w:val="0"/>
          <w:numId w:val="120"/>
        </w:numPr>
        <w:spacing w:line="276" w:lineRule="auto"/>
        <w:jc w:val="both"/>
      </w:pPr>
      <w:r w:rsidRPr="00122685">
        <w:t>Vagalne aritmije- sinusna respiratorna aritmija, sinu</w:t>
      </w:r>
      <w:r>
        <w:t>sna bradikardija, ektopični atrijski ritem...AV blok 1. In 2. stopnje (40%</w:t>
      </w:r>
      <w:r w:rsidRPr="00122685">
        <w:t xml:space="preserve"> otrok pono</w:t>
      </w:r>
      <w:r>
        <w:t>či), razširimo preiskave, č</w:t>
      </w:r>
      <w:r w:rsidRPr="00122685">
        <w:t>e ima otrok sinkope</w:t>
      </w:r>
    </w:p>
    <w:p w:rsidR="002C0AB4" w:rsidRPr="00122685" w:rsidRDefault="002C0AB4" w:rsidP="00A958BE">
      <w:pPr>
        <w:pStyle w:val="Odstavekseznama"/>
        <w:numPr>
          <w:ilvl w:val="0"/>
          <w:numId w:val="120"/>
        </w:numPr>
        <w:spacing w:line="276" w:lineRule="auto"/>
        <w:jc w:val="both"/>
      </w:pPr>
      <w:r w:rsidRPr="00122685">
        <w:t>Sinusna tahikardija - stres, telesna dejavnost, vro</w:t>
      </w:r>
      <w:r>
        <w:t>č</w:t>
      </w:r>
      <w:r w:rsidRPr="00122685">
        <w:t>ina, hipertiroza, anemija, zdravila, šok</w:t>
      </w:r>
    </w:p>
    <w:p w:rsidR="002C0AB4" w:rsidRPr="00122685" w:rsidRDefault="002C0AB4" w:rsidP="00A958BE">
      <w:pPr>
        <w:pStyle w:val="Odstavekseznama"/>
        <w:numPr>
          <w:ilvl w:val="0"/>
          <w:numId w:val="120"/>
        </w:numPr>
        <w:spacing w:line="276" w:lineRule="auto"/>
        <w:jc w:val="both"/>
      </w:pPr>
      <w:r w:rsidRPr="00122685">
        <w:t>Nadprekatne ekstrasistole - v</w:t>
      </w:r>
      <w:r>
        <w:t xml:space="preserve"> 13 – 77%</w:t>
      </w:r>
      <w:r w:rsidRPr="00122685">
        <w:t xml:space="preserve"> zdravih otrok</w:t>
      </w:r>
    </w:p>
    <w:p w:rsidR="002C0AB4" w:rsidRPr="00122685" w:rsidRDefault="002C0AB4" w:rsidP="00A958BE">
      <w:pPr>
        <w:pStyle w:val="Odstavekseznama"/>
        <w:numPr>
          <w:ilvl w:val="0"/>
          <w:numId w:val="120"/>
        </w:numPr>
        <w:spacing w:line="276" w:lineRule="auto"/>
        <w:jc w:val="both"/>
      </w:pPr>
      <w:r w:rsidRPr="00122685">
        <w:t>Pre</w:t>
      </w:r>
      <w:r>
        <w:t>katne ekstrasistole - pri 33% zdravih novorojencev in 10% zdravih otrok - posamič</w:t>
      </w:r>
      <w:r w:rsidRPr="00122685">
        <w:t>ne in izginejo med obremenitvi</w:t>
      </w:r>
      <w:r>
        <w:t>jo, brez simptomov (bolezenske če med naporom, vezane po več</w:t>
      </w:r>
      <w:r w:rsidRPr="00122685">
        <w:t xml:space="preserve"> skupaj ali simptomi)</w:t>
      </w:r>
    </w:p>
    <w:p w:rsidR="002C0AB4" w:rsidRPr="00122685" w:rsidRDefault="002C0AB4" w:rsidP="00A958BE">
      <w:pPr>
        <w:pStyle w:val="Naslov3"/>
        <w:jc w:val="both"/>
      </w:pPr>
      <w:r w:rsidRPr="00122685">
        <w:t>Tahikardije</w:t>
      </w:r>
    </w:p>
    <w:p w:rsidR="002C0AB4" w:rsidRDefault="002C0AB4" w:rsidP="00A958BE">
      <w:pPr>
        <w:pStyle w:val="Odstavekseznama"/>
        <w:numPr>
          <w:ilvl w:val="0"/>
          <w:numId w:val="120"/>
        </w:numPr>
        <w:spacing w:line="276" w:lineRule="auto"/>
        <w:jc w:val="both"/>
      </w:pPr>
      <w:r>
        <w:t>Je s</w:t>
      </w:r>
      <w:r w:rsidRPr="00122685">
        <w:t>r</w:t>
      </w:r>
      <w:r>
        <w:t>č</w:t>
      </w:r>
      <w:r w:rsidRPr="00122685">
        <w:t>ni ritem &gt; 95</w:t>
      </w:r>
      <w:r>
        <w:t xml:space="preserve"> percentilo</w:t>
      </w:r>
      <w:r w:rsidRPr="00122685">
        <w:t xml:space="preserve"> za starost</w:t>
      </w:r>
    </w:p>
    <w:p w:rsidR="002C0AB4" w:rsidRPr="00122685" w:rsidRDefault="002C0AB4" w:rsidP="00A958BE">
      <w:pPr>
        <w:pStyle w:val="Odstavekseznama"/>
        <w:numPr>
          <w:ilvl w:val="0"/>
          <w:numId w:val="120"/>
        </w:numPr>
        <w:spacing w:line="276" w:lineRule="auto"/>
        <w:jc w:val="both"/>
      </w:pPr>
      <w:r w:rsidRPr="00122685">
        <w:t>Elektrokonverzija, adenozin, vagalni</w:t>
      </w:r>
      <w:r w:rsidRPr="00122685">
        <w:rPr>
          <w:noProof/>
          <w:lang w:eastAsia="sl-SI"/>
        </w:rPr>
        <w:drawing>
          <wp:anchor distT="0" distB="0" distL="114300" distR="114300" simplePos="0" relativeHeight="251681792" behindDoc="0" locked="0" layoutInCell="1" allowOverlap="0" wp14:anchorId="574E0FF3" wp14:editId="68C6D383">
            <wp:simplePos x="0" y="0"/>
            <wp:positionH relativeFrom="page">
              <wp:posOffset>9509760</wp:posOffset>
            </wp:positionH>
            <wp:positionV relativeFrom="page">
              <wp:posOffset>167640</wp:posOffset>
            </wp:positionV>
            <wp:extent cx="922020" cy="152400"/>
            <wp:effectExtent l="0" t="0" r="0" b="0"/>
            <wp:wrapSquare wrapText="bothSides"/>
            <wp:docPr id="31138" name="Picture 31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8" name="Picture 31138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0AB4" w:rsidRPr="00122685" w:rsidRDefault="002C0AB4" w:rsidP="00A958BE">
      <w:pPr>
        <w:pStyle w:val="Naslov3"/>
        <w:jc w:val="both"/>
      </w:pPr>
      <w:r>
        <w:t>A</w:t>
      </w:r>
      <w:r w:rsidRPr="00122685">
        <w:t>trioventrikularni blok (av-bi</w:t>
      </w:r>
      <w:r>
        <w:t xml:space="preserve">  </w:t>
      </w:r>
    </w:p>
    <w:p w:rsidR="002C0AB4" w:rsidRDefault="002C0AB4" w:rsidP="00A958BE">
      <w:pPr>
        <w:pStyle w:val="Odstavekseznama"/>
        <w:numPr>
          <w:ilvl w:val="0"/>
          <w:numId w:val="121"/>
        </w:numPr>
        <w:spacing w:line="276" w:lineRule="auto"/>
        <w:jc w:val="both"/>
      </w:pPr>
      <w:r>
        <w:t>Priporočila za vstavitev srčnega spodbujevalnika pri otrocih (poglejsi)</w:t>
      </w:r>
    </w:p>
    <w:p w:rsidR="002C0AB4" w:rsidRDefault="002C0AB4" w:rsidP="00A958BE">
      <w:pPr>
        <w:pStyle w:val="Naslov2"/>
        <w:jc w:val="both"/>
      </w:pPr>
      <w:r>
        <w:lastRenderedPageBreak/>
        <w:t>Sinkopa</w:t>
      </w:r>
    </w:p>
    <w:p w:rsidR="002C0AB4" w:rsidRDefault="002C0AB4" w:rsidP="00A958BE">
      <w:pPr>
        <w:pStyle w:val="Odstavekseznama"/>
        <w:numPr>
          <w:ilvl w:val="0"/>
          <w:numId w:val="121"/>
        </w:numPr>
        <w:spacing w:line="276" w:lineRule="auto"/>
        <w:jc w:val="both"/>
      </w:pPr>
      <w:r>
        <w:t xml:space="preserve">Je </w:t>
      </w:r>
      <w:r w:rsidRPr="00122685">
        <w:t>nenadna, prehodna in popolna izguba zavesti z znižanim tonusom (30%</w:t>
      </w:r>
      <w:r>
        <w:t xml:space="preserve"> p</w:t>
      </w:r>
      <w:r w:rsidRPr="00122685">
        <w:t>opu</w:t>
      </w:r>
      <w:r>
        <w:t>lacije, max 1</w:t>
      </w:r>
      <w:r w:rsidRPr="00122685">
        <w:t xml:space="preserve">5-19 let) </w:t>
      </w:r>
    </w:p>
    <w:p w:rsidR="002C0AB4" w:rsidRDefault="002C0AB4" w:rsidP="00A958BE">
      <w:pPr>
        <w:pStyle w:val="Odstavekseznama"/>
        <w:numPr>
          <w:ilvl w:val="0"/>
          <w:numId w:val="121"/>
        </w:numPr>
        <w:spacing w:line="276" w:lineRule="auto"/>
        <w:jc w:val="both"/>
      </w:pPr>
      <w:r>
        <w:t>Vrste:</w:t>
      </w:r>
    </w:p>
    <w:p w:rsidR="002C0AB4" w:rsidRDefault="002C0AB4" w:rsidP="00A958BE">
      <w:pPr>
        <w:pStyle w:val="Odstavekseznama"/>
        <w:numPr>
          <w:ilvl w:val="1"/>
          <w:numId w:val="121"/>
        </w:numPr>
        <w:spacing w:line="276" w:lineRule="auto"/>
        <w:jc w:val="both"/>
      </w:pPr>
      <w:r>
        <w:t>Kardiogena:</w:t>
      </w:r>
    </w:p>
    <w:p w:rsidR="002C0AB4" w:rsidRDefault="002C0AB4" w:rsidP="00A958BE">
      <w:pPr>
        <w:pStyle w:val="Odstavekseznama"/>
        <w:numPr>
          <w:ilvl w:val="2"/>
          <w:numId w:val="121"/>
        </w:numPr>
        <w:spacing w:line="276" w:lineRule="auto"/>
        <w:jc w:val="both"/>
      </w:pPr>
      <w:r>
        <w:t>Motnje srčnega ritma</w:t>
      </w:r>
    </w:p>
    <w:p w:rsidR="002C0AB4" w:rsidRDefault="002C0AB4" w:rsidP="00A958BE">
      <w:pPr>
        <w:pStyle w:val="Odstavekseznama"/>
        <w:numPr>
          <w:ilvl w:val="2"/>
          <w:numId w:val="121"/>
        </w:numPr>
        <w:spacing w:line="276" w:lineRule="auto"/>
        <w:jc w:val="both"/>
      </w:pPr>
      <w:r>
        <w:t>Oviran iztis</w:t>
      </w:r>
    </w:p>
    <w:p w:rsidR="002C0AB4" w:rsidRDefault="002C0AB4" w:rsidP="00A958BE">
      <w:pPr>
        <w:pStyle w:val="Odstavekseznama"/>
        <w:numPr>
          <w:ilvl w:val="2"/>
          <w:numId w:val="121"/>
        </w:numPr>
        <w:spacing w:line="276" w:lineRule="auto"/>
        <w:jc w:val="both"/>
      </w:pPr>
      <w:r>
        <w:t>Nezadostna polnitev prekatov</w:t>
      </w:r>
    </w:p>
    <w:p w:rsidR="002C0AB4" w:rsidRDefault="002C0AB4" w:rsidP="00A958BE">
      <w:pPr>
        <w:pStyle w:val="Odstavekseznama"/>
        <w:numPr>
          <w:ilvl w:val="2"/>
          <w:numId w:val="121"/>
        </w:numPr>
        <w:spacing w:line="276" w:lineRule="auto"/>
        <w:jc w:val="both"/>
      </w:pPr>
      <w:r>
        <w:t>Zmanjšana krčljivost prekatov</w:t>
      </w:r>
    </w:p>
    <w:p w:rsidR="002C0AB4" w:rsidRDefault="002C0AB4" w:rsidP="00A958BE">
      <w:pPr>
        <w:pStyle w:val="Odstavekseznama"/>
        <w:numPr>
          <w:ilvl w:val="2"/>
          <w:numId w:val="121"/>
        </w:numPr>
        <w:spacing w:line="276" w:lineRule="auto"/>
        <w:jc w:val="both"/>
      </w:pPr>
      <w:r>
        <w:t>Vaskularna</w:t>
      </w:r>
    </w:p>
    <w:p w:rsidR="002C0AB4" w:rsidRDefault="002C0AB4" w:rsidP="00A958BE">
      <w:pPr>
        <w:pStyle w:val="Odstavekseznama"/>
        <w:numPr>
          <w:ilvl w:val="2"/>
          <w:numId w:val="121"/>
        </w:numPr>
        <w:spacing w:line="276" w:lineRule="auto"/>
        <w:jc w:val="both"/>
      </w:pPr>
      <w:r>
        <w:t>Zdravila</w:t>
      </w:r>
    </w:p>
    <w:p w:rsidR="002C0AB4" w:rsidRDefault="002C0AB4" w:rsidP="00A958BE">
      <w:pPr>
        <w:pStyle w:val="Odstavekseznama"/>
        <w:numPr>
          <w:ilvl w:val="1"/>
          <w:numId w:val="121"/>
        </w:numPr>
        <w:spacing w:line="276" w:lineRule="auto"/>
        <w:jc w:val="both"/>
      </w:pPr>
      <w:r>
        <w:t>Nekardiogena:</w:t>
      </w:r>
    </w:p>
    <w:p w:rsidR="002C0AB4" w:rsidRDefault="002C0AB4" w:rsidP="00A958BE">
      <w:pPr>
        <w:pStyle w:val="Odstavekseznama"/>
        <w:numPr>
          <w:ilvl w:val="2"/>
          <w:numId w:val="121"/>
        </w:numPr>
        <w:spacing w:line="276" w:lineRule="auto"/>
        <w:jc w:val="both"/>
      </w:pPr>
      <w:r>
        <w:t>Vazovagalna ali refleksna</w:t>
      </w:r>
    </w:p>
    <w:p w:rsidR="002C0AB4" w:rsidRDefault="002C0AB4" w:rsidP="00A958BE">
      <w:pPr>
        <w:pStyle w:val="Odstavekseznama"/>
        <w:numPr>
          <w:ilvl w:val="2"/>
          <w:numId w:val="121"/>
        </w:numPr>
        <w:spacing w:line="276" w:lineRule="auto"/>
        <w:jc w:val="both"/>
      </w:pPr>
      <w:r>
        <w:t>Ortostatska hipotenzija</w:t>
      </w:r>
    </w:p>
    <w:p w:rsidR="002C0AB4" w:rsidRDefault="002C0AB4" w:rsidP="00A958BE">
      <w:pPr>
        <w:pStyle w:val="Odstavekseznama"/>
        <w:numPr>
          <w:ilvl w:val="2"/>
          <w:numId w:val="121"/>
        </w:numPr>
        <w:spacing w:line="276" w:lineRule="auto"/>
        <w:jc w:val="both"/>
      </w:pPr>
      <w:r>
        <w:t>Nevrogena</w:t>
      </w:r>
    </w:p>
    <w:p w:rsidR="002C0AB4" w:rsidRDefault="002C0AB4" w:rsidP="00A958BE">
      <w:pPr>
        <w:pStyle w:val="Odstavekseznama"/>
        <w:numPr>
          <w:ilvl w:val="2"/>
          <w:numId w:val="121"/>
        </w:numPr>
        <w:spacing w:line="276" w:lineRule="auto"/>
        <w:jc w:val="both"/>
      </w:pPr>
      <w:r>
        <w:t>Metabolna</w:t>
      </w:r>
    </w:p>
    <w:p w:rsidR="002C0AB4" w:rsidRDefault="002C0AB4" w:rsidP="00A958BE">
      <w:pPr>
        <w:pStyle w:val="Odstavekseznama"/>
        <w:numPr>
          <w:ilvl w:val="2"/>
          <w:numId w:val="121"/>
        </w:numPr>
        <w:spacing w:line="276" w:lineRule="auto"/>
        <w:jc w:val="both"/>
      </w:pPr>
      <w:r>
        <w:t>psihogena</w:t>
      </w:r>
    </w:p>
    <w:p w:rsidR="002C0AB4" w:rsidRDefault="002C0AB4" w:rsidP="00A958BE">
      <w:pPr>
        <w:pStyle w:val="Odstavekseznama"/>
        <w:numPr>
          <w:ilvl w:val="0"/>
          <w:numId w:val="121"/>
        </w:numPr>
        <w:spacing w:line="276" w:lineRule="auto"/>
        <w:jc w:val="both"/>
      </w:pPr>
      <w:r>
        <w:t>V</w:t>
      </w:r>
      <w:r w:rsidRPr="00122685">
        <w:t xml:space="preserve"> 50% ne ugotovimo vzroka</w:t>
      </w:r>
    </w:p>
    <w:p w:rsidR="002C0AB4" w:rsidRPr="00122685" w:rsidRDefault="002C0AB4" w:rsidP="00A958BE">
      <w:pPr>
        <w:pStyle w:val="Odstavekseznama"/>
        <w:numPr>
          <w:ilvl w:val="0"/>
          <w:numId w:val="121"/>
        </w:numPr>
        <w:spacing w:line="276" w:lineRule="auto"/>
        <w:jc w:val="both"/>
      </w:pPr>
      <w:r w:rsidRPr="00122685">
        <w:t>V</w:t>
      </w:r>
      <w:r>
        <w:t xml:space="preserve"> več</w:t>
      </w:r>
      <w:r w:rsidRPr="00122685">
        <w:t xml:space="preserve"> kot 50% je vazovagalna,</w:t>
      </w:r>
    </w:p>
    <w:p w:rsidR="002C0AB4" w:rsidRDefault="002C0AB4" w:rsidP="00A958BE">
      <w:pPr>
        <w:pStyle w:val="Odstavekseznama"/>
        <w:numPr>
          <w:ilvl w:val="1"/>
          <w:numId w:val="121"/>
        </w:numPr>
        <w:spacing w:line="276" w:lineRule="auto"/>
        <w:jc w:val="both"/>
      </w:pPr>
      <w:r>
        <w:t>Vazovagalna sin</w:t>
      </w:r>
      <w:r w:rsidRPr="00122685">
        <w:t>k</w:t>
      </w:r>
      <w:r>
        <w:t>opa pogosto nastane med manevri, ki aktivirajo avtonomno</w:t>
      </w:r>
      <w:r w:rsidRPr="00122685">
        <w:t xml:space="preserve"> živ</w:t>
      </w:r>
      <w:r>
        <w:t>č</w:t>
      </w:r>
      <w:r w:rsidRPr="00122685">
        <w:t>evje.</w:t>
      </w:r>
      <w:r>
        <w:t>, k</w:t>
      </w:r>
      <w:r w:rsidRPr="00122685">
        <w:t xml:space="preserve">ot so </w:t>
      </w:r>
      <w:r>
        <w:t>mikcija, bruhanje, kašelj, defekacija, dvigovanje bremen, hiperventilacija, čustveni</w:t>
      </w:r>
      <w:r w:rsidRPr="00122685">
        <w:t xml:space="preserve"> stres</w:t>
      </w:r>
      <w:r>
        <w:t>. Pojavlja se predvsem</w:t>
      </w:r>
      <w:r w:rsidRPr="00122685">
        <w:t xml:space="preserve"> v jutranjem </w:t>
      </w:r>
      <w:r>
        <w:t>čas</w:t>
      </w:r>
      <w:r w:rsidRPr="00122685">
        <w:t>u te</w:t>
      </w:r>
      <w:r>
        <w:t>r v zatohlih in vročih prostorih</w:t>
      </w:r>
      <w:r w:rsidRPr="00122685">
        <w:t xml:space="preserve">. </w:t>
      </w:r>
    </w:p>
    <w:p w:rsidR="002C0AB4" w:rsidRPr="00122685" w:rsidRDefault="002C0AB4" w:rsidP="00A958BE">
      <w:pPr>
        <w:pStyle w:val="Odstavekseznama"/>
        <w:numPr>
          <w:ilvl w:val="0"/>
          <w:numId w:val="121"/>
        </w:numPr>
        <w:spacing w:line="276" w:lineRule="auto"/>
        <w:jc w:val="both"/>
      </w:pPr>
      <w:r>
        <w:t>1</w:t>
      </w:r>
      <w:r w:rsidRPr="00122685">
        <w:t>0 - 20% ortostatska,</w:t>
      </w:r>
    </w:p>
    <w:p w:rsidR="002C0AB4" w:rsidRDefault="002C0AB4" w:rsidP="00A958BE">
      <w:pPr>
        <w:pStyle w:val="Odstavekseznama"/>
        <w:numPr>
          <w:ilvl w:val="1"/>
          <w:numId w:val="121"/>
        </w:numPr>
        <w:spacing w:line="276" w:lineRule="auto"/>
        <w:jc w:val="both"/>
      </w:pPr>
      <w:r>
        <w:t>Nastane ob hitrem prehodu iz ležečega v stoječi položj, p</w:t>
      </w:r>
      <w:r w:rsidRPr="00122685">
        <w:t xml:space="preserve">ogosteje zjutraj </w:t>
      </w:r>
      <w:r>
        <w:t>in pri povišani zunanji temperaturi.</w:t>
      </w:r>
      <w:r w:rsidRPr="00122685">
        <w:t xml:space="preserve"> Podobno</w:t>
      </w:r>
      <w:r>
        <w:t xml:space="preserve"> kot vazo</w:t>
      </w:r>
      <w:r w:rsidRPr="00122685">
        <w:t>va</w:t>
      </w:r>
      <w:r>
        <w:t>galno sinkopo jo spremljajo prodr</w:t>
      </w:r>
      <w:r w:rsidRPr="00122685">
        <w:t>omalni znaki</w:t>
      </w:r>
      <w:r>
        <w:t>: motnje vida, slabost in vr</w:t>
      </w:r>
      <w:r w:rsidRPr="00122685">
        <w:t>toglavica</w:t>
      </w:r>
    </w:p>
    <w:p w:rsidR="002C0AB4" w:rsidRDefault="002C0AB4" w:rsidP="00A958BE">
      <w:pPr>
        <w:pStyle w:val="Odstavekseznama"/>
        <w:numPr>
          <w:ilvl w:val="0"/>
          <w:numId w:val="121"/>
        </w:numPr>
        <w:spacing w:line="276" w:lineRule="auto"/>
        <w:jc w:val="both"/>
      </w:pPr>
      <w:r w:rsidRPr="00122685">
        <w:t xml:space="preserve">5 </w:t>
      </w:r>
      <w:r>
        <w:t>–</w:t>
      </w:r>
      <w:r w:rsidRPr="00122685">
        <w:t xml:space="preserve"> 20</w:t>
      </w:r>
      <w:r>
        <w:t>%</w:t>
      </w:r>
      <w:r w:rsidRPr="00122685">
        <w:t xml:space="preserve"> kardiogena</w:t>
      </w:r>
    </w:p>
    <w:p w:rsidR="002C0AB4" w:rsidRPr="00122685" w:rsidRDefault="002C0AB4" w:rsidP="00A958BE">
      <w:pPr>
        <w:pStyle w:val="Odstavekseznama"/>
        <w:numPr>
          <w:ilvl w:val="1"/>
          <w:numId w:val="121"/>
        </w:numPr>
        <w:spacing w:line="276" w:lineRule="auto"/>
        <w:jc w:val="both"/>
      </w:pPr>
      <w:r>
        <w:t>Nevrološki pregled, EKG</w:t>
      </w:r>
    </w:p>
    <w:p w:rsidR="002C0AB4" w:rsidRPr="00122685" w:rsidRDefault="002C0AB4" w:rsidP="00A958BE">
      <w:pPr>
        <w:pStyle w:val="Naslov2"/>
        <w:jc w:val="both"/>
      </w:pPr>
      <w:r w:rsidRPr="0063641D">
        <w:t>Diagnostika</w:t>
      </w:r>
      <w:r>
        <w:t xml:space="preserve"> sinkope</w:t>
      </w:r>
    </w:p>
    <w:p w:rsidR="002C0AB4" w:rsidRPr="00122685" w:rsidRDefault="002C0AB4" w:rsidP="00A958BE">
      <w:pPr>
        <w:pStyle w:val="Odstavekseznama"/>
        <w:numPr>
          <w:ilvl w:val="0"/>
          <w:numId w:val="122"/>
        </w:numPr>
        <w:spacing w:line="276" w:lineRule="auto"/>
        <w:jc w:val="both"/>
      </w:pPr>
      <w:r w:rsidRPr="00122685">
        <w:t>Pri nezna</w:t>
      </w:r>
      <w:r>
        <w:t>č</w:t>
      </w:r>
      <w:r w:rsidRPr="00122685">
        <w:t>ilni klinični</w:t>
      </w:r>
      <w:r>
        <w:t xml:space="preserve"> sliki so nam lahko v pom</w:t>
      </w:r>
      <w:r w:rsidRPr="00122685">
        <w:t>o</w:t>
      </w:r>
      <w:r>
        <w:t>č</w:t>
      </w:r>
      <w:r w:rsidRPr="00122685">
        <w:t>:</w:t>
      </w:r>
    </w:p>
    <w:p w:rsidR="002C0AB4" w:rsidRDefault="002C0AB4" w:rsidP="00A958BE">
      <w:pPr>
        <w:pStyle w:val="Odstavekseznama"/>
        <w:numPr>
          <w:ilvl w:val="1"/>
          <w:numId w:val="122"/>
        </w:numPr>
        <w:spacing w:line="276" w:lineRule="auto"/>
        <w:jc w:val="both"/>
      </w:pPr>
      <w:r w:rsidRPr="00122685">
        <w:t>Hiperventilacijski te</w:t>
      </w:r>
      <w:r>
        <w:t xml:space="preserve">st: otrok 3 minute hiperventilira: pojav simptomov, ki </w:t>
      </w:r>
      <w:r w:rsidRPr="00122685">
        <w:t>so</w:t>
      </w:r>
      <w:r>
        <w:t xml:space="preserve"> </w:t>
      </w:r>
      <w:r w:rsidRPr="00122685">
        <w:t>enaki kot pri</w:t>
      </w:r>
      <w:r>
        <w:t xml:space="preserve"> </w:t>
      </w:r>
      <w:r w:rsidRPr="00122685">
        <w:t xml:space="preserve">sinkopi, kaže na vazovagalno sinkopo, </w:t>
      </w:r>
      <w:r>
        <w:t>če se simptomi razlikuje</w:t>
      </w:r>
      <w:r w:rsidRPr="00122685">
        <w:t>jo, g</w:t>
      </w:r>
      <w:r>
        <w:t>r</w:t>
      </w:r>
      <w:r w:rsidRPr="00122685">
        <w:t>e najverjetneje za psihogeno sinkopo;</w:t>
      </w:r>
    </w:p>
    <w:p w:rsidR="002C0AB4" w:rsidRDefault="002C0AB4" w:rsidP="00A958BE">
      <w:pPr>
        <w:pStyle w:val="Odstavekseznama"/>
        <w:numPr>
          <w:ilvl w:val="1"/>
          <w:numId w:val="122"/>
        </w:numPr>
        <w:spacing w:line="276" w:lineRule="auto"/>
        <w:jc w:val="both"/>
      </w:pPr>
      <w:r>
        <w:t>ortostatski test: č</w:t>
      </w:r>
      <w:r w:rsidRPr="00122685">
        <w:t>e pri spremembi iz leže</w:t>
      </w:r>
      <w:r>
        <w:t>čega v stoječ</w:t>
      </w:r>
      <w:r w:rsidRPr="00122685">
        <w:t>i položaj pride do padca</w:t>
      </w:r>
      <w:r>
        <w:t xml:space="preserve"> sistolnega</w:t>
      </w:r>
      <w:r w:rsidRPr="00122685">
        <w:t xml:space="preserve"> </w:t>
      </w:r>
      <w:r>
        <w:t xml:space="preserve">tlaka za 20—30 mmHg </w:t>
      </w:r>
      <w:r w:rsidRPr="00122685">
        <w:t>ali padca</w:t>
      </w:r>
      <w:r>
        <w:t xml:space="preserve"> </w:t>
      </w:r>
      <w:r w:rsidRPr="00122685">
        <w:t>diastolnega tlaka za 10—</w:t>
      </w:r>
      <w:r>
        <w:t>15 mmHg</w:t>
      </w:r>
      <w:r w:rsidRPr="00122685">
        <w:t xml:space="preserve"> ali nastopijo</w:t>
      </w:r>
      <w:r>
        <w:t xml:space="preserve"> </w:t>
      </w:r>
      <w:r w:rsidRPr="00122685">
        <w:t>simptomi, ki so enaki kot pri sinkopi, lahko pri bolniku sklepamo na ortostatsko</w:t>
      </w:r>
      <w:r>
        <w:t xml:space="preserve"> sinkopo</w:t>
      </w:r>
    </w:p>
    <w:p w:rsidR="002C0AB4" w:rsidRDefault="002C0AB4" w:rsidP="00A958BE">
      <w:pPr>
        <w:pStyle w:val="Odstavekseznama"/>
        <w:numPr>
          <w:ilvl w:val="1"/>
          <w:numId w:val="122"/>
        </w:numPr>
        <w:spacing w:line="276" w:lineRule="auto"/>
        <w:jc w:val="both"/>
      </w:pPr>
      <w:r w:rsidRPr="00122685">
        <w:t>Test z nagibno mizo;</w:t>
      </w:r>
    </w:p>
    <w:p w:rsidR="002C0AB4" w:rsidRDefault="002C0AB4" w:rsidP="00A958BE">
      <w:pPr>
        <w:pStyle w:val="Odstavekseznama"/>
        <w:numPr>
          <w:ilvl w:val="1"/>
          <w:numId w:val="122"/>
        </w:numPr>
        <w:spacing w:line="276" w:lineRule="auto"/>
        <w:jc w:val="both"/>
      </w:pPr>
      <w:r>
        <w:t>Testiranje avtonomnega</w:t>
      </w:r>
      <w:r w:rsidRPr="00122685">
        <w:t xml:space="preserve"> živ</w:t>
      </w:r>
      <w:r>
        <w:t>č</w:t>
      </w:r>
      <w:r w:rsidRPr="00122685">
        <w:t>evja;</w:t>
      </w:r>
    </w:p>
    <w:p w:rsidR="002C0AB4" w:rsidRDefault="002C0AB4" w:rsidP="00A958BE">
      <w:pPr>
        <w:pStyle w:val="Odstavekseznama"/>
        <w:numPr>
          <w:ilvl w:val="1"/>
          <w:numId w:val="122"/>
        </w:numPr>
        <w:spacing w:line="276" w:lineRule="auto"/>
        <w:jc w:val="both"/>
      </w:pPr>
      <w:r w:rsidRPr="00122685">
        <w:t>Testi</w:t>
      </w:r>
      <w:r>
        <w:t xml:space="preserve"> </w:t>
      </w:r>
      <w:r w:rsidRPr="00122685">
        <w:t>za</w:t>
      </w:r>
      <w:r>
        <w:t xml:space="preserve"> </w:t>
      </w:r>
      <w:r w:rsidRPr="00122685">
        <w:t>odkrivanje</w:t>
      </w:r>
      <w:r>
        <w:t xml:space="preserve"> električnih bolezni srca (H</w:t>
      </w:r>
      <w:r w:rsidRPr="00122685">
        <w:t>olterjevo monitoriranje, test za</w:t>
      </w:r>
      <w:r>
        <w:t xml:space="preserve"> ugotavljanje možnosti pojava KT - adrenalinski in aj</w:t>
      </w:r>
      <w:r w:rsidRPr="00122685">
        <w:t>malinski test);</w:t>
      </w:r>
    </w:p>
    <w:p w:rsidR="002C0AB4" w:rsidRDefault="002C0AB4" w:rsidP="00A958BE">
      <w:pPr>
        <w:pStyle w:val="Odstavekseznama"/>
        <w:numPr>
          <w:ilvl w:val="1"/>
          <w:numId w:val="122"/>
        </w:numPr>
        <w:spacing w:line="276" w:lineRule="auto"/>
        <w:jc w:val="both"/>
      </w:pPr>
      <w:r>
        <w:t>Vgradni snemalci EKG</w:t>
      </w:r>
    </w:p>
    <w:p w:rsidR="002C0AB4" w:rsidRPr="00410584" w:rsidRDefault="002C0AB4" w:rsidP="00A958BE">
      <w:pPr>
        <w:pStyle w:val="Naslov1"/>
        <w:jc w:val="both"/>
      </w:pPr>
      <w:r>
        <w:br w:type="page"/>
      </w:r>
      <w:r w:rsidRPr="00B36034">
        <w:rPr>
          <w:color w:val="C00000"/>
        </w:rPr>
        <w:lastRenderedPageBreak/>
        <w:t xml:space="preserve">Bolezni krvi in krvotvornih organov – hematologija </w:t>
      </w:r>
    </w:p>
    <w:p w:rsidR="002C0AB4" w:rsidRPr="00410584" w:rsidRDefault="002C0AB4" w:rsidP="00A958BE">
      <w:pPr>
        <w:pStyle w:val="Naslov2"/>
        <w:jc w:val="both"/>
      </w:pPr>
      <w:r w:rsidRPr="008F024D">
        <w:t>Hematopoeza</w:t>
      </w:r>
    </w:p>
    <w:p w:rsidR="002C0AB4" w:rsidRDefault="002C0AB4" w:rsidP="00A958BE">
      <w:pPr>
        <w:pStyle w:val="Odstavekseznama"/>
        <w:numPr>
          <w:ilvl w:val="0"/>
          <w:numId w:val="142"/>
        </w:numPr>
        <w:jc w:val="both"/>
      </w:pPr>
      <w:r>
        <w:t>N</w:t>
      </w:r>
      <w:r w:rsidRPr="00410584">
        <w:t>astajanje krvnih celic</w:t>
      </w:r>
    </w:p>
    <w:p w:rsidR="002C0AB4" w:rsidRDefault="002C0AB4" w:rsidP="00A958BE">
      <w:pPr>
        <w:pStyle w:val="Odstavekseznama"/>
        <w:numPr>
          <w:ilvl w:val="0"/>
          <w:numId w:val="142"/>
        </w:numPr>
        <w:jc w:val="both"/>
      </w:pPr>
      <w:r w:rsidRPr="00410584">
        <w:t>Krvotvorni</w:t>
      </w:r>
      <w:r>
        <w:t xml:space="preserve"> </w:t>
      </w:r>
      <w:r w:rsidRPr="00410584">
        <w:t xml:space="preserve">organi: </w:t>
      </w:r>
      <w:r>
        <w:t>kostni mozeg (vse dolge in plošč</w:t>
      </w:r>
      <w:r w:rsidRPr="00410584">
        <w:t>ate kosti (biopsija golenice), s starostjo v vretenca, medenico, lopatice, lobanjo, p</w:t>
      </w:r>
      <w:r>
        <w:t>rsnico, prox. s</w:t>
      </w:r>
      <w:r w:rsidRPr="00410584">
        <w:t xml:space="preserve">tegnenico — biopsija </w:t>
      </w:r>
      <w:r>
        <w:t>črevnice</w:t>
      </w:r>
      <w:r w:rsidRPr="00410584">
        <w:t>), vranica, bezgavke, pr</w:t>
      </w:r>
      <w:r>
        <w:t>iž</w:t>
      </w:r>
      <w:r w:rsidRPr="00410584">
        <w:t>eljc</w:t>
      </w:r>
    </w:p>
    <w:p w:rsidR="002C0AB4" w:rsidRDefault="002C0AB4" w:rsidP="00A958BE">
      <w:pPr>
        <w:pStyle w:val="Odstavekseznama"/>
        <w:numPr>
          <w:ilvl w:val="0"/>
          <w:numId w:val="142"/>
        </w:numPr>
        <w:jc w:val="both"/>
      </w:pPr>
      <w:r w:rsidRPr="00410584">
        <w:t>Plod:</w:t>
      </w:r>
      <w:r>
        <w:t xml:space="preserve"> hematopoeza v jetrih po 8. tednu (fetalni hemoglobin HbF</w:t>
      </w:r>
      <w:r w:rsidRPr="00410584">
        <w:t xml:space="preserve"> — </w:t>
      </w:r>
      <w:r>
        <w:t>š</w:t>
      </w:r>
      <w:r w:rsidRPr="00410584">
        <w:t xml:space="preserve">e 75 </w:t>
      </w:r>
      <w:r>
        <w:t>% ob rojstvu, manj kot 2 % ob 1 letu) — max. 5. gest. mesec in upada do poroda, po 5. m</w:t>
      </w:r>
      <w:r w:rsidRPr="00410584">
        <w:t>esecu nose</w:t>
      </w:r>
      <w:r>
        <w:t>č</w:t>
      </w:r>
      <w:r w:rsidRPr="00410584">
        <w:t>nosti se preseli v kostni mozeg in tam nara</w:t>
      </w:r>
      <w:r>
        <w:t>šča do poroda =</w:t>
      </w:r>
      <w:r w:rsidRPr="00410584">
        <w:t xml:space="preserve"> medularna hematopoeza (t</w:t>
      </w:r>
      <w:r>
        <w:t>u nastaja hemoglobin odraslega HbA, HbA</w:t>
      </w:r>
      <w:r w:rsidRPr="00410584">
        <w:t xml:space="preserve">2 (2 </w:t>
      </w:r>
      <w:r>
        <w:t>%</w:t>
      </w:r>
      <w:r w:rsidRPr="00410584">
        <w:t>)</w:t>
      </w:r>
    </w:p>
    <w:p w:rsidR="002C0AB4" w:rsidRDefault="002C0AB4" w:rsidP="00A958BE">
      <w:pPr>
        <w:pStyle w:val="Odstavekseznama"/>
        <w:numPr>
          <w:ilvl w:val="0"/>
          <w:numId w:val="142"/>
        </w:numPr>
        <w:jc w:val="both"/>
      </w:pPr>
      <w:r w:rsidRPr="00410584">
        <w:t>Hormon</w:t>
      </w:r>
      <w:r>
        <w:t xml:space="preserve"> </w:t>
      </w:r>
      <w:r w:rsidRPr="00410584">
        <w:t>eritropoetin uravnava eritropoezo pred in po rojstvu (po rojstvu je eritropoetin ledvi</w:t>
      </w:r>
      <w:r>
        <w:t>č</w:t>
      </w:r>
      <w:r w:rsidRPr="00410584">
        <w:t xml:space="preserve">nega izvora v do 90 </w:t>
      </w:r>
      <w:r>
        <w:t>%</w:t>
      </w:r>
      <w:r w:rsidRPr="00410584">
        <w:t xml:space="preserve"> - nastajanje se pove</w:t>
      </w:r>
      <w:r>
        <w:t>č</w:t>
      </w:r>
      <w:r w:rsidRPr="00410584">
        <w:t>a ob hipoksiji)</w:t>
      </w:r>
    </w:p>
    <w:p w:rsidR="002C0AB4" w:rsidRDefault="002C0AB4" w:rsidP="00A958BE">
      <w:pPr>
        <w:pStyle w:val="Odstavekseznama"/>
        <w:numPr>
          <w:ilvl w:val="0"/>
          <w:numId w:val="142"/>
        </w:numPr>
        <w:jc w:val="both"/>
      </w:pPr>
      <w:r w:rsidRPr="00410584">
        <w:t>Huda</w:t>
      </w:r>
      <w:r>
        <w:t xml:space="preserve"> hemoliza:</w:t>
      </w:r>
      <w:r w:rsidRPr="00410584">
        <w:t xml:space="preserve"> dejavnost kostnega mozga se lahko pove</w:t>
      </w:r>
      <w:r>
        <w:t>č</w:t>
      </w:r>
      <w:r w:rsidRPr="00410584">
        <w:t>a do 8x</w:t>
      </w:r>
      <w:r>
        <w:t xml:space="preserve"> </w:t>
      </w:r>
      <w:r w:rsidRPr="00410584">
        <w:t>— razširitev aktivnega kostnega mozga nazaj v dolge kosti in skrajno tudi jetra in vranico</w:t>
      </w:r>
      <w:r>
        <w:t xml:space="preserve"> </w:t>
      </w:r>
      <w:r w:rsidRPr="00410584">
        <w:t>=</w:t>
      </w:r>
      <w:r>
        <w:t xml:space="preserve"> </w:t>
      </w:r>
      <w:r w:rsidRPr="00410584">
        <w:t>he</w:t>
      </w:r>
      <w:r>
        <w:t>matopoeza zunaj kostnega mozga</w:t>
      </w:r>
      <w:r w:rsidRPr="00410584">
        <w:t xml:space="preserve"> =</w:t>
      </w:r>
      <w:r>
        <w:t xml:space="preserve"> </w:t>
      </w:r>
      <w:r w:rsidRPr="00410584">
        <w:t>hepatosplenomegalija</w:t>
      </w:r>
    </w:p>
    <w:p w:rsidR="002C0AB4" w:rsidRDefault="002C0AB4" w:rsidP="00A958BE">
      <w:pPr>
        <w:pStyle w:val="Odstavekseznama"/>
        <w:numPr>
          <w:ilvl w:val="0"/>
          <w:numId w:val="142"/>
        </w:numPr>
        <w:jc w:val="both"/>
      </w:pPr>
      <w:r w:rsidRPr="00410584">
        <w:t>Med</w:t>
      </w:r>
      <w:r>
        <w:t xml:space="preserve"> </w:t>
      </w:r>
      <w:r w:rsidRPr="00410584">
        <w:t>nose</w:t>
      </w:r>
      <w:r>
        <w:t>č</w:t>
      </w:r>
      <w:r w:rsidRPr="00410584">
        <w:t>nostjo naraš</w:t>
      </w:r>
      <w:r>
        <w:t>č</w:t>
      </w:r>
      <w:r w:rsidRPr="00410584">
        <w:t>a progresivno vrednost hemoglobina (ob rojstvu 165 g/l) in zmanjša se volumen eritrocitov (108 fl). Novorojen</w:t>
      </w:r>
      <w:r>
        <w:t>č</w:t>
      </w:r>
      <w:r w:rsidRPr="00410584">
        <w:t>ek ima policitemijo (ve</w:t>
      </w:r>
      <w:r>
        <w:t>č</w:t>
      </w:r>
      <w:r w:rsidRPr="00410584">
        <w:t xml:space="preserve"> eritropoetina pred rojstvom zaradi nižjega kisika= eritropoeza)</w:t>
      </w:r>
    </w:p>
    <w:p w:rsidR="002C0AB4" w:rsidRDefault="002C0AB4" w:rsidP="00A958BE">
      <w:pPr>
        <w:pStyle w:val="Odstavekseznama"/>
        <w:numPr>
          <w:ilvl w:val="0"/>
          <w:numId w:val="142"/>
        </w:numPr>
        <w:jc w:val="both"/>
      </w:pPr>
      <w:r w:rsidRPr="00410584">
        <w:t>Po</w:t>
      </w:r>
      <w:r>
        <w:t xml:space="preserve"> </w:t>
      </w:r>
      <w:r w:rsidRPr="00410584">
        <w:t xml:space="preserve">rojstvu: p02 naraste, pade eritropoeza, v 6 — 8 tednih po rojstvu razpad eritrocitov (živijo 90 </w:t>
      </w:r>
      <w:r>
        <w:t>dni) in padec eritropoetina — Hb</w:t>
      </w:r>
      <w:r w:rsidRPr="00410584">
        <w:t>) na 112g/l pri 2 mes., nato raste na povp. 127 g/l pri dojen</w:t>
      </w:r>
      <w:r>
        <w:t>č</w:t>
      </w:r>
      <w:r w:rsidRPr="00410584">
        <w:t>kih</w:t>
      </w:r>
    </w:p>
    <w:p w:rsidR="002C0AB4" w:rsidRDefault="002C0AB4" w:rsidP="00A958BE">
      <w:pPr>
        <w:pStyle w:val="Naslov2"/>
        <w:jc w:val="both"/>
      </w:pPr>
      <w:r>
        <w:t xml:space="preserve">Hemoglobin in </w:t>
      </w:r>
      <w:r w:rsidRPr="008F024D">
        <w:t>eritrociti</w:t>
      </w:r>
    </w:p>
    <w:p w:rsidR="002C0AB4" w:rsidRPr="00410584" w:rsidRDefault="002C0AB4" w:rsidP="00A958BE">
      <w:pPr>
        <w:pStyle w:val="Odstavekseznama"/>
        <w:numPr>
          <w:ilvl w:val="0"/>
          <w:numId w:val="143"/>
        </w:numPr>
        <w:jc w:val="both"/>
      </w:pPr>
      <w:r w:rsidRPr="00410584">
        <w:t>Hemoglobin</w:t>
      </w:r>
      <w:r>
        <w:t xml:space="preserve"> </w:t>
      </w:r>
      <w:r w:rsidRPr="00410584">
        <w:t>=</w:t>
      </w:r>
      <w:r>
        <w:t xml:space="preserve"> </w:t>
      </w:r>
      <w:r w:rsidRPr="00410584">
        <w:t>tetramer iz 2 parov verig globina</w:t>
      </w:r>
      <w:r>
        <w:t xml:space="preserve"> (</w:t>
      </w:r>
      <w:r>
        <w:rPr>
          <w:rFonts w:cstheme="minorHAnsi"/>
        </w:rPr>
        <w:t>α1α2β1β2) s hemi (okrogla molekula z železom [Fe2+] na sredini.</w:t>
      </w:r>
    </w:p>
    <w:p w:rsidR="002C0AB4" w:rsidRDefault="002C0AB4" w:rsidP="00A958BE">
      <w:pPr>
        <w:pStyle w:val="Odstavekseznama"/>
        <w:numPr>
          <w:ilvl w:val="1"/>
          <w:numId w:val="143"/>
        </w:numPr>
        <w:jc w:val="both"/>
      </w:pPr>
      <w:r w:rsidRPr="00410584">
        <w:t>Verige globina:</w:t>
      </w:r>
      <w:r>
        <w:t xml:space="preserve"> </w:t>
      </w:r>
    </w:p>
    <w:p w:rsidR="002C0AB4" w:rsidRDefault="002C0AB4" w:rsidP="00A958BE">
      <w:pPr>
        <w:pStyle w:val="Odstavekseznama"/>
        <w:numPr>
          <w:ilvl w:val="2"/>
          <w:numId w:val="143"/>
        </w:numPr>
        <w:jc w:val="both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AD7892" wp14:editId="14F75B59">
                <wp:simplePos x="0" y="0"/>
                <wp:positionH relativeFrom="column">
                  <wp:posOffset>1950283</wp:posOffset>
                </wp:positionH>
                <wp:positionV relativeFrom="paragraph">
                  <wp:posOffset>90673</wp:posOffset>
                </wp:positionV>
                <wp:extent cx="225631" cy="771896"/>
                <wp:effectExtent l="0" t="0" r="41275" b="28575"/>
                <wp:wrapNone/>
                <wp:docPr id="15" name="Desni zaviti oklepaj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631" cy="771896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5647BD" id="Desni zaviti oklepaj 15" o:spid="_x0000_s1026" type="#_x0000_t88" style="position:absolute;margin-left:153.55pt;margin-top:7.15pt;width:17.75pt;height:60.8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" adj="526" strokecolor="black [3200]" strokeweight=".5pt">
                <v:stroke joinstyle="miter"/>
              </v:shape>
            </w:pict>
          </mc:Fallback>
        </mc:AlternateContent>
      </w:r>
      <w:r>
        <w:t xml:space="preserve">alfa / </w:t>
      </w:r>
      <w:r>
        <w:rPr>
          <w:rFonts w:cstheme="minorHAnsi"/>
        </w:rPr>
        <w:t>α</w:t>
      </w:r>
      <w:r w:rsidRPr="00410584">
        <w:t xml:space="preserve"> /2</w:t>
      </w:r>
      <w:r>
        <w:t xml:space="preserve">              </w:t>
      </w:r>
    </w:p>
    <w:p w:rsidR="002C0AB4" w:rsidRDefault="002C0AB4" w:rsidP="00A958BE">
      <w:pPr>
        <w:ind w:left="3540"/>
        <w:jc w:val="both"/>
      </w:pPr>
      <w:r>
        <w:t xml:space="preserve">HbA – </w:t>
      </w:r>
      <w:r w:rsidRPr="00410584">
        <w:t>vezava verig, rotacija di</w:t>
      </w:r>
      <w:r>
        <w:t xml:space="preserve">merjev in sprostitev kisika v </w:t>
      </w:r>
      <w:r w:rsidRPr="00410584">
        <w:t>tkivo</w:t>
      </w:r>
    </w:p>
    <w:p w:rsidR="002C0AB4" w:rsidRPr="00410584" w:rsidRDefault="002C0AB4" w:rsidP="00A958BE">
      <w:pPr>
        <w:pStyle w:val="Odstavekseznama"/>
        <w:numPr>
          <w:ilvl w:val="2"/>
          <w:numId w:val="143"/>
        </w:numPr>
        <w:jc w:val="both"/>
      </w:pPr>
      <w:r>
        <w:t xml:space="preserve">beta / </w:t>
      </w:r>
      <w:r>
        <w:rPr>
          <w:rFonts w:cstheme="minorHAnsi"/>
        </w:rPr>
        <w:t>β</w:t>
      </w:r>
      <w:r w:rsidRPr="00410584">
        <w:t xml:space="preserve"> /2</w:t>
      </w:r>
    </w:p>
    <w:p w:rsidR="002C0AB4" w:rsidRPr="00410584" w:rsidRDefault="002C0AB4" w:rsidP="00A958BE">
      <w:pPr>
        <w:pStyle w:val="Odstavekseznama"/>
        <w:numPr>
          <w:ilvl w:val="1"/>
          <w:numId w:val="143"/>
        </w:numPr>
        <w:jc w:val="both"/>
      </w:pPr>
      <w:r>
        <w:t>Hb zaroda: Gov</w:t>
      </w:r>
      <w:r w:rsidRPr="00410584">
        <w:t>ers 1,2,(</w:t>
      </w:r>
      <w:r>
        <w:rPr>
          <w:rFonts w:cstheme="minorHAnsi"/>
        </w:rPr>
        <w:t>ε</w:t>
      </w:r>
      <w:r>
        <w:t xml:space="preserve">4, </w:t>
      </w:r>
      <w:r>
        <w:rPr>
          <w:rFonts w:cstheme="minorHAnsi"/>
        </w:rPr>
        <w:t>α</w:t>
      </w:r>
      <w:r>
        <w:t>2</w:t>
      </w:r>
      <w:r>
        <w:rPr>
          <w:rFonts w:cstheme="minorHAnsi"/>
        </w:rPr>
        <w:t>ε3</w:t>
      </w:r>
      <w:r w:rsidRPr="00410584">
        <w:t>)</w:t>
      </w:r>
    </w:p>
    <w:p w:rsidR="002C0AB4" w:rsidRPr="00410584" w:rsidRDefault="002C0AB4" w:rsidP="00A958BE">
      <w:pPr>
        <w:pStyle w:val="Odstavekseznama"/>
        <w:numPr>
          <w:ilvl w:val="1"/>
          <w:numId w:val="143"/>
        </w:numPr>
        <w:jc w:val="both"/>
      </w:pPr>
      <w:r>
        <w:t>Hb ploda: HbF (</w:t>
      </w:r>
      <w:r>
        <w:rPr>
          <w:rFonts w:cstheme="minorHAnsi"/>
        </w:rPr>
        <w:t>α2γ2</w:t>
      </w:r>
      <w:r w:rsidRPr="00410584">
        <w:t>)</w:t>
      </w:r>
    </w:p>
    <w:p w:rsidR="002C0AB4" w:rsidRPr="00410584" w:rsidRDefault="002C0AB4" w:rsidP="00A958BE">
      <w:pPr>
        <w:pStyle w:val="Odstavekseznama"/>
        <w:numPr>
          <w:ilvl w:val="1"/>
          <w:numId w:val="143"/>
        </w:numPr>
        <w:jc w:val="both"/>
      </w:pPr>
      <w:r>
        <w:t>Hb odrasli: HbA, HbA2 (</w:t>
      </w:r>
      <w:r>
        <w:rPr>
          <w:rFonts w:cstheme="minorHAnsi"/>
        </w:rPr>
        <w:t>α2δ2</w:t>
      </w:r>
      <w:r w:rsidRPr="00410584">
        <w:t>)</w:t>
      </w:r>
    </w:p>
    <w:p w:rsidR="002C0AB4" w:rsidRPr="00410584" w:rsidRDefault="002C0AB4" w:rsidP="00A958BE">
      <w:pPr>
        <w:pStyle w:val="Odstavekseznama"/>
        <w:numPr>
          <w:ilvl w:val="1"/>
          <w:numId w:val="143"/>
        </w:numPr>
        <w:jc w:val="both"/>
      </w:pPr>
      <w:r>
        <w:t>Življenjska doba H</w:t>
      </w:r>
      <w:r w:rsidRPr="00410584">
        <w:t>b je 120 dni (razpad v vrani</w:t>
      </w:r>
      <w:r>
        <w:t>ci, RES</w:t>
      </w:r>
      <w:r w:rsidRPr="00410584">
        <w:t>)</w:t>
      </w:r>
    </w:p>
    <w:p w:rsidR="002C0AB4" w:rsidRDefault="002C0AB4" w:rsidP="00A958BE">
      <w:pPr>
        <w:pStyle w:val="Odstavekseznama"/>
        <w:numPr>
          <w:ilvl w:val="0"/>
          <w:numId w:val="143"/>
        </w:numPr>
        <w:jc w:val="both"/>
      </w:pPr>
      <w:r w:rsidRPr="00410584">
        <w:t>Eritropoeza — nastajanje rde</w:t>
      </w:r>
      <w:r>
        <w:t>č</w:t>
      </w:r>
      <w:r w:rsidRPr="00410584">
        <w:t>ih krvni</w:t>
      </w:r>
      <w:r>
        <w:t>č</w:t>
      </w:r>
      <w:r w:rsidRPr="00410584">
        <w:t>k</w:t>
      </w:r>
    </w:p>
    <w:p w:rsidR="002C0AB4" w:rsidRDefault="002C0AB4" w:rsidP="00A958BE">
      <w:pPr>
        <w:pStyle w:val="Odstavekseznama"/>
        <w:numPr>
          <w:ilvl w:val="1"/>
          <w:numId w:val="143"/>
        </w:numPr>
        <w:jc w:val="both"/>
      </w:pPr>
      <w:r w:rsidRPr="00410584">
        <w:t>Eritrocit</w:t>
      </w:r>
      <w:r>
        <w:t xml:space="preserve"> </w:t>
      </w:r>
      <w:r w:rsidRPr="00410584">
        <w:t>nima jedra, energijo dobi z anaerobno glikolizo glukoze do laktata</w:t>
      </w:r>
    </w:p>
    <w:p w:rsidR="002C0AB4" w:rsidRDefault="002C0AB4" w:rsidP="00A958BE">
      <w:pPr>
        <w:pStyle w:val="Odstavekseznama"/>
        <w:numPr>
          <w:ilvl w:val="1"/>
          <w:numId w:val="143"/>
        </w:numPr>
        <w:jc w:val="both"/>
      </w:pPr>
      <w:r w:rsidRPr="00410584">
        <w:t>Število re</w:t>
      </w:r>
      <w:r>
        <w:t>tikulocitov je kazalnik tvorbe E</w:t>
      </w:r>
      <w:r w:rsidRPr="00410584">
        <w:t>r v kostem mozgu</w:t>
      </w:r>
    </w:p>
    <w:p w:rsidR="002C0AB4" w:rsidRDefault="002C0AB4" w:rsidP="00A958BE">
      <w:pPr>
        <w:pStyle w:val="Odstavekseznama"/>
        <w:numPr>
          <w:ilvl w:val="1"/>
          <w:numId w:val="143"/>
        </w:numPr>
        <w:jc w:val="both"/>
      </w:pPr>
      <w:r w:rsidRPr="00410584">
        <w:t>Izra</w:t>
      </w:r>
      <w:r>
        <w:t>č</w:t>
      </w:r>
      <w:r w:rsidRPr="00410584">
        <w:t>unamo odstotek in upoštevamo hematokrit (korigirano št. Rt) - pove</w:t>
      </w:r>
      <w:r>
        <w:t>čano č</w:t>
      </w:r>
      <w:r w:rsidRPr="00410584">
        <w:t>e &gt;1,5</w:t>
      </w:r>
      <w:r>
        <w:t xml:space="preserve"> (Rt naraste z 2 – 3 dni</w:t>
      </w:r>
    </w:p>
    <w:p w:rsidR="002C0AB4" w:rsidRDefault="002C0AB4" w:rsidP="00A958BE">
      <w:pPr>
        <w:pStyle w:val="Odstavekseznama"/>
        <w:numPr>
          <w:ilvl w:val="1"/>
          <w:numId w:val="143"/>
        </w:numPr>
        <w:jc w:val="both"/>
      </w:pPr>
      <w:r>
        <w:t>direktni C</w:t>
      </w:r>
      <w:r w:rsidRPr="00410584">
        <w:t>oombsov test: do</w:t>
      </w:r>
      <w:r>
        <w:t>kaz protieritrocitn</w:t>
      </w:r>
      <w:r w:rsidRPr="00410584">
        <w:t xml:space="preserve">ih protiteles na površini (indirektni — v plazmi) </w:t>
      </w:r>
    </w:p>
    <w:p w:rsidR="002C0AB4" w:rsidRDefault="002C0AB4" w:rsidP="00A958BE">
      <w:pPr>
        <w:pStyle w:val="Odstavekseznama"/>
        <w:numPr>
          <w:ilvl w:val="1"/>
          <w:numId w:val="143"/>
        </w:numPr>
        <w:jc w:val="both"/>
      </w:pPr>
      <w:r>
        <w:t>KŠR = % retikulocitov x vrednost hematokrita pri bolniku / normalna vrednost hematokrita</w:t>
      </w:r>
    </w:p>
    <w:p w:rsidR="002C0AB4" w:rsidRDefault="002C0AB4" w:rsidP="00A958BE">
      <w:pPr>
        <w:pStyle w:val="Naslov2"/>
        <w:jc w:val="both"/>
      </w:pPr>
      <w:r w:rsidRPr="008F024D">
        <w:lastRenderedPageBreak/>
        <w:t>Anemije</w:t>
      </w:r>
    </w:p>
    <w:p w:rsidR="002C0AB4" w:rsidRPr="00410584" w:rsidRDefault="002C0AB4" w:rsidP="00A958BE">
      <w:pPr>
        <w:pStyle w:val="Odstavekseznama"/>
        <w:numPr>
          <w:ilvl w:val="0"/>
          <w:numId w:val="145"/>
        </w:numPr>
        <w:jc w:val="both"/>
      </w:pPr>
      <w:r w:rsidRPr="00410584">
        <w:t>Definicija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45"/>
        </w:numPr>
        <w:jc w:val="both"/>
      </w:pPr>
      <w:r>
        <w:t>Anemijo (slabokrvnost) lah</w:t>
      </w:r>
      <w:r w:rsidRPr="00410584">
        <w:t>ko</w:t>
      </w:r>
      <w:r>
        <w:t xml:space="preserve"> </w:t>
      </w:r>
      <w:r w:rsidRPr="00410584">
        <w:t xml:space="preserve">opredelimo na </w:t>
      </w:r>
      <w:r>
        <w:t>več</w:t>
      </w:r>
      <w:r w:rsidRPr="00410584">
        <w:t xml:space="preserve"> </w:t>
      </w:r>
      <w:r>
        <w:t>n</w:t>
      </w:r>
      <w:r w:rsidRPr="00410584">
        <w:t>a</w:t>
      </w:r>
      <w:r>
        <w:t>č</w:t>
      </w:r>
      <w:r w:rsidRPr="00410584">
        <w:t>i</w:t>
      </w:r>
      <w:r>
        <w:t>nov:</w:t>
      </w:r>
      <w:r w:rsidRPr="00410584">
        <w:t xml:space="preserve"> </w:t>
      </w:r>
    </w:p>
    <w:p w:rsidR="002C0AB4" w:rsidRDefault="002C0AB4" w:rsidP="00A958BE">
      <w:pPr>
        <w:pStyle w:val="Odstavekseznama"/>
        <w:numPr>
          <w:ilvl w:val="2"/>
          <w:numId w:val="145"/>
        </w:numPr>
        <w:jc w:val="both"/>
      </w:pPr>
      <w:r w:rsidRPr="00410584">
        <w:t>Kot bolezensko s</w:t>
      </w:r>
      <w:r>
        <w:t>tanje z zmanjšanjem koncentracije hemoglo</w:t>
      </w:r>
      <w:r w:rsidRPr="00410584">
        <w:t xml:space="preserve">bina v krvi za </w:t>
      </w:r>
      <w:r>
        <w:t>več kot 2 standardna odklona (SD) pod povprečno vrednostj</w:t>
      </w:r>
      <w:r w:rsidRPr="00410584">
        <w:t>o za starost in spol a</w:t>
      </w:r>
      <w:r>
        <w:t>li kot zmanjšanje vrednosti hem</w:t>
      </w:r>
      <w:r w:rsidRPr="00410584">
        <w:t xml:space="preserve">atokrita </w:t>
      </w:r>
      <w:r>
        <w:t xml:space="preserve">ali </w:t>
      </w:r>
    </w:p>
    <w:p w:rsidR="002C0AB4" w:rsidRDefault="002C0AB4" w:rsidP="00A958BE">
      <w:pPr>
        <w:pStyle w:val="Odstavekseznama"/>
        <w:numPr>
          <w:ilvl w:val="2"/>
          <w:numId w:val="145"/>
        </w:numPr>
        <w:jc w:val="both"/>
      </w:pPr>
      <w:r>
        <w:t>Kot zmanjšanje števila eritrocitov v mm3. V litera</w:t>
      </w:r>
      <w:r w:rsidRPr="00410584">
        <w:t>turi lahko</w:t>
      </w:r>
      <w:r>
        <w:t xml:space="preserve"> </w:t>
      </w:r>
      <w:r w:rsidRPr="00410584">
        <w:t xml:space="preserve">zasledimo tudi naslednje pojme: </w:t>
      </w:r>
    </w:p>
    <w:p w:rsidR="002C0AB4" w:rsidRDefault="002C0AB4" w:rsidP="00A958BE">
      <w:pPr>
        <w:pStyle w:val="Odstavekseznama"/>
        <w:numPr>
          <w:ilvl w:val="3"/>
          <w:numId w:val="145"/>
        </w:numPr>
        <w:jc w:val="both"/>
      </w:pPr>
      <w:r>
        <w:t xml:space="preserve">Lažna </w:t>
      </w:r>
      <w:r w:rsidRPr="00410584">
        <w:t>anemija (zaradi pove</w:t>
      </w:r>
      <w:r>
        <w:t xml:space="preserve">čanega volumna plazme z normalno </w:t>
      </w:r>
      <w:r w:rsidRPr="00410584">
        <w:t>dejansko koncentraci</w:t>
      </w:r>
      <w:r>
        <w:t>jo hemoglobina, npr. m</w:t>
      </w:r>
      <w:r w:rsidRPr="00410584">
        <w:t>ed nose</w:t>
      </w:r>
      <w:r>
        <w:t>č</w:t>
      </w:r>
      <w:r w:rsidRPr="00410584">
        <w:t>nost</w:t>
      </w:r>
      <w:r>
        <w:t>j</w:t>
      </w:r>
      <w:r w:rsidRPr="00410584">
        <w:t>o).</w:t>
      </w:r>
    </w:p>
    <w:p w:rsidR="002C0AB4" w:rsidRDefault="002C0AB4" w:rsidP="00A958BE">
      <w:pPr>
        <w:pStyle w:val="Odstavekseznama"/>
        <w:numPr>
          <w:ilvl w:val="3"/>
          <w:numId w:val="145"/>
        </w:numPr>
        <w:jc w:val="both"/>
      </w:pPr>
      <w:r>
        <w:t>Skrita</w:t>
      </w:r>
      <w:r w:rsidRPr="00410584">
        <w:t xml:space="preserve"> anemi</w:t>
      </w:r>
      <w:r>
        <w:t>j</w:t>
      </w:r>
      <w:r w:rsidRPr="00410584">
        <w:t xml:space="preserve">a (neposredno po masivni krvavitvi) in </w:t>
      </w:r>
    </w:p>
    <w:p w:rsidR="002C0AB4" w:rsidRDefault="002C0AB4" w:rsidP="00A958BE">
      <w:pPr>
        <w:pStyle w:val="Odstavekseznama"/>
        <w:numPr>
          <w:ilvl w:val="3"/>
          <w:numId w:val="145"/>
        </w:numPr>
        <w:jc w:val="both"/>
      </w:pPr>
      <w:r>
        <w:t>Lažna</w:t>
      </w:r>
      <w:r w:rsidRPr="00410584">
        <w:t xml:space="preserve"> policitemija</w:t>
      </w:r>
      <w:r>
        <w:t xml:space="preserve"> (zaradi zmanjš</w:t>
      </w:r>
      <w:r w:rsidRPr="00410584">
        <w:t>an</w:t>
      </w:r>
      <w:r>
        <w:t>ja</w:t>
      </w:r>
      <w:r w:rsidRPr="00410584">
        <w:t xml:space="preserve"> volumna</w:t>
      </w:r>
      <w:r>
        <w:t xml:space="preserve"> plazme, n</w:t>
      </w:r>
      <w:r w:rsidRPr="00410584">
        <w:t>pr.</w:t>
      </w:r>
      <w:r>
        <w:t xml:space="preserve"> </w:t>
      </w:r>
      <w:r w:rsidRPr="00410584">
        <w:t>ob dehidraciji).</w:t>
      </w:r>
    </w:p>
    <w:p w:rsidR="002C0AB4" w:rsidRDefault="002C0AB4" w:rsidP="00A958BE">
      <w:pPr>
        <w:pStyle w:val="Odstavekseznama"/>
        <w:numPr>
          <w:ilvl w:val="0"/>
          <w:numId w:val="144"/>
        </w:numPr>
        <w:jc w:val="both"/>
      </w:pPr>
      <w:r w:rsidRPr="00410584">
        <w:t>Razvrstitev</w:t>
      </w:r>
      <w:r>
        <w:t xml:space="preserve"> </w:t>
      </w:r>
      <w:r w:rsidRPr="00410584">
        <w:t>po mehanizmu nastanka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44"/>
        </w:numPr>
        <w:jc w:val="both"/>
      </w:pPr>
      <w:r w:rsidRPr="00410584">
        <w:t>1. Motnje eritropoeze — odpoved kostnega mozga in pri kroni</w:t>
      </w:r>
      <w:r>
        <w:t>č</w:t>
      </w:r>
      <w:r w:rsidRPr="00410584">
        <w:t>nih boleznih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 w:rsidRPr="00410584">
        <w:t>Odpoved:</w:t>
      </w:r>
      <w:r>
        <w:t xml:space="preserve"> aplastična anemija, Blackfan-D</w:t>
      </w:r>
      <w:r w:rsidRPr="00410584">
        <w:t>iamondov sy, sprememba zgradbe kostnega mozga (malignom, osteopetroza)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 w:rsidRPr="00410584">
        <w:t>Kroni</w:t>
      </w:r>
      <w:r>
        <w:t>čne bolezni: kron. l</w:t>
      </w:r>
      <w:r w:rsidRPr="00410584">
        <w:t>edvi</w:t>
      </w:r>
      <w:r>
        <w:t>čna, jetrna, beljakovinska p</w:t>
      </w:r>
      <w:r w:rsidRPr="00410584">
        <w:t>odhranjenost...)</w:t>
      </w:r>
    </w:p>
    <w:p w:rsidR="002C0AB4" w:rsidRDefault="002C0AB4" w:rsidP="00A958BE">
      <w:pPr>
        <w:pStyle w:val="Odstavekseznama"/>
        <w:numPr>
          <w:ilvl w:val="1"/>
          <w:numId w:val="144"/>
        </w:numPr>
        <w:jc w:val="both"/>
      </w:pPr>
      <w:r w:rsidRPr="00410584">
        <w:t>2. Motnje v dozorevanju rde</w:t>
      </w:r>
      <w:r>
        <w:t>če vrste in neučinkovita eritropoeza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>
        <w:t>N</w:t>
      </w:r>
      <w:r w:rsidRPr="00410584">
        <w:t>epravilnosti v dozorevanju citoplazme (pomanjkanje železa, talasemija, sideroblastne anemije, zastrupitev s svincem)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 w:rsidRPr="00410584">
        <w:t>Nepravilnosti</w:t>
      </w:r>
      <w:r>
        <w:t xml:space="preserve"> </w:t>
      </w:r>
      <w:r w:rsidRPr="00410584">
        <w:t>v dozorevanju jedra</w:t>
      </w:r>
      <w:r>
        <w:t xml:space="preserve"> (</w:t>
      </w:r>
      <w:r w:rsidRPr="00410584">
        <w:t xml:space="preserve">pomanjkanje </w:t>
      </w:r>
      <w:r>
        <w:t>vit B12, folne kisl., tiaminsko (B1</w:t>
      </w:r>
      <w:r w:rsidRPr="00410584">
        <w:t>) odzivna anemija</w:t>
      </w:r>
      <w:r>
        <w:t xml:space="preserve"> 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>
        <w:t>P</w:t>
      </w:r>
      <w:r w:rsidRPr="00410584">
        <w:t>rimarne diseritropoetske anemije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>
        <w:t>E</w:t>
      </w:r>
      <w:r w:rsidRPr="00410584">
        <w:t>ritropoetska protoporfirija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 w:rsidRPr="00410584">
        <w:t>Refraktarna</w:t>
      </w:r>
      <w:r>
        <w:t xml:space="preserve"> </w:t>
      </w:r>
      <w:r w:rsidRPr="00410584">
        <w:t>sideroblastna anemija</w:t>
      </w:r>
    </w:p>
    <w:p w:rsidR="002C0AB4" w:rsidRDefault="002C0AB4" w:rsidP="00A958BE">
      <w:pPr>
        <w:pStyle w:val="Odstavekseznama"/>
        <w:numPr>
          <w:ilvl w:val="1"/>
          <w:numId w:val="144"/>
        </w:numPr>
        <w:jc w:val="both"/>
      </w:pPr>
      <w:r w:rsidRPr="00410584">
        <w:t>3. Krvavitve</w:t>
      </w:r>
    </w:p>
    <w:p w:rsidR="002C0AB4" w:rsidRDefault="002C0AB4" w:rsidP="00A958BE">
      <w:pPr>
        <w:pStyle w:val="Odstavekseznama"/>
        <w:numPr>
          <w:ilvl w:val="1"/>
          <w:numId w:val="144"/>
        </w:numPr>
        <w:jc w:val="both"/>
      </w:pPr>
      <w:r w:rsidRPr="00410584">
        <w:t>4. Hemoliti</w:t>
      </w:r>
      <w:r>
        <w:t>č</w:t>
      </w:r>
      <w:r w:rsidRPr="00410584">
        <w:t>ne anemije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 w:rsidRPr="00410584">
        <w:t>Prirojen</w:t>
      </w:r>
      <w:r>
        <w:t>e (napake v membrani, presnovi Er; napake v zgradbi H</w:t>
      </w:r>
      <w:r w:rsidRPr="00410584">
        <w:t>b verig (talasemija, hemoglobinopatije)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 w:rsidRPr="00410584">
        <w:t>Pridobljene</w:t>
      </w:r>
      <w:r>
        <w:t xml:space="preserve"> </w:t>
      </w:r>
      <w:r w:rsidRPr="00410584">
        <w:t>(avtoimunske,</w:t>
      </w:r>
      <w:r>
        <w:t xml:space="preserve"> paroksizmalna noč</w:t>
      </w:r>
      <w:r w:rsidRPr="00410584">
        <w:t>na hemo</w:t>
      </w:r>
      <w:r>
        <w:t>globinurija, mehanske poškodbe E</w:t>
      </w:r>
      <w:r w:rsidRPr="00410584">
        <w:t>r</w:t>
      </w:r>
      <w:r>
        <w:t xml:space="preserve"> = DIK (des. intravas. ioagulac.), HUS</w:t>
      </w:r>
      <w:r w:rsidRPr="00410584">
        <w:t>, ob poškodbah in zastrupitvah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44"/>
        </w:numPr>
        <w:jc w:val="both"/>
      </w:pPr>
      <w:r w:rsidRPr="00410584">
        <w:t>Značilnosti</w:t>
      </w:r>
      <w:r>
        <w:t xml:space="preserve"> posameznih anemij</w:t>
      </w:r>
    </w:p>
    <w:p w:rsidR="002C0AB4" w:rsidRDefault="002C0AB4" w:rsidP="00A958BE">
      <w:pPr>
        <w:pStyle w:val="Odstavekseznama"/>
        <w:numPr>
          <w:ilvl w:val="1"/>
          <w:numId w:val="144"/>
        </w:numPr>
        <w:jc w:val="both"/>
      </w:pPr>
      <w:r w:rsidRPr="00410584">
        <w:t>Aplasti</w:t>
      </w:r>
      <w:r>
        <w:t>č</w:t>
      </w:r>
      <w:r w:rsidRPr="00410584">
        <w:t>na</w:t>
      </w:r>
      <w:r>
        <w:t xml:space="preserve"> anemija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 w:rsidRPr="00410584">
        <w:t>Ancitopenija</w:t>
      </w:r>
      <w:r>
        <w:t xml:space="preserve"> = utrujenost, b</w:t>
      </w:r>
      <w:r w:rsidRPr="00410584">
        <w:t>ledica, spontane krvavitve,</w:t>
      </w:r>
      <w:r>
        <w:t xml:space="preserve"> p</w:t>
      </w:r>
      <w:r w:rsidRPr="00410584">
        <w:t>ove</w:t>
      </w:r>
      <w:r>
        <w:t>č</w:t>
      </w:r>
      <w:r w:rsidRPr="00410584">
        <w:t xml:space="preserve">ana dovzetnost za okužbe s povišano telesno temperaturo </w:t>
      </w:r>
      <w:r>
        <w:t>(anemija je normocitna al</w:t>
      </w:r>
      <w:r w:rsidRPr="00410584">
        <w:t>i makrocitna)</w:t>
      </w:r>
    </w:p>
    <w:p w:rsidR="002C0AB4" w:rsidRDefault="002C0AB4" w:rsidP="00A958BE">
      <w:pPr>
        <w:pStyle w:val="Odstavekseznama"/>
        <w:numPr>
          <w:ilvl w:val="1"/>
          <w:numId w:val="144"/>
        </w:numPr>
        <w:jc w:val="both"/>
      </w:pPr>
      <w:r>
        <w:t>Prirojena — F</w:t>
      </w:r>
      <w:r w:rsidRPr="00410584">
        <w:t>anconijeva anemija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>
        <w:t>Redka AR</w:t>
      </w:r>
      <w:r w:rsidRPr="00410584">
        <w:t xml:space="preserve"> dedna bolezen z odpovedjo kostnega mozga in drugimi organskimi anomalijami in kromosomsko nestabilnostjo </w:t>
      </w:r>
      <w:r>
        <w:t>(mutacija genov za popravilo DNA — poveč</w:t>
      </w:r>
      <w:r w:rsidRPr="00410584">
        <w:t>ana dovzetnost za malignome)</w:t>
      </w:r>
    </w:p>
    <w:p w:rsidR="002C0AB4" w:rsidRDefault="002C0AB4" w:rsidP="00A958BE">
      <w:pPr>
        <w:pStyle w:val="Odstavekseznama"/>
        <w:numPr>
          <w:ilvl w:val="1"/>
          <w:numId w:val="144"/>
        </w:numPr>
        <w:jc w:val="both"/>
      </w:pPr>
      <w:r w:rsidRPr="00410584">
        <w:t>Aplasti</w:t>
      </w:r>
      <w:r>
        <w:t>č</w:t>
      </w:r>
      <w:r w:rsidRPr="00410584">
        <w:t>na</w:t>
      </w:r>
      <w:r>
        <w:t xml:space="preserve"> </w:t>
      </w:r>
      <w:r w:rsidRPr="00410584">
        <w:t>anemija</w:t>
      </w:r>
      <w:r>
        <w:t xml:space="preserve"> – </w:t>
      </w:r>
      <w:r w:rsidRPr="00410584">
        <w:t xml:space="preserve"> pridobljena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 w:rsidRPr="00410584">
        <w:t>Kot posledica imunsko posredovanega mehanizma in idiopatska v 70% (interferon gama</w:t>
      </w:r>
      <w:r>
        <w:t xml:space="preserve"> in faktor tumorske nekroze iz T</w:t>
      </w:r>
      <w:r w:rsidRPr="00410584">
        <w:t xml:space="preserve"> limfocitov)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 w:rsidRPr="00410584">
        <w:t>V 30% vzrok zdravila, virusi, sevanje, kemijske snovi..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 w:rsidRPr="00410584">
        <w:lastRenderedPageBreak/>
        <w:t>Huda in zelo huda oblika</w:t>
      </w:r>
      <w:r>
        <w:t xml:space="preserve"> </w:t>
      </w:r>
      <w:r w:rsidRPr="00410584">
        <w:t>(celularnost kostnega mozga pod</w:t>
      </w:r>
      <w:r>
        <w:t xml:space="preserve"> 25%, nevtro &lt; 0,2, T</w:t>
      </w:r>
      <w:r w:rsidRPr="00410584">
        <w:t>r &lt;20 in ret &lt;</w:t>
      </w:r>
      <w:r>
        <w:t xml:space="preserve"> 20 x 10</w:t>
      </w:r>
      <w:r>
        <w:rPr>
          <w:vertAlign w:val="superscript"/>
        </w:rPr>
        <w:t>9</w:t>
      </w:r>
      <w:r>
        <w:t>/l</w:t>
      </w:r>
    </w:p>
    <w:p w:rsidR="002C0AB4" w:rsidRDefault="002C0AB4" w:rsidP="00A958BE">
      <w:pPr>
        <w:pStyle w:val="Odstavekseznama"/>
        <w:numPr>
          <w:ilvl w:val="1"/>
          <w:numId w:val="144"/>
        </w:numPr>
        <w:jc w:val="both"/>
      </w:pPr>
      <w:r w:rsidRPr="00410584">
        <w:t>Blackfan-diamondov sindrom: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 w:rsidRPr="00410584">
        <w:t>Dedna bolezen z aplazijo celic rde</w:t>
      </w:r>
      <w:r>
        <w:t>če vrste od rojstva (lahko AD</w:t>
      </w:r>
      <w:r w:rsidRPr="00410584">
        <w:t>), ve</w:t>
      </w:r>
      <w:r>
        <w:t>č</w:t>
      </w:r>
      <w:r w:rsidRPr="00410584">
        <w:t>je nagnjenje k zbolevanju z malignomi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 w:rsidRPr="00410584">
        <w:t>Terapija transfuzije, kortikosteroidi (80%)</w:t>
      </w:r>
    </w:p>
    <w:p w:rsidR="002C0AB4" w:rsidRDefault="002C0AB4" w:rsidP="00A958BE">
      <w:pPr>
        <w:pStyle w:val="Odstavekseznama"/>
        <w:numPr>
          <w:ilvl w:val="2"/>
          <w:numId w:val="144"/>
        </w:numPr>
        <w:jc w:val="both"/>
      </w:pPr>
      <w:r w:rsidRPr="00410584">
        <w:t>Sekundarna hemokromatoza (kelatorji)</w:t>
      </w:r>
    </w:p>
    <w:p w:rsidR="002C0AB4" w:rsidRDefault="002C0AB4" w:rsidP="00A958BE">
      <w:pPr>
        <w:pStyle w:val="Odstavekseznama"/>
        <w:numPr>
          <w:ilvl w:val="0"/>
          <w:numId w:val="144"/>
        </w:numPr>
        <w:jc w:val="both"/>
      </w:pPr>
      <w:r w:rsidRPr="00410584">
        <w:t>Zdravljenje:</w:t>
      </w:r>
    </w:p>
    <w:p w:rsidR="002C0AB4" w:rsidRDefault="002C0AB4" w:rsidP="00A958BE">
      <w:pPr>
        <w:pStyle w:val="Odstavekseznama"/>
        <w:numPr>
          <w:ilvl w:val="1"/>
          <w:numId w:val="144"/>
        </w:numPr>
        <w:jc w:val="both"/>
      </w:pPr>
      <w:r w:rsidRPr="00410584">
        <w:t>Transfuzije</w:t>
      </w:r>
    </w:p>
    <w:p w:rsidR="002C0AB4" w:rsidRDefault="002C0AB4" w:rsidP="00A958BE">
      <w:pPr>
        <w:pStyle w:val="Odstavekseznama"/>
        <w:numPr>
          <w:ilvl w:val="1"/>
          <w:numId w:val="144"/>
        </w:numPr>
        <w:jc w:val="both"/>
      </w:pPr>
      <w:r w:rsidRPr="00410584">
        <w:t>Imunomodulacijsko</w:t>
      </w:r>
      <w:r>
        <w:t xml:space="preserve"> zdravlj</w:t>
      </w:r>
      <w:r w:rsidRPr="00410584">
        <w:t>enje</w:t>
      </w:r>
    </w:p>
    <w:p w:rsidR="002C0AB4" w:rsidRDefault="002C0AB4" w:rsidP="00A958BE">
      <w:pPr>
        <w:pStyle w:val="Odstavekseznama"/>
        <w:numPr>
          <w:ilvl w:val="1"/>
          <w:numId w:val="144"/>
        </w:numPr>
        <w:jc w:val="both"/>
      </w:pPr>
      <w:r w:rsidRPr="00410584">
        <w:t>Alogena</w:t>
      </w:r>
      <w:r>
        <w:t xml:space="preserve"> </w:t>
      </w:r>
      <w:r w:rsidRPr="00410584">
        <w:t>presaditev</w:t>
      </w:r>
    </w:p>
    <w:p w:rsidR="002C0AB4" w:rsidRDefault="002C0AB4" w:rsidP="00A958BE">
      <w:pPr>
        <w:pStyle w:val="Odstavekseznama"/>
        <w:numPr>
          <w:ilvl w:val="1"/>
          <w:numId w:val="144"/>
        </w:numPr>
        <w:jc w:val="both"/>
      </w:pPr>
      <w:r w:rsidRPr="00410584">
        <w:t>Krvotvornih mati</w:t>
      </w:r>
      <w:r>
        <w:t>č</w:t>
      </w:r>
      <w:r w:rsidRPr="00410584">
        <w:t>nih celic</w:t>
      </w:r>
    </w:p>
    <w:p w:rsidR="002C0AB4" w:rsidRDefault="002C0AB4" w:rsidP="00A958BE">
      <w:pPr>
        <w:pStyle w:val="Naslov3"/>
        <w:jc w:val="both"/>
      </w:pPr>
      <w:r>
        <w:t>Anemije p</w:t>
      </w:r>
      <w:r w:rsidRPr="00410584">
        <w:t xml:space="preserve">ri </w:t>
      </w:r>
      <w:r w:rsidRPr="008F024D">
        <w:t>kroničnih</w:t>
      </w:r>
      <w:r w:rsidRPr="00410584">
        <w:t xml:space="preserve"> boleznih</w:t>
      </w:r>
    </w:p>
    <w:p w:rsidR="002C0AB4" w:rsidRDefault="002C0AB4" w:rsidP="00A958BE">
      <w:pPr>
        <w:pStyle w:val="Odstavekseznama"/>
        <w:numPr>
          <w:ilvl w:val="0"/>
          <w:numId w:val="144"/>
        </w:numPr>
        <w:jc w:val="both"/>
      </w:pPr>
      <w:r w:rsidRPr="00410584">
        <w:t>Izzvenijo</w:t>
      </w:r>
      <w:r>
        <w:t>,</w:t>
      </w:r>
      <w:r w:rsidRPr="00410584">
        <w:t xml:space="preserve"> ko pozdravimo kronično bolezen</w:t>
      </w:r>
    </w:p>
    <w:p w:rsidR="002C0AB4" w:rsidRDefault="002C0AB4" w:rsidP="00A958BE">
      <w:pPr>
        <w:pStyle w:val="Odstavekseznama"/>
        <w:numPr>
          <w:ilvl w:val="0"/>
          <w:numId w:val="144"/>
        </w:numPr>
        <w:jc w:val="both"/>
      </w:pPr>
      <w:r w:rsidRPr="00410584">
        <w:t>Kronična ledvična odpoved: normocitna normokromna (manj eritropoetina, zavora hema)</w:t>
      </w:r>
    </w:p>
    <w:p w:rsidR="002C0AB4" w:rsidRPr="00410584" w:rsidRDefault="002C0AB4" w:rsidP="00A958BE">
      <w:pPr>
        <w:pStyle w:val="Odstavekseznama"/>
        <w:numPr>
          <w:ilvl w:val="0"/>
          <w:numId w:val="144"/>
        </w:numPr>
        <w:jc w:val="both"/>
      </w:pPr>
      <w:r w:rsidRPr="00410584">
        <w:t>Kronična vnetja (bakte</w:t>
      </w:r>
      <w:r>
        <w:t>rijski endokarditis, JIA...) s</w:t>
      </w:r>
      <w:r w:rsidRPr="00410584">
        <w:t>krajšana življenjska doba eritrocitov, motnja presnove železa, interlevkini zavirajo eritropoetin)</w:t>
      </w:r>
    </w:p>
    <w:p w:rsidR="002C0AB4" w:rsidRPr="00410584" w:rsidRDefault="002C0AB4" w:rsidP="00A958BE">
      <w:pPr>
        <w:pStyle w:val="Naslov3"/>
        <w:jc w:val="both"/>
      </w:pPr>
      <w:r>
        <w:t>Anemija z</w:t>
      </w:r>
      <w:r w:rsidRPr="00410584">
        <w:t xml:space="preserve">aradi </w:t>
      </w:r>
      <w:r w:rsidRPr="008F024D">
        <w:t>pomanjkanja</w:t>
      </w:r>
      <w:r w:rsidRPr="00410584">
        <w:t xml:space="preserve"> železa</w:t>
      </w:r>
    </w:p>
    <w:p w:rsidR="002C0AB4" w:rsidRPr="00410584" w:rsidRDefault="002C0AB4" w:rsidP="00A958BE">
      <w:pPr>
        <w:pStyle w:val="Odstavekseznama"/>
        <w:numPr>
          <w:ilvl w:val="0"/>
          <w:numId w:val="146"/>
        </w:numPr>
        <w:jc w:val="both"/>
      </w:pPr>
      <w:r>
        <w:t>J</w:t>
      </w:r>
      <w:r w:rsidRPr="00410584">
        <w:t>e najpogostejša anemija otroštva</w:t>
      </w:r>
    </w:p>
    <w:p w:rsidR="002C0AB4" w:rsidRPr="00410584" w:rsidRDefault="002C0AB4" w:rsidP="00A958BE">
      <w:pPr>
        <w:pStyle w:val="Odstavekseznama"/>
        <w:numPr>
          <w:ilvl w:val="0"/>
          <w:numId w:val="146"/>
        </w:numPr>
        <w:jc w:val="both"/>
      </w:pPr>
      <w:r>
        <w:t>P</w:t>
      </w:r>
      <w:r w:rsidRPr="00410584">
        <w:t>ogostejša v obdobju intenz</w:t>
      </w:r>
      <w:r>
        <w:t>ivne rasti (dojenčki — potreba 1</w:t>
      </w:r>
      <w:r w:rsidRPr="00410584">
        <w:t>mg/kg/dan, najstniki)</w:t>
      </w:r>
    </w:p>
    <w:p w:rsidR="002C0AB4" w:rsidRPr="00410584" w:rsidRDefault="002C0AB4" w:rsidP="00A958BE">
      <w:pPr>
        <w:pStyle w:val="Odstavekseznama"/>
        <w:numPr>
          <w:ilvl w:val="0"/>
          <w:numId w:val="146"/>
        </w:numPr>
        <w:jc w:val="both"/>
      </w:pPr>
      <w:r w:rsidRPr="00410584">
        <w:t>Vzrok: premajhen vnos železa s hrano, večje pot</w:t>
      </w:r>
      <w:r>
        <w:t>rebe, omejena absorbcija (abs. l</w:t>
      </w:r>
      <w:r w:rsidRPr="00410584">
        <w:t>e 1</w:t>
      </w:r>
      <w:r>
        <w:t>0 — 15% železa iz hrane — max. v</w:t>
      </w:r>
      <w:r w:rsidRPr="00410584">
        <w:t xml:space="preserve"> dvanajstniku)</w:t>
      </w:r>
    </w:p>
    <w:p w:rsidR="002C0AB4" w:rsidRPr="00410584" w:rsidRDefault="002C0AB4" w:rsidP="00A958BE">
      <w:pPr>
        <w:pStyle w:val="Odstavekseznama"/>
        <w:numPr>
          <w:ilvl w:val="0"/>
          <w:numId w:val="146"/>
        </w:numPr>
        <w:jc w:val="both"/>
      </w:pPr>
      <w:r w:rsidRPr="00410584">
        <w:t>Presnova železa: največ v h</w:t>
      </w:r>
      <w:r>
        <w:t>emoglobinu (kri 70%, parenhim. org. + kost. m</w:t>
      </w:r>
      <w:r w:rsidRPr="00410584">
        <w:t>ozeg 16%) in mioglobinu v mišicah (12%)</w:t>
      </w:r>
    </w:p>
    <w:p w:rsidR="002C0AB4" w:rsidRDefault="002C0AB4" w:rsidP="00A958BE">
      <w:pPr>
        <w:pStyle w:val="Odstavekseznama"/>
        <w:numPr>
          <w:ilvl w:val="0"/>
          <w:numId w:val="146"/>
        </w:numPr>
        <w:jc w:val="both"/>
      </w:pPr>
      <w:r w:rsidRPr="00410584">
        <w:t>V hrani je v 3+ (trivalentni feri-) obliki, bolje se absorbira fero- fe2+ (s kislino v želodcu + gastroferin), po krvi ga prenaša</w:t>
      </w:r>
      <w:r>
        <w:t xml:space="preserve"> transferin (ves ki lahko veže Fe — TIBC)</w:t>
      </w:r>
      <w:r w:rsidRPr="00410584">
        <w:t>), ki vstopa v rdeče krvičke</w:t>
      </w:r>
      <w:r>
        <w:t xml:space="preserve"> (del transferina je prost (UIBC</w:t>
      </w:r>
      <w:r w:rsidRPr="00410584">
        <w:t>))</w:t>
      </w:r>
    </w:p>
    <w:p w:rsidR="002C0AB4" w:rsidRDefault="002C0AB4" w:rsidP="00A958BE">
      <w:pPr>
        <w:pStyle w:val="Odstavekseznama"/>
        <w:numPr>
          <w:ilvl w:val="0"/>
          <w:numId w:val="146"/>
        </w:numPr>
        <w:jc w:val="both"/>
      </w:pPr>
      <w:r w:rsidRPr="00410584">
        <w:t>Skladiščeno železo: feritin, hemosiderin (netopen)</w:t>
      </w:r>
    </w:p>
    <w:p w:rsidR="002C0AB4" w:rsidRDefault="002C0AB4" w:rsidP="00A958BE">
      <w:pPr>
        <w:pStyle w:val="Odstavekseznama"/>
        <w:numPr>
          <w:ilvl w:val="0"/>
          <w:numId w:val="146"/>
        </w:numPr>
        <w:jc w:val="both"/>
      </w:pPr>
      <w:r w:rsidRPr="00410584">
        <w:t xml:space="preserve">Simptomi anemije: </w:t>
      </w:r>
    </w:p>
    <w:p w:rsidR="002C0AB4" w:rsidRDefault="002C0AB4" w:rsidP="00A958BE">
      <w:pPr>
        <w:pStyle w:val="Odstavekseznama"/>
        <w:numPr>
          <w:ilvl w:val="1"/>
          <w:numId w:val="146"/>
        </w:numPr>
        <w:jc w:val="both"/>
      </w:pPr>
      <w:r w:rsidRPr="00410584">
        <w:t xml:space="preserve">bledi, utrujeni, zaspani, bolj utrudljivi, lahko tahikardni, </w:t>
      </w:r>
    </w:p>
    <w:p w:rsidR="002C0AB4" w:rsidRDefault="002C0AB4" w:rsidP="00A958BE">
      <w:pPr>
        <w:pStyle w:val="Odstavekseznama"/>
        <w:numPr>
          <w:ilvl w:val="1"/>
          <w:numId w:val="146"/>
        </w:numPr>
        <w:jc w:val="both"/>
      </w:pPr>
      <w:r w:rsidRPr="00410584">
        <w:t xml:space="preserve">gladek jezik (atrofija papil), </w:t>
      </w:r>
    </w:p>
    <w:p w:rsidR="002C0AB4" w:rsidRDefault="002C0AB4" w:rsidP="00A958BE">
      <w:pPr>
        <w:pStyle w:val="Odstavekseznama"/>
        <w:numPr>
          <w:ilvl w:val="1"/>
          <w:numId w:val="146"/>
        </w:numPr>
        <w:jc w:val="both"/>
      </w:pPr>
      <w:r w:rsidRPr="00410584">
        <w:t xml:space="preserve">razpoke ustnih kotov, </w:t>
      </w:r>
    </w:p>
    <w:p w:rsidR="002C0AB4" w:rsidRDefault="002C0AB4" w:rsidP="00A958BE">
      <w:pPr>
        <w:pStyle w:val="Odstavekseznama"/>
        <w:numPr>
          <w:ilvl w:val="1"/>
          <w:numId w:val="146"/>
        </w:numPr>
        <w:jc w:val="both"/>
      </w:pPr>
      <w:r w:rsidRPr="00410584">
        <w:t xml:space="preserve">šum na srcu, </w:t>
      </w:r>
    </w:p>
    <w:p w:rsidR="002C0AB4" w:rsidRDefault="002C0AB4" w:rsidP="00A958BE">
      <w:pPr>
        <w:pStyle w:val="Odstavekseznama"/>
        <w:numPr>
          <w:ilvl w:val="1"/>
          <w:numId w:val="146"/>
        </w:numPr>
        <w:jc w:val="both"/>
      </w:pPr>
      <w:r>
        <w:t>neješ</w:t>
      </w:r>
      <w:r w:rsidRPr="00410584">
        <w:t xml:space="preserve">či, </w:t>
      </w:r>
    </w:p>
    <w:p w:rsidR="002C0AB4" w:rsidRDefault="002C0AB4" w:rsidP="00A958BE">
      <w:pPr>
        <w:pStyle w:val="Odstavekseznama"/>
        <w:numPr>
          <w:ilvl w:val="1"/>
          <w:numId w:val="146"/>
        </w:numPr>
        <w:jc w:val="both"/>
      </w:pPr>
      <w:r>
        <w:t>več okuž</w:t>
      </w:r>
      <w:r w:rsidRPr="00410584">
        <w:t>b</w:t>
      </w:r>
    </w:p>
    <w:p w:rsidR="002C0AB4" w:rsidRDefault="002C0AB4" w:rsidP="00A958BE">
      <w:pPr>
        <w:pStyle w:val="Odstavekseznama"/>
        <w:numPr>
          <w:ilvl w:val="0"/>
          <w:numId w:val="146"/>
        </w:numPr>
        <w:jc w:val="both"/>
      </w:pPr>
      <w:r>
        <w:t>Anemija j</w:t>
      </w:r>
      <w:r w:rsidRPr="00410584">
        <w:t>e mikrocitna, sideropenična (zmanjšano železo v krvi), eritrociti so slabo</w:t>
      </w:r>
      <w:r>
        <w:t xml:space="preserve"> pol</w:t>
      </w:r>
      <w:r w:rsidRPr="00410584">
        <w:t>n</w:t>
      </w:r>
      <w:r>
        <w:t>jeni z železom, zvišana sta UIBC in TIBC</w:t>
      </w:r>
    </w:p>
    <w:p w:rsidR="002C0AB4" w:rsidRDefault="002C0AB4" w:rsidP="00A958BE">
      <w:pPr>
        <w:pStyle w:val="Odstavekseznama"/>
        <w:numPr>
          <w:ilvl w:val="0"/>
          <w:numId w:val="146"/>
        </w:numPr>
        <w:jc w:val="both"/>
      </w:pPr>
      <w:r>
        <w:t>Zdravljenje: dojenčki po prezgodnjem roj</w:t>
      </w:r>
      <w:r w:rsidRPr="00410584">
        <w:t>stvu, krvavitvijo — potrebe po železu 2 — 15</w:t>
      </w:r>
      <w:r>
        <w:t xml:space="preserve"> mg/</w:t>
      </w:r>
      <w:r w:rsidRPr="00410584">
        <w:t>kg/</w:t>
      </w:r>
      <w:r>
        <w:t>d (običajno 3 — 5 mg/kg/d č</w:t>
      </w:r>
      <w:r w:rsidRPr="00410584">
        <w:t>e ni rizičnih faktorjev v 2-3 odmerke</w:t>
      </w:r>
      <w:r>
        <w:t>)</w:t>
      </w:r>
      <w:r w:rsidRPr="00410584">
        <w:t xml:space="preserve"> — retikulocitni odgovor viden po 10 dneh</w:t>
      </w:r>
    </w:p>
    <w:p w:rsidR="002C0AB4" w:rsidRDefault="002C0AB4" w:rsidP="00A958BE">
      <w:pPr>
        <w:pStyle w:val="Odstavekseznama"/>
        <w:numPr>
          <w:ilvl w:val="0"/>
          <w:numId w:val="146"/>
        </w:numPr>
        <w:jc w:val="both"/>
      </w:pPr>
      <w:r w:rsidRPr="00410584">
        <w:t>Vsebnost želez</w:t>
      </w:r>
      <w:r>
        <w:t>a enaka v kravj</w:t>
      </w:r>
      <w:r w:rsidRPr="00410584">
        <w:t>em</w:t>
      </w:r>
      <w:r>
        <w:t xml:space="preserve"> in materinem mleku (absorb. MML 49%, KML 10%) — ne KML ob zdravl</w:t>
      </w:r>
      <w:r w:rsidRPr="00410584">
        <w:t>jenju anemije</w:t>
      </w:r>
    </w:p>
    <w:p w:rsidR="002C0AB4" w:rsidRPr="00410584" w:rsidRDefault="002C0AB4" w:rsidP="00A958BE">
      <w:pPr>
        <w:pStyle w:val="Naslov3"/>
        <w:jc w:val="both"/>
      </w:pPr>
      <w:r w:rsidRPr="00410584">
        <w:t xml:space="preserve">Ostale </w:t>
      </w:r>
      <w:r w:rsidRPr="008F024D">
        <w:t>anemije</w:t>
      </w:r>
    </w:p>
    <w:p w:rsidR="002C0AB4" w:rsidRDefault="002C0AB4" w:rsidP="00A958BE">
      <w:pPr>
        <w:pStyle w:val="Odstavekseznama"/>
        <w:numPr>
          <w:ilvl w:val="0"/>
          <w:numId w:val="147"/>
        </w:numPr>
        <w:jc w:val="both"/>
      </w:pPr>
      <w:r w:rsidRPr="00410584">
        <w:t>Talasemija: dedna motnja sinteze hemoglobinske verige, ki se kopiči v celici in jo poškoduje — lahko hemoliza (presežek alfa ali beta verige) — slov</w:t>
      </w:r>
      <w:r>
        <w:t xml:space="preserve">enski otroci ev. B-minor obliko </w:t>
      </w:r>
      <w:r w:rsidRPr="00410584">
        <w:t>(mikrocitna anemija neodzivna na železo)</w:t>
      </w:r>
    </w:p>
    <w:p w:rsidR="002C0AB4" w:rsidRDefault="002C0AB4" w:rsidP="00A958BE">
      <w:pPr>
        <w:pStyle w:val="Odstavekseznama"/>
        <w:numPr>
          <w:ilvl w:val="0"/>
          <w:numId w:val="147"/>
        </w:numPr>
        <w:jc w:val="both"/>
      </w:pPr>
      <w:r>
        <w:lastRenderedPageBreak/>
        <w:t>Pomanjkanje vitamina B</w:t>
      </w:r>
      <w:r w:rsidRPr="00410584">
        <w:t>12 in folne kisline: megaloblastne anemije moteno dozorevanje eritrocitov in drugi znaki kot mravljinčenje, šibkost, poslabšanje vida, demenca (količina vitam</w:t>
      </w:r>
      <w:r>
        <w:t>ina B1</w:t>
      </w:r>
      <w:r w:rsidRPr="00410584">
        <w:t>2 v telesu je med 2 in</w:t>
      </w:r>
      <w:r>
        <w:t xml:space="preserve"> 5 mg (2000 do 5000 mcg), od teg</w:t>
      </w:r>
      <w:r w:rsidRPr="00410584">
        <w:t>a ga je približno 60% do 80% shranjenega v</w:t>
      </w:r>
      <w:r>
        <w:t xml:space="preserve"> jetrih, ostalo pa v mišicah. Če</w:t>
      </w:r>
      <w:r w:rsidRPr="00410584">
        <w:t xml:space="preserve"> je absorpcija nemo</w:t>
      </w:r>
      <w:r>
        <w:t>tena, v hrani pa ni vitamina B1</w:t>
      </w:r>
      <w:r w:rsidRPr="00410584">
        <w:t>2 (striktni vegani), se zato pomanjkanje lahko razvije šele po 15 do 20 let</w:t>
      </w:r>
      <w:r>
        <w:t>ih, če pride do moteni absorpcij</w:t>
      </w:r>
      <w:r w:rsidRPr="00410584">
        <w:t>e pa že po 3 do 6 letih, neodvisno od količine v hrani. Pri majhnih otrocih se lahko posledice pomanjkanja pojavijo hitreje, saj so njihove zaloge bistveno manjše ali jih sploh še nimajo). Kuhanje uniči folno kislino v zelenjavi, pozor pri metotreksatu!</w:t>
      </w:r>
    </w:p>
    <w:p w:rsidR="002C0AB4" w:rsidRDefault="002C0AB4" w:rsidP="00A958BE">
      <w:pPr>
        <w:pStyle w:val="Odstavekseznama"/>
        <w:numPr>
          <w:ilvl w:val="0"/>
          <w:numId w:val="147"/>
        </w:numPr>
        <w:jc w:val="both"/>
      </w:pPr>
      <w:r w:rsidRPr="00410584">
        <w:t>Hemoliti</w:t>
      </w:r>
      <w:r>
        <w:t>č</w:t>
      </w:r>
      <w:r w:rsidRPr="00410584">
        <w:t>ne anemije: zaradi pove</w:t>
      </w:r>
      <w:r>
        <w:t>č</w:t>
      </w:r>
      <w:r w:rsidRPr="00410584">
        <w:t>anega razp</w:t>
      </w:r>
      <w:r>
        <w:t>ada eritrocitov v krvi ali v RES</w:t>
      </w:r>
    </w:p>
    <w:p w:rsidR="002C0AB4" w:rsidRDefault="002C0AB4" w:rsidP="00A958BE">
      <w:pPr>
        <w:pStyle w:val="Odstavekseznama"/>
        <w:numPr>
          <w:ilvl w:val="0"/>
          <w:numId w:val="147"/>
        </w:numPr>
        <w:jc w:val="both"/>
      </w:pPr>
      <w:r w:rsidRPr="00410584">
        <w:t>Najpogostejša je</w:t>
      </w:r>
      <w:r>
        <w:t xml:space="preserve"> prirojena sferocitoza (dedna AD</w:t>
      </w:r>
      <w:r w:rsidRPr="00410584">
        <w:t>) — pomanjkanje spektrina v membrani eritrocitov — pove</w:t>
      </w:r>
      <w:r>
        <w:t>č</w:t>
      </w:r>
      <w:r w:rsidRPr="00410584">
        <w:t>an razpad v vranici (lahko huda zlatenica a hemolizo že po rojstvu ali anemija, bledica in žol</w:t>
      </w:r>
      <w:r>
        <w:t>č</w:t>
      </w:r>
      <w:r w:rsidRPr="00410584">
        <w:t>ni kamni v zgodnjem otroštvu)</w:t>
      </w:r>
    </w:p>
    <w:p w:rsidR="002C0AB4" w:rsidRDefault="002C0AB4" w:rsidP="00A958BE">
      <w:pPr>
        <w:pStyle w:val="Odstavekseznama"/>
        <w:numPr>
          <w:ilvl w:val="0"/>
          <w:numId w:val="147"/>
        </w:numPr>
        <w:jc w:val="both"/>
      </w:pPr>
      <w:r w:rsidRPr="00410584">
        <w:t>Pomanjkanje glukoza-6-fosfatdehidrogenaze — oksidativne snovi v hrani, zdravilih — sprožijo d</w:t>
      </w:r>
      <w:r>
        <w:t>enaturacijo hemoglobina – obvešč</w:t>
      </w:r>
      <w:r w:rsidRPr="00410584">
        <w:t>enost</w:t>
      </w:r>
    </w:p>
    <w:p w:rsidR="002C0AB4" w:rsidRDefault="002C0AB4" w:rsidP="00A958BE">
      <w:pPr>
        <w:pStyle w:val="Odstavekseznama"/>
        <w:numPr>
          <w:ilvl w:val="0"/>
          <w:numId w:val="147"/>
        </w:numPr>
        <w:jc w:val="both"/>
      </w:pPr>
      <w:r w:rsidRPr="00410584">
        <w:t>Pridobljene hemoliti</w:t>
      </w:r>
      <w:r>
        <w:t>č</w:t>
      </w:r>
      <w:r w:rsidRPr="00410584">
        <w:t>ne anemije avtoimunske — avtoprotitelesa proti lastnim eritrocitom (okužbe, malignomi, imunsk</w:t>
      </w:r>
      <w:r>
        <w:t>e pomanjkljivosti) — pozitiven Coombsov test (hladna lgM</w:t>
      </w:r>
      <w:r w:rsidRPr="00410584">
        <w:t xml:space="preserve"> (akro</w:t>
      </w:r>
      <w:r>
        <w:t>cianoza na hladnem) ali topla l</w:t>
      </w:r>
      <w:r w:rsidRPr="00410584">
        <w:t>g</w:t>
      </w:r>
      <w:r>
        <w:t>G</w:t>
      </w:r>
      <w:r w:rsidRPr="00410584">
        <w:t xml:space="preserve"> protitelesa</w:t>
      </w:r>
    </w:p>
    <w:p w:rsidR="002C0AB4" w:rsidRDefault="002C0AB4" w:rsidP="00A958BE">
      <w:pPr>
        <w:pStyle w:val="Odstavekseznama"/>
        <w:numPr>
          <w:ilvl w:val="0"/>
          <w:numId w:val="147"/>
        </w:numPr>
        <w:jc w:val="both"/>
      </w:pPr>
      <w:r w:rsidRPr="00410584">
        <w:t>Mikroangiopatska hemoliti</w:t>
      </w:r>
      <w:r>
        <w:t>č</w:t>
      </w:r>
      <w:r w:rsidRPr="00410584">
        <w:t>na anemija — drobno žilje z odlože</w:t>
      </w:r>
      <w:r>
        <w:t>nim fibrinogenom — poškodba Er v žilah — hemoliza: DIK</w:t>
      </w:r>
      <w:r w:rsidRPr="00410584">
        <w:t xml:space="preserve">, </w:t>
      </w:r>
      <w:r>
        <w:t>HUS</w:t>
      </w:r>
    </w:p>
    <w:p w:rsidR="002C0AB4" w:rsidRPr="00410584" w:rsidRDefault="002C0AB4" w:rsidP="00A958BE">
      <w:pPr>
        <w:pStyle w:val="Naslov2"/>
        <w:jc w:val="both"/>
      </w:pPr>
      <w:r w:rsidRPr="00410584">
        <w:t>Policitemije</w:t>
      </w:r>
    </w:p>
    <w:p w:rsidR="002C0AB4" w:rsidRPr="00410584" w:rsidRDefault="002C0AB4" w:rsidP="00A958BE">
      <w:pPr>
        <w:pStyle w:val="Odstavekseznama"/>
        <w:numPr>
          <w:ilvl w:val="0"/>
          <w:numId w:val="148"/>
        </w:numPr>
        <w:jc w:val="both"/>
      </w:pPr>
      <w:r w:rsidRPr="00410584">
        <w:t>Masa eritrocitov presega zgornjo mejo za starost: višji hematokrit in koncentracija hemoglobina presega zgornjo mejo</w:t>
      </w:r>
    </w:p>
    <w:p w:rsidR="002C0AB4" w:rsidRPr="00410584" w:rsidRDefault="002C0AB4" w:rsidP="00A958BE">
      <w:pPr>
        <w:pStyle w:val="Odstavekseznama"/>
        <w:numPr>
          <w:ilvl w:val="0"/>
          <w:numId w:val="148"/>
        </w:numPr>
        <w:jc w:val="both"/>
      </w:pPr>
      <w:r w:rsidRPr="00410584">
        <w:t>Prava policitemija je kronična mielopoliferativna bolezen in je v otroštvu zelo redka</w:t>
      </w:r>
    </w:p>
    <w:p w:rsidR="002C0AB4" w:rsidRPr="00410584" w:rsidRDefault="002C0AB4" w:rsidP="00A958BE">
      <w:pPr>
        <w:pStyle w:val="Odstavekseznama"/>
        <w:numPr>
          <w:ilvl w:val="0"/>
          <w:numId w:val="148"/>
        </w:numPr>
        <w:jc w:val="both"/>
      </w:pPr>
      <w:r>
        <w:t xml:space="preserve">Hematokrit več od 65 — 70% (Hb &gt; </w:t>
      </w:r>
      <w:r w:rsidRPr="00410584">
        <w:t>230g/l) — simptomi povečane viskoznosti — flebotomije, nujno nadomeščanje železa (več tromboz ob mikrocitozi)</w:t>
      </w:r>
    </w:p>
    <w:p w:rsidR="002C0AB4" w:rsidRDefault="002C0AB4" w:rsidP="00A958BE">
      <w:pPr>
        <w:pStyle w:val="Naslov2"/>
        <w:jc w:val="both"/>
      </w:pPr>
      <w:r w:rsidRPr="00410584">
        <w:t xml:space="preserve">Bolezni in motnje levkocitov </w:t>
      </w:r>
    </w:p>
    <w:p w:rsidR="002C0AB4" w:rsidRDefault="002C0AB4" w:rsidP="00A958BE">
      <w:pPr>
        <w:pStyle w:val="Odstavekseznama"/>
        <w:numPr>
          <w:ilvl w:val="0"/>
          <w:numId w:val="149"/>
        </w:numPr>
        <w:jc w:val="both"/>
      </w:pPr>
      <w:r>
        <w:t>L</w:t>
      </w:r>
      <w:r w:rsidRPr="00410584">
        <w:t>imfociti, monociti - fagocitoza, granulociti (nevtrofilci — obramba bakt, glive), eozinofilci,</w:t>
      </w:r>
      <w:r>
        <w:t xml:space="preserve"> bazofilci</w:t>
      </w:r>
    </w:p>
    <w:p w:rsidR="002C0AB4" w:rsidRDefault="002C0AB4" w:rsidP="00A958BE">
      <w:pPr>
        <w:pStyle w:val="Odstavekseznama"/>
        <w:numPr>
          <w:ilvl w:val="0"/>
          <w:numId w:val="149"/>
        </w:numPr>
        <w:jc w:val="both"/>
      </w:pPr>
      <w:r w:rsidRPr="00410584">
        <w:t>Kroni</w:t>
      </w:r>
      <w:r>
        <w:t>č</w:t>
      </w:r>
      <w:r w:rsidRPr="00410584">
        <w:t>no</w:t>
      </w:r>
      <w:r>
        <w:t xml:space="preserve"> </w:t>
      </w:r>
      <w:r w:rsidRPr="00410584">
        <w:t>ali akutno pove</w:t>
      </w:r>
      <w:r>
        <w:t>č</w:t>
      </w:r>
      <w:r w:rsidRPr="00410584">
        <w:t>anje števila (vsi ali ena vrsta)</w:t>
      </w:r>
    </w:p>
    <w:p w:rsidR="002C0AB4" w:rsidRDefault="002C0AB4" w:rsidP="00A958BE">
      <w:pPr>
        <w:pStyle w:val="Odstavekseznama"/>
        <w:numPr>
          <w:ilvl w:val="0"/>
          <w:numId w:val="149"/>
        </w:numPr>
        <w:jc w:val="both"/>
      </w:pPr>
      <w:r w:rsidRPr="00410584">
        <w:t>Spremembe</w:t>
      </w:r>
      <w:r>
        <w:t xml:space="preserve"> </w:t>
      </w:r>
      <w:r w:rsidRPr="00410584">
        <w:t>razmerja med vrstami</w:t>
      </w:r>
    </w:p>
    <w:p w:rsidR="002C0AB4" w:rsidRDefault="002C0AB4" w:rsidP="00A958BE">
      <w:pPr>
        <w:pStyle w:val="Odstavekseznama"/>
        <w:numPr>
          <w:ilvl w:val="0"/>
          <w:numId w:val="149"/>
        </w:numPr>
        <w:jc w:val="both"/>
      </w:pPr>
      <w:r>
        <w:t>S</w:t>
      </w:r>
      <w:r w:rsidRPr="00410584">
        <w:t>o</w:t>
      </w:r>
      <w:r>
        <w:t xml:space="preserve"> </w:t>
      </w:r>
      <w:r w:rsidRPr="00410584">
        <w:t>sestavni del imunskega sistema</w:t>
      </w:r>
    </w:p>
    <w:p w:rsidR="002C0AB4" w:rsidRDefault="002C0AB4" w:rsidP="00A958BE">
      <w:pPr>
        <w:pStyle w:val="Odstavekseznama"/>
        <w:numPr>
          <w:ilvl w:val="0"/>
          <w:numId w:val="149"/>
        </w:numPr>
        <w:jc w:val="both"/>
      </w:pPr>
      <w:r>
        <w:t>K</w:t>
      </w:r>
      <w:r w:rsidRPr="00410584">
        <w:t>rv.</w:t>
      </w:r>
      <w:r>
        <w:t xml:space="preserve"> k</w:t>
      </w:r>
      <w:r w:rsidRPr="00410584">
        <w:t>oncentracije odvisne od starosti otroka</w:t>
      </w:r>
    </w:p>
    <w:p w:rsidR="002C0AB4" w:rsidRDefault="002C0AB4" w:rsidP="00A958BE">
      <w:pPr>
        <w:pStyle w:val="Odstavekseznama"/>
        <w:numPr>
          <w:ilvl w:val="0"/>
          <w:numId w:val="149"/>
        </w:numPr>
        <w:jc w:val="both"/>
      </w:pPr>
      <w:r w:rsidRPr="00410584">
        <w:t>Nujna</w:t>
      </w:r>
      <w:r>
        <w:t xml:space="preserve"> </w:t>
      </w:r>
      <w:r w:rsidRPr="00410584">
        <w:t>anamneza pogostosti in resnosti okužb</w:t>
      </w:r>
    </w:p>
    <w:p w:rsidR="002C0AB4" w:rsidRDefault="002C0AB4" w:rsidP="00A958BE">
      <w:pPr>
        <w:pStyle w:val="Odstavekseznama"/>
        <w:numPr>
          <w:ilvl w:val="0"/>
          <w:numId w:val="149"/>
        </w:numPr>
        <w:jc w:val="both"/>
      </w:pPr>
      <w:r>
        <w:t>Klinič</w:t>
      </w:r>
      <w:r w:rsidRPr="00410584">
        <w:t>ni znaki lokalnega vnetja in povišanje telesne</w:t>
      </w:r>
      <w:r>
        <w:t xml:space="preserve"> temperature ob okuž</w:t>
      </w:r>
      <w:r w:rsidRPr="00410584">
        <w:t>bi so</w:t>
      </w:r>
      <w:r>
        <w:t xml:space="preserve"> l</w:t>
      </w:r>
      <w:r w:rsidRPr="00410584">
        <w:t>ahko diskretni ali odsotni</w:t>
      </w:r>
    </w:p>
    <w:p w:rsidR="002C0AB4" w:rsidRDefault="002C0AB4" w:rsidP="00A958BE">
      <w:pPr>
        <w:pStyle w:val="Odstavekseznama"/>
        <w:numPr>
          <w:ilvl w:val="0"/>
          <w:numId w:val="149"/>
        </w:numPr>
        <w:jc w:val="both"/>
      </w:pPr>
      <w:r w:rsidRPr="00410584">
        <w:t>Levkemoidna reakcija</w:t>
      </w:r>
    </w:p>
    <w:p w:rsidR="002C0AB4" w:rsidRDefault="002C0AB4" w:rsidP="00A958BE">
      <w:pPr>
        <w:pStyle w:val="Odstavekseznama"/>
        <w:numPr>
          <w:ilvl w:val="0"/>
          <w:numId w:val="149"/>
        </w:numPr>
        <w:jc w:val="both"/>
      </w:pPr>
      <w:r>
        <w:t>Nev</w:t>
      </w:r>
      <w:r w:rsidRPr="00410584">
        <w:t>tropenija</w:t>
      </w:r>
    </w:p>
    <w:p w:rsidR="002C0AB4" w:rsidRDefault="002C0AB4" w:rsidP="00A958BE">
      <w:pPr>
        <w:pStyle w:val="Odstavekseznama"/>
        <w:numPr>
          <w:ilvl w:val="1"/>
          <w:numId w:val="149"/>
        </w:numPr>
        <w:jc w:val="both"/>
      </w:pPr>
      <w:r>
        <w:t>Nevtropenija je zmanjšano š</w:t>
      </w:r>
      <w:r w:rsidRPr="00410584">
        <w:t>tevilo nevtrofilcev v periferni krvi</w:t>
      </w:r>
    </w:p>
    <w:p w:rsidR="002C0AB4" w:rsidRDefault="002C0AB4" w:rsidP="00A958BE">
      <w:pPr>
        <w:pStyle w:val="Odstavekseznama"/>
        <w:numPr>
          <w:ilvl w:val="1"/>
          <w:numId w:val="149"/>
        </w:numPr>
        <w:jc w:val="both"/>
      </w:pPr>
      <w:r>
        <w:t>Glede na število</w:t>
      </w:r>
      <w:r w:rsidRPr="00410584">
        <w:t xml:space="preserve"> nevtrofilcev razlikujemo:</w:t>
      </w:r>
    </w:p>
    <w:p w:rsidR="002C0AB4" w:rsidRDefault="002C0AB4" w:rsidP="00A958BE">
      <w:pPr>
        <w:pStyle w:val="Odstavekseznama"/>
        <w:numPr>
          <w:ilvl w:val="2"/>
          <w:numId w:val="149"/>
        </w:numPr>
        <w:jc w:val="both"/>
      </w:pPr>
      <w:r>
        <w:t>Blago nevtropenijo</w:t>
      </w:r>
    </w:p>
    <w:p w:rsidR="002C0AB4" w:rsidRDefault="002C0AB4" w:rsidP="00A958BE">
      <w:pPr>
        <w:pStyle w:val="Odstavekseznama"/>
        <w:numPr>
          <w:ilvl w:val="2"/>
          <w:numId w:val="149"/>
        </w:numPr>
        <w:jc w:val="both"/>
      </w:pPr>
      <w:r>
        <w:t>Zmerno nevtropenijo</w:t>
      </w:r>
    </w:p>
    <w:p w:rsidR="002C0AB4" w:rsidRDefault="002C0AB4" w:rsidP="00A958BE">
      <w:pPr>
        <w:pStyle w:val="Odstavekseznama"/>
        <w:numPr>
          <w:ilvl w:val="2"/>
          <w:numId w:val="149"/>
        </w:numPr>
        <w:jc w:val="both"/>
      </w:pPr>
      <w:r>
        <w:t>Težko nevtropenijo</w:t>
      </w:r>
    </w:p>
    <w:p w:rsidR="002C0AB4" w:rsidRDefault="002C0AB4" w:rsidP="00A958BE">
      <w:pPr>
        <w:pStyle w:val="Odstavekseznama"/>
        <w:numPr>
          <w:ilvl w:val="1"/>
          <w:numId w:val="149"/>
        </w:numPr>
        <w:jc w:val="both"/>
      </w:pPr>
      <w:r w:rsidRPr="00410584">
        <w:t>Bolnike s težko nevtropenijo</w:t>
      </w:r>
      <w:r>
        <w:t xml:space="preserve"> </w:t>
      </w:r>
      <w:r w:rsidRPr="00410584">
        <w:t>o</w:t>
      </w:r>
      <w:r>
        <w:t>grožajo invazivne bakterijske in glivič</w:t>
      </w:r>
      <w:r w:rsidRPr="00410584">
        <w:t>ne okužbe</w:t>
      </w:r>
    </w:p>
    <w:p w:rsidR="002C0AB4" w:rsidRDefault="002C0AB4" w:rsidP="00A958BE">
      <w:pPr>
        <w:pStyle w:val="Odstavekseznama"/>
        <w:numPr>
          <w:ilvl w:val="1"/>
          <w:numId w:val="149"/>
        </w:numPr>
        <w:jc w:val="both"/>
      </w:pPr>
      <w:r w:rsidRPr="00410584">
        <w:lastRenderedPageBreak/>
        <w:t>Pridobljene nevtropenije: zmanjšanje proizvodnje nevtrofilcev v kostnem mozgu ( malig.</w:t>
      </w:r>
      <w:r>
        <w:t xml:space="preserve"> infiltraciia kost. m</w:t>
      </w:r>
      <w:r w:rsidRPr="00410584">
        <w:t>ozga), po virozah prehodno — pove</w:t>
      </w:r>
      <w:r>
        <w:t>č</w:t>
      </w:r>
      <w:r w:rsidRPr="00410584">
        <w:t>ana destrukcija,</w:t>
      </w:r>
      <w:r>
        <w:t xml:space="preserve"> a</w:t>
      </w:r>
      <w:r w:rsidRPr="00410584">
        <w:t>vtoimunsk</w:t>
      </w:r>
      <w:r>
        <w:t>i mehanizem (SLE</w:t>
      </w:r>
      <w:r w:rsidRPr="00410584">
        <w:t>)</w:t>
      </w:r>
    </w:p>
    <w:p w:rsidR="002C0AB4" w:rsidRPr="00410584" w:rsidRDefault="002C0AB4" w:rsidP="00A958BE">
      <w:pPr>
        <w:pStyle w:val="Odstavekseznama"/>
        <w:numPr>
          <w:ilvl w:val="1"/>
          <w:numId w:val="149"/>
        </w:numPr>
        <w:jc w:val="both"/>
      </w:pPr>
      <w:r w:rsidRPr="00410584">
        <w:t>Zdravljenje: granulocitne kolonije stimulirajo</w:t>
      </w:r>
      <w:r>
        <w:t>či faktor (GSC-F</w:t>
      </w:r>
      <w:r w:rsidRPr="00410584">
        <w:t>)</w:t>
      </w:r>
    </w:p>
    <w:p w:rsidR="002C0AB4" w:rsidRDefault="002C0AB4" w:rsidP="00A958BE">
      <w:pPr>
        <w:pStyle w:val="Naslov2"/>
        <w:jc w:val="both"/>
      </w:pPr>
      <w:r w:rsidRPr="00410584">
        <w:t xml:space="preserve">Motnje hemostaze </w:t>
      </w:r>
    </w:p>
    <w:p w:rsidR="002C0AB4" w:rsidRDefault="002C0AB4" w:rsidP="00A958BE">
      <w:pPr>
        <w:ind w:left="360"/>
        <w:jc w:val="both"/>
      </w:pPr>
      <w:r>
        <w:rPr>
          <w:noProof/>
          <w:lang w:eastAsia="sl-SI"/>
        </w:rPr>
        <w:drawing>
          <wp:inline distT="0" distB="0" distL="0" distR="0" wp14:anchorId="707824CB" wp14:editId="4C287A2E">
            <wp:extent cx="5486400" cy="3835021"/>
            <wp:effectExtent l="38100" t="0" r="38100" b="0"/>
            <wp:docPr id="16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1" r:lo="rId72" r:qs="rId73" r:cs="rId74"/>
              </a:graphicData>
            </a:graphic>
          </wp:inline>
        </w:drawing>
      </w:r>
    </w:p>
    <w:p w:rsidR="002C0AB4" w:rsidRPr="00410584" w:rsidRDefault="002C0AB4" w:rsidP="00A958BE">
      <w:pPr>
        <w:pStyle w:val="Odstavekseznama"/>
        <w:numPr>
          <w:ilvl w:val="0"/>
          <w:numId w:val="150"/>
        </w:numPr>
        <w:jc w:val="both"/>
      </w:pPr>
      <w:r w:rsidRPr="00410584">
        <w:t>Hemostaza</w:t>
      </w:r>
      <w:r>
        <w:t xml:space="preserve"> </w:t>
      </w:r>
      <w:r w:rsidRPr="00410584">
        <w:t>=</w:t>
      </w:r>
      <w:r>
        <w:t xml:space="preserve"> </w:t>
      </w:r>
      <w:r w:rsidRPr="00410584">
        <w:t>strjevanje - liza strdka -</w:t>
      </w:r>
      <w:r>
        <w:t xml:space="preserve"> obnova</w:t>
      </w:r>
    </w:p>
    <w:p w:rsidR="002C0AB4" w:rsidRDefault="002C0AB4" w:rsidP="00A958BE">
      <w:pPr>
        <w:pStyle w:val="Odstavekseznama"/>
        <w:numPr>
          <w:ilvl w:val="0"/>
          <w:numId w:val="150"/>
        </w:numPr>
        <w:jc w:val="both"/>
      </w:pPr>
      <w:r>
        <w:t>Hemostaza je ravnotežje med strjevanjem in antikoagulacijo (fibrinolizo).</w:t>
      </w:r>
    </w:p>
    <w:p w:rsidR="002C0AB4" w:rsidRDefault="002C0AB4" w:rsidP="00A958BE">
      <w:pPr>
        <w:pStyle w:val="Odstavekseznama"/>
        <w:numPr>
          <w:ilvl w:val="0"/>
          <w:numId w:val="150"/>
        </w:numPr>
        <w:jc w:val="both"/>
      </w:pPr>
      <w:r>
        <w:t>Trombociti so v obtoku 7 – 10 dni</w:t>
      </w:r>
    </w:p>
    <w:p w:rsidR="002C0AB4" w:rsidRDefault="002C0AB4" w:rsidP="00A958BE">
      <w:pPr>
        <w:pStyle w:val="Odstavekseznama"/>
        <w:numPr>
          <w:ilvl w:val="0"/>
          <w:numId w:val="150"/>
        </w:numPr>
        <w:jc w:val="both"/>
      </w:pPr>
      <w:r>
        <w:t>Ko se postarajo jih odstrani vranica</w:t>
      </w:r>
    </w:p>
    <w:p w:rsidR="002C0AB4" w:rsidRDefault="002C0AB4" w:rsidP="00A958BE">
      <w:pPr>
        <w:pStyle w:val="Odstavekseznama"/>
        <w:numPr>
          <w:ilvl w:val="0"/>
          <w:numId w:val="150"/>
        </w:numPr>
        <w:jc w:val="both"/>
      </w:pPr>
      <w:r>
        <w:t>Vloga trombocita:</w:t>
      </w:r>
    </w:p>
    <w:p w:rsidR="002C0AB4" w:rsidRDefault="002C0AB4" w:rsidP="00A958BE">
      <w:pPr>
        <w:pStyle w:val="Odstavekseznama"/>
        <w:numPr>
          <w:ilvl w:val="1"/>
          <w:numId w:val="150"/>
        </w:numPr>
        <w:jc w:val="both"/>
      </w:pPr>
      <w:r>
        <w:t>Prilepljanje</w:t>
      </w:r>
    </w:p>
    <w:p w:rsidR="002C0AB4" w:rsidRDefault="002C0AB4" w:rsidP="00A958BE">
      <w:pPr>
        <w:pStyle w:val="Odstavekseznama"/>
        <w:numPr>
          <w:ilvl w:val="1"/>
          <w:numId w:val="150"/>
        </w:numPr>
        <w:jc w:val="both"/>
      </w:pPr>
      <w:r>
        <w:t>Zlepljanje</w:t>
      </w:r>
    </w:p>
    <w:p w:rsidR="002C0AB4" w:rsidRDefault="002C0AB4" w:rsidP="00A958BE">
      <w:pPr>
        <w:pStyle w:val="Odstavekseznama"/>
        <w:numPr>
          <w:ilvl w:val="1"/>
          <w:numId w:val="150"/>
        </w:numPr>
        <w:jc w:val="both"/>
      </w:pPr>
      <w:r>
        <w:t>Izločanje snovi</w:t>
      </w:r>
    </w:p>
    <w:p w:rsidR="002C0AB4" w:rsidRDefault="002C0AB4" w:rsidP="00A958BE">
      <w:pPr>
        <w:pStyle w:val="Odstavekseznama"/>
        <w:numPr>
          <w:ilvl w:val="0"/>
          <w:numId w:val="150"/>
        </w:numPr>
        <w:jc w:val="both"/>
      </w:pPr>
      <w:r w:rsidRPr="00410584">
        <w:t xml:space="preserve">Sekundarna hemostaza </w:t>
      </w:r>
      <w:r>
        <w:t>–</w:t>
      </w:r>
      <w:r w:rsidRPr="00410584">
        <w:t xml:space="preserve"> koagulacija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50"/>
        </w:numPr>
        <w:jc w:val="both"/>
      </w:pPr>
      <w:r w:rsidRPr="00410584">
        <w:t>faktorji koagulacije dosežejo raven odraslosti s 6 mes</w:t>
      </w:r>
      <w:r>
        <w:t>eci starosti (do takrat daljši časi testov) in v tem č</w:t>
      </w:r>
      <w:r w:rsidRPr="00410584">
        <w:t>asu je tudi manj inhibitorjev koagulacije</w:t>
      </w:r>
    </w:p>
    <w:p w:rsidR="002C0AB4" w:rsidRDefault="002C0AB4" w:rsidP="00A958BE">
      <w:pPr>
        <w:pStyle w:val="Odstavekseznama"/>
        <w:numPr>
          <w:ilvl w:val="1"/>
          <w:numId w:val="150"/>
        </w:numPr>
        <w:jc w:val="both"/>
      </w:pPr>
      <w:r w:rsidRPr="00410584">
        <w:t>razlike v koncentraciji do pozne otroške dobe — nujno vedeti referen</w:t>
      </w:r>
      <w:r>
        <w:t>č</w:t>
      </w:r>
      <w:r w:rsidRPr="00410584">
        <w:t>ne vrednosti</w:t>
      </w:r>
    </w:p>
    <w:p w:rsidR="002C0AB4" w:rsidRDefault="002C0AB4" w:rsidP="00A958BE">
      <w:pPr>
        <w:pStyle w:val="Odstavekseznama"/>
        <w:numPr>
          <w:ilvl w:val="1"/>
          <w:numId w:val="150"/>
        </w:numPr>
        <w:jc w:val="both"/>
      </w:pPr>
      <w:r>
        <w:t>DIK</w:t>
      </w:r>
      <w:r w:rsidRPr="00410584">
        <w:t>: drobni strdki po drobnih žilah — porabnostna koagulopatija — življenje ogrožajo</w:t>
      </w:r>
      <w:r>
        <w:t>č</w:t>
      </w:r>
      <w:r w:rsidRPr="00410584">
        <w:t>e</w:t>
      </w:r>
      <w:r>
        <w:t xml:space="preserve"> krvavitve (sepse, operacije, rak)</w:t>
      </w:r>
    </w:p>
    <w:p w:rsidR="002C0AB4" w:rsidRPr="00410584" w:rsidRDefault="002C0AB4" w:rsidP="00B36034">
      <w:pPr>
        <w:jc w:val="center"/>
      </w:pPr>
      <w:r>
        <w:rPr>
          <w:noProof/>
          <w:lang w:eastAsia="sl-SI"/>
        </w:rPr>
        <w:lastRenderedPageBreak/>
        <w:drawing>
          <wp:inline distT="0" distB="0" distL="0" distR="0" wp14:anchorId="47E4090F" wp14:editId="123C4FD5">
            <wp:extent cx="3288198" cy="2197290"/>
            <wp:effectExtent l="0" t="0" r="762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/>
                    <a:srcRect l="40607" t="24619" r="16010" b="23823"/>
                    <a:stretch/>
                  </pic:blipFill>
                  <pic:spPr bwMode="auto">
                    <a:xfrm>
                      <a:off x="0" y="0"/>
                      <a:ext cx="3306285" cy="2209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0AB4" w:rsidRDefault="002C0AB4" w:rsidP="00A958BE">
      <w:pPr>
        <w:pStyle w:val="Odstavekseznama"/>
        <w:numPr>
          <w:ilvl w:val="0"/>
          <w:numId w:val="151"/>
        </w:numPr>
        <w:jc w:val="both"/>
      </w:pPr>
      <w:r w:rsidRPr="00410584">
        <w:t>Metode za oceno hemostaze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51"/>
        </w:numPr>
        <w:jc w:val="both"/>
      </w:pPr>
      <w:r>
        <w:t>daljši č</w:t>
      </w:r>
      <w:r w:rsidRPr="00410584">
        <w:t>asi prvih 6 mesecev</w:t>
      </w:r>
    </w:p>
    <w:p w:rsidR="002C0AB4" w:rsidRDefault="002C0AB4" w:rsidP="00A958BE">
      <w:pPr>
        <w:pStyle w:val="Odstavekseznama"/>
        <w:numPr>
          <w:ilvl w:val="1"/>
          <w:numId w:val="151"/>
        </w:numPr>
        <w:jc w:val="both"/>
      </w:pPr>
      <w:r w:rsidRPr="00410584">
        <w:t>razlike med laboratoriji</w:t>
      </w:r>
    </w:p>
    <w:p w:rsidR="002C0AB4" w:rsidRDefault="002C0AB4" w:rsidP="00A958BE">
      <w:pPr>
        <w:pStyle w:val="Odstavekseznama"/>
        <w:numPr>
          <w:ilvl w:val="1"/>
          <w:numId w:val="151"/>
        </w:numPr>
        <w:jc w:val="both"/>
      </w:pPr>
      <w:r w:rsidRPr="00410584">
        <w:t>pomen standardiziranega</w:t>
      </w:r>
      <w:r>
        <w:t xml:space="preserve"> vprašalnika o osebni in družinski </w:t>
      </w:r>
      <w:r w:rsidRPr="00410584">
        <w:t>anamnezi krvavitev</w:t>
      </w:r>
    </w:p>
    <w:p w:rsidR="002C0AB4" w:rsidRDefault="002C0AB4" w:rsidP="00A958BE">
      <w:pPr>
        <w:pStyle w:val="Odstavekseznama"/>
        <w:numPr>
          <w:ilvl w:val="1"/>
          <w:numId w:val="151"/>
        </w:numPr>
        <w:jc w:val="both"/>
      </w:pPr>
      <w:r>
        <w:t>dodatni testi potrebni za dobljeno oceno pri jetrni bolezni, DIK in</w:t>
      </w:r>
      <w:r w:rsidRPr="00410584">
        <w:t xml:space="preserve"> obse</w:t>
      </w:r>
      <w:r>
        <w:t>žnih poškodbah (tvorba trombina = TGA, ROTEM -</w:t>
      </w:r>
      <w:r w:rsidRPr="00410584">
        <w:t xml:space="preserve"> trombelastometrija..)</w:t>
      </w:r>
    </w:p>
    <w:p w:rsidR="002C0AB4" w:rsidRDefault="002C0AB4" w:rsidP="00A958BE">
      <w:pPr>
        <w:pStyle w:val="Odstavekseznama"/>
        <w:numPr>
          <w:ilvl w:val="1"/>
          <w:numId w:val="151"/>
        </w:numPr>
        <w:jc w:val="both"/>
      </w:pPr>
      <w:r>
        <w:t>Pojmi: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>
        <w:t>Š</w:t>
      </w:r>
      <w:r w:rsidRPr="00410584">
        <w:t>tevilo</w:t>
      </w:r>
      <w:r>
        <w:t xml:space="preserve"> trombocitov, </w:t>
      </w:r>
      <w:r w:rsidRPr="00410584">
        <w:t>+</w:t>
      </w:r>
      <w:r>
        <w:t>/-</w:t>
      </w:r>
      <w:r w:rsidRPr="00410584">
        <w:t xml:space="preserve"> zapiralni čas</w:t>
      </w:r>
      <w:r>
        <w:t>(PFA – 100 test; platelet function analyzer; Analiza</w:t>
      </w:r>
      <w:r w:rsidRPr="00410584">
        <w:t>tor tromboci</w:t>
      </w:r>
      <w:r>
        <w:t>tne funkcje), ki je nadomestil č</w:t>
      </w:r>
      <w:r w:rsidRPr="00410584">
        <w:t>as krvavitve;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t>Protrombinski</w:t>
      </w:r>
      <w:r>
        <w:t xml:space="preserve"> </w:t>
      </w:r>
      <w:r w:rsidRPr="00410584">
        <w:t>čas (ocena</w:t>
      </w:r>
      <w:r>
        <w:t xml:space="preserve"> </w:t>
      </w:r>
      <w:r w:rsidRPr="00410584">
        <w:t>ekstrinz</w:t>
      </w:r>
      <w:r>
        <w:t xml:space="preserve">ične poti koagulacije </w:t>
      </w:r>
      <w:r w:rsidRPr="00410584">
        <w:t>krvi in skupne poti);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>
        <w:t>Akivirani parcialni tromboplastinski čas (APTČ</w:t>
      </w:r>
      <w:r w:rsidRPr="00410584">
        <w:t>)</w:t>
      </w:r>
      <w:r>
        <w:t xml:space="preserve"> (ocena intrinzične poti koagulacije in skupne poti)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>
        <w:t>Trombinski čas (ocena ča</w:t>
      </w:r>
      <w:r w:rsidRPr="00410584">
        <w:t>sa pretvorbe fibrinogena v fibrin dodatku trombina).</w:t>
      </w:r>
    </w:p>
    <w:p w:rsidR="002C0AB4" w:rsidRDefault="002C0AB4" w:rsidP="00A958BE">
      <w:pPr>
        <w:pStyle w:val="Odstavekseznama"/>
        <w:numPr>
          <w:ilvl w:val="0"/>
          <w:numId w:val="151"/>
        </w:numPr>
        <w:jc w:val="both"/>
      </w:pPr>
      <w:r w:rsidRPr="00410584">
        <w:t>Bolezni motene hemostaze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51"/>
        </w:numPr>
        <w:jc w:val="both"/>
      </w:pPr>
      <w:r w:rsidRPr="00410584">
        <w:t>Bolezni žilne stene, vaskulopatije: hereditarna hernoragi</w:t>
      </w:r>
      <w:r>
        <w:t>čna teleangiektazija, Ehlers-D</w:t>
      </w:r>
      <w:r w:rsidRPr="00410584">
        <w:t xml:space="preserve">anlosov sindrom </w:t>
      </w:r>
      <w:r>
        <w:t>(motnja kolagena — tanka koža, č</w:t>
      </w:r>
      <w:r w:rsidRPr="00410584">
        <w:t>ezmerno gibljivi sklepi, krvavitv</w:t>
      </w:r>
      <w:r>
        <w:t>e v kožo in rupture žil — npr. tip IV)</w:t>
      </w:r>
    </w:p>
    <w:p w:rsidR="002C0AB4" w:rsidRDefault="002C0AB4" w:rsidP="00A958BE">
      <w:pPr>
        <w:pStyle w:val="Odstavekseznama"/>
        <w:numPr>
          <w:ilvl w:val="1"/>
          <w:numId w:val="151"/>
        </w:numPr>
        <w:jc w:val="both"/>
      </w:pPr>
      <w:r w:rsidRPr="00410584">
        <w:t>Trombocitopenije — premajhno število zaradi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 w:rsidRPr="00410584">
        <w:t>manjše tvorbe (rakave bolezni),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 w:rsidRPr="00410584">
        <w:t>pove</w:t>
      </w:r>
      <w:r>
        <w:t>č</w:t>
      </w:r>
      <w:r w:rsidRPr="00410584">
        <w:t>ane razgradnje (protitelesa, zdravila)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 w:rsidRPr="00410584">
        <w:t>pove</w:t>
      </w:r>
      <w:r>
        <w:t>čane porabe (DIK</w:t>
      </w:r>
      <w:r w:rsidRPr="00410584">
        <w:t>)</w:t>
      </w:r>
    </w:p>
    <w:p w:rsidR="002C0AB4" w:rsidRPr="00410584" w:rsidRDefault="002C0AB4" w:rsidP="00A958BE">
      <w:pPr>
        <w:pStyle w:val="Odstavekseznama"/>
        <w:numPr>
          <w:ilvl w:val="3"/>
          <w:numId w:val="151"/>
        </w:numPr>
        <w:jc w:val="both"/>
      </w:pPr>
      <w:r w:rsidRPr="00410584">
        <w:t>pove</w:t>
      </w:r>
      <w:r>
        <w:t>čanega</w:t>
      </w:r>
      <w:r w:rsidRPr="00410584">
        <w:t xml:space="preserve"> zadrževanje v vranici (hipersplenizem)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t>Te</w:t>
      </w:r>
      <w:r>
        <w:t>žka oblika — manj kot 20 x 10</w:t>
      </w:r>
      <w:r>
        <w:rPr>
          <w:vertAlign w:val="superscript"/>
        </w:rPr>
        <w:t>9</w:t>
      </w:r>
      <w:r>
        <w:t>/l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t>Klini</w:t>
      </w:r>
      <w:r>
        <w:t>č</w:t>
      </w:r>
      <w:r w:rsidRPr="00410584">
        <w:t>ni znaki trombocitopenije</w:t>
      </w:r>
      <w:r>
        <w:t>: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 w:rsidRPr="00410584">
        <w:t>petehije (po koži) in purpura po sluznici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 w:rsidRPr="00410584">
        <w:t>sufuzije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 w:rsidRPr="00410584">
        <w:t>hematomi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>
        <w:t>Mok</w:t>
      </w:r>
      <w:r w:rsidRPr="00410584">
        <w:t>ra purpura: krvavitev iz nosu, ustne</w:t>
      </w:r>
      <w:r>
        <w:t xml:space="preserve"> votline</w:t>
      </w:r>
    </w:p>
    <w:p w:rsidR="002C0AB4" w:rsidRDefault="002C0AB4" w:rsidP="00A958BE">
      <w:pPr>
        <w:pStyle w:val="Odstavekseznama"/>
        <w:numPr>
          <w:ilvl w:val="1"/>
          <w:numId w:val="151"/>
        </w:numPr>
        <w:jc w:val="both"/>
      </w:pPr>
      <w:r>
        <w:t>I</w:t>
      </w:r>
      <w:r w:rsidRPr="00410584">
        <w:t>munska trombocitopenična purpura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t>Ena najpogostejših hematoloških bolezni v otroštvu (idiopatska — vzrok ni znan)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>
        <w:t>Max. v</w:t>
      </w:r>
      <w:r w:rsidRPr="00410584">
        <w:t xml:space="preserve"> starosti 2 — 5 let, pogosto po virusni okužbi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t>Vzrok: povečana razgradnja s protitelesi proti lastnim trombocitom v res, prenos protiteles iz matere na otroka preko posteljice, težke asfiksije pri rojstvu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lastRenderedPageBreak/>
        <w:t xml:space="preserve">Izzveni spontano v 80 - </w:t>
      </w:r>
      <w:r>
        <w:t xml:space="preserve"> </w:t>
      </w:r>
      <w:r w:rsidRPr="00410584">
        <w:t>v 6-9 mesecih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>
        <w:t>Prepoved telesne dejavnosti in zdravil (aspirin, NSAR</w:t>
      </w:r>
      <w:r w:rsidRPr="00410584">
        <w:t>)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t>Zdravljenje, če poteka z mokro purpuro (klinika, ne št. Tr)</w:t>
      </w:r>
    </w:p>
    <w:p w:rsidR="002C0AB4" w:rsidRDefault="002C0AB4" w:rsidP="00A958BE">
      <w:pPr>
        <w:pStyle w:val="Odstavekseznama"/>
        <w:numPr>
          <w:ilvl w:val="1"/>
          <w:numId w:val="151"/>
        </w:numPr>
        <w:jc w:val="both"/>
      </w:pPr>
      <w:r>
        <w:t>Von W</w:t>
      </w:r>
      <w:r w:rsidRPr="00410584">
        <w:t>illebrandova bolezen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>
        <w:t>VWF</w:t>
      </w:r>
      <w:r w:rsidRPr="00410584">
        <w:t xml:space="preserve"> omogo</w:t>
      </w:r>
      <w:r>
        <w:t>č</w:t>
      </w:r>
      <w:r w:rsidRPr="00410584">
        <w:t>a pril</w:t>
      </w:r>
      <w:r>
        <w:t>epljanje (adhezijo) trombocitov</w:t>
      </w:r>
      <w:r w:rsidRPr="00410584">
        <w:t xml:space="preserve"> na žilno steno in zlepljanje (agregacijo) trombocitov. Deluje tudi kot p</w:t>
      </w:r>
      <w:r>
        <w:t>renašalna molekula faktorja VIII (F VIII</w:t>
      </w:r>
      <w:r w:rsidRPr="00410584">
        <w:t>) v plazmi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>
        <w:t>Ko</w:t>
      </w:r>
      <w:r w:rsidRPr="00410584">
        <w:t xml:space="preserve"> dolo</w:t>
      </w:r>
      <w:r>
        <w:t>čamo koncentracijo VWF</w:t>
      </w:r>
      <w:r w:rsidRPr="00410584">
        <w:t xml:space="preserve"> kvantitativno, dolo</w:t>
      </w:r>
      <w:r>
        <w:t>čamo VWF:A</w:t>
      </w:r>
      <w:r w:rsidRPr="00410584">
        <w:t>g.</w:t>
      </w:r>
      <w:r>
        <w:t xml:space="preserve"> Normalna prisotnost VWF:A</w:t>
      </w:r>
      <w:r w:rsidRPr="00410584">
        <w:t xml:space="preserve">g ne pomeni vedno tudi </w:t>
      </w:r>
      <w:r>
        <w:t>normalne aktivnosti molekule VWF</w:t>
      </w:r>
      <w:r w:rsidRPr="00410584">
        <w:t>, ki jo klasi</w:t>
      </w:r>
      <w:r>
        <w:t>č</w:t>
      </w:r>
      <w:r w:rsidRPr="00410584">
        <w:t>no poime</w:t>
      </w:r>
      <w:r>
        <w:t>nujemo ristocetinski faktor (VWF:RC</w:t>
      </w:r>
      <w:r w:rsidRPr="00410584">
        <w:t>o). Vsa</w:t>
      </w:r>
      <w:r>
        <w:t>ko spremembo v koncentraciji VWF</w:t>
      </w:r>
      <w:r w:rsidRPr="00410584">
        <w:t xml:space="preserve"> spremlja </w:t>
      </w:r>
      <w:r>
        <w:t>hkrati sprememba koncentracije F VIII v plazmi. Pomanjkanje VWF</w:t>
      </w:r>
      <w:r w:rsidRPr="00410584">
        <w:t xml:space="preserve"> povzr</w:t>
      </w:r>
      <w:r>
        <w:t>oč</w:t>
      </w:r>
      <w:r w:rsidRPr="00410584">
        <w:t>i motnjo v primarni in l</w:t>
      </w:r>
      <w:r>
        <w:t>ahko tudi sekundarni hemostazi.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>
        <w:t>Za bolnike s VWB</w:t>
      </w:r>
      <w:r w:rsidRPr="00410584">
        <w:t xml:space="preserve"> so zna</w:t>
      </w:r>
      <w:r>
        <w:t>č</w:t>
      </w:r>
      <w:r w:rsidRPr="00410584">
        <w:t>ilne sluzni</w:t>
      </w:r>
      <w:r>
        <w:t>č</w:t>
      </w:r>
      <w:r w:rsidRPr="00410584">
        <w:t>ne krvavitve (nosna sluznica, dlesen, obilne menstruacijske krvavitve,</w:t>
      </w:r>
      <w:r>
        <w:t xml:space="preserve"> poporodne krvavitve do 35. d</w:t>
      </w:r>
      <w:r w:rsidRPr="00410584">
        <w:t xml:space="preserve">ne, prebavila) in hitro </w:t>
      </w:r>
      <w:r>
        <w:t>pojavljanje kož</w:t>
      </w:r>
      <w:r w:rsidRPr="00410584">
        <w:t>nih krvavitev. Pri težki obl</w:t>
      </w:r>
      <w:r>
        <w:t>iki se zaradi nizke ravni F VIII la</w:t>
      </w:r>
      <w:r w:rsidRPr="00410584">
        <w:t>h</w:t>
      </w:r>
      <w:r>
        <w:t>k</w:t>
      </w:r>
      <w:r w:rsidRPr="00410584">
        <w:t>o pridružijo še krvavitve, zna</w:t>
      </w:r>
      <w:r>
        <w:t>č</w:t>
      </w:r>
      <w:r w:rsidRPr="00410584">
        <w:t>ilne za koagulacijske motnje, kot so krvavitve v sklepe in mišice ter podkožne krvavitve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>
        <w:t>D</w:t>
      </w:r>
      <w:r w:rsidRPr="00410584">
        <w:t xml:space="preserve">iagnoza </w:t>
      </w:r>
      <w:r>
        <w:t>VWB</w:t>
      </w:r>
      <w:r w:rsidRPr="00410584">
        <w:t xml:space="preserve"> temel</w:t>
      </w:r>
      <w:r>
        <w:t>ji na merjenju koncentracije VWF</w:t>
      </w:r>
      <w:r w:rsidRPr="00410584">
        <w:t xml:space="preserve"> v plazmi (</w:t>
      </w:r>
      <w:r>
        <w:t>VWF:A</w:t>
      </w:r>
      <w:r w:rsidRPr="00410584">
        <w:t>g), dolo</w:t>
      </w:r>
      <w:r>
        <w:t>čanj</w:t>
      </w:r>
      <w:r w:rsidRPr="00410584">
        <w:t xml:space="preserve">u aktivnosti </w:t>
      </w:r>
      <w:r>
        <w:t>VWF</w:t>
      </w:r>
      <w:r w:rsidRPr="00410584">
        <w:t xml:space="preserve"> (</w:t>
      </w:r>
      <w:r>
        <w:t>VWF</w:t>
      </w:r>
      <w:r w:rsidRPr="00410584">
        <w:t>:</w:t>
      </w:r>
      <w:r>
        <w:t>RC</w:t>
      </w:r>
      <w:r w:rsidRPr="00410584">
        <w:t xml:space="preserve">o, vezalna sposobnost </w:t>
      </w:r>
      <w:r>
        <w:t>VWF</w:t>
      </w:r>
      <w:r w:rsidRPr="00410584">
        <w:t xml:space="preserve"> za kolagen — </w:t>
      </w:r>
      <w:r>
        <w:t>VWF:CB</w:t>
      </w:r>
      <w:r w:rsidRPr="00410584">
        <w:t>) in mer</w:t>
      </w:r>
      <w:r>
        <w:t>jenju koagulacijske aktivnosti F VIII</w:t>
      </w:r>
      <w:r w:rsidRPr="00410584">
        <w:t>.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t>Delitev v tip 1 /najlažji</w:t>
      </w:r>
      <w:r>
        <w:t>/ do tip 3 /najtežji/</w:t>
      </w:r>
      <w:r w:rsidRPr="00410584">
        <w:t xml:space="preserve"> - </w:t>
      </w:r>
      <w:r>
        <w:t>VWB</w:t>
      </w:r>
      <w:r w:rsidRPr="00410584">
        <w:t xml:space="preserve"> je najpogostejša prirojena motnja strjevanja krvi, znaki pa se pojavijo le v 10% primerov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>
        <w:t>T</w:t>
      </w:r>
      <w:r w:rsidRPr="00410584">
        <w:t>ip 1 (79%): zdravljenje z zdravilom, ki povzro</w:t>
      </w:r>
      <w:r>
        <w:t>č</w:t>
      </w:r>
      <w:r w:rsidRPr="00410584">
        <w:t xml:space="preserve">ijo prehoden dvig koncentracije </w:t>
      </w:r>
      <w:r>
        <w:t>VWF</w:t>
      </w:r>
      <w:r w:rsidRPr="00410584">
        <w:t xml:space="preserve"> (dezmopresin)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t>Tip</w:t>
      </w:r>
      <w:r>
        <w:t xml:space="preserve"> 2 (15-20%) in 3 (5-8%): pri veči</w:t>
      </w:r>
      <w:r w:rsidRPr="00410584">
        <w:t xml:space="preserve">ni bolnikov s tipom 2 ali 3 </w:t>
      </w:r>
      <w:r>
        <w:t>VWB dezmopresin ni uči</w:t>
      </w:r>
      <w:r w:rsidRPr="00410584">
        <w:t>nkovit, zato j</w:t>
      </w:r>
      <w:r>
        <w:t>e potrebna uporaba koncentrata F VIII</w:t>
      </w:r>
      <w:r w:rsidRPr="00410584">
        <w:t xml:space="preserve">, ki ima ohranjeno aktivnost </w:t>
      </w:r>
      <w:r>
        <w:t xml:space="preserve">VWF </w:t>
      </w:r>
    </w:p>
    <w:p w:rsidR="002C0AB4" w:rsidRPr="0041058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t>Izmed antifibrinoliti</w:t>
      </w:r>
      <w:r>
        <w:t>č</w:t>
      </w:r>
      <w:r w:rsidRPr="00410584">
        <w:t>nih zdravil uporabljamo traneksami</w:t>
      </w:r>
      <w:r>
        <w:t>č</w:t>
      </w:r>
      <w:r w:rsidRPr="00410584">
        <w:t>no kislino ali epsilon aminokapronsko kislino. Obe zdravili sta u</w:t>
      </w:r>
      <w:r>
        <w:t>č</w:t>
      </w:r>
      <w:r w:rsidRPr="00410584">
        <w:t>inkoviti sami ali kot dodatek pri krvavitvah v ustni votlini, pri epistaksi, pri krvavitvah iz prebavil in maternice. Ne smemo ju uporabljati pri stanjih z nagnjenostjo k t</w:t>
      </w:r>
      <w:r>
        <w:t>rombozi in pri krvavitvah iz seč</w:t>
      </w:r>
      <w:r w:rsidRPr="00410584">
        <w:t>il.</w:t>
      </w:r>
    </w:p>
    <w:p w:rsidR="002C0AB4" w:rsidRDefault="002C0AB4" w:rsidP="00A958BE">
      <w:pPr>
        <w:pStyle w:val="Odstavekseznama"/>
        <w:numPr>
          <w:ilvl w:val="1"/>
          <w:numId w:val="151"/>
        </w:numPr>
        <w:jc w:val="both"/>
      </w:pPr>
      <w:r w:rsidRPr="00410584">
        <w:t>Hemofilija</w:t>
      </w:r>
      <w:r>
        <w:t>: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t xml:space="preserve">Poznamo dve obliki : 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>
        <w:t>hemofilija A</w:t>
      </w:r>
      <w:r w:rsidRPr="00410584">
        <w:t xml:space="preserve">: pomanjkanje krvnega faktorja </w:t>
      </w:r>
      <w:r>
        <w:t>VIII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 w:rsidRPr="00410584">
        <w:t>hemofilija</w:t>
      </w:r>
      <w:r>
        <w:t xml:space="preserve"> B: pomanjkanje faktorja IX (C</w:t>
      </w:r>
      <w:r w:rsidRPr="00410584">
        <w:t>hristmasova bolezen)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>
        <w:t>diagnostika: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>
        <w:t>Podaljšan PTČ ob normalnih drugih vrednostih, znižan f. VIII.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t>Glede na aktivn</w:t>
      </w:r>
      <w:r>
        <w:t>ost faktorj</w:t>
      </w:r>
      <w:r w:rsidRPr="00410584">
        <w:t xml:space="preserve">a </w:t>
      </w:r>
      <w:r>
        <w:t>VIII/ IX ločimo stopn</w:t>
      </w:r>
      <w:r w:rsidRPr="00410584">
        <w:t>j</w:t>
      </w:r>
      <w:r>
        <w:t xml:space="preserve">e </w:t>
      </w:r>
      <w:r w:rsidRPr="00410584">
        <w:t xml:space="preserve">hemofilije: 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>
        <w:t>hudo obliko (pod 1%, pogoste krvavi</w:t>
      </w:r>
      <w:r w:rsidRPr="00410584">
        <w:t xml:space="preserve">tve </w:t>
      </w:r>
      <w:r>
        <w:t>b</w:t>
      </w:r>
      <w:r w:rsidRPr="00410584">
        <w:t xml:space="preserve">rez travme), 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>
        <w:t>srednje hudo obliko (od 1-5%),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>
        <w:t>lahko obli</w:t>
      </w:r>
      <w:r w:rsidRPr="00410584">
        <w:t xml:space="preserve">ko (nad 5%) in 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>
        <w:t>zelo lahko obliko (30 -</w:t>
      </w:r>
      <w:r w:rsidRPr="00410584">
        <w:t xml:space="preserve"> 50 </w:t>
      </w:r>
      <w:r>
        <w:t>%</w:t>
      </w:r>
      <w:r w:rsidRPr="00410584">
        <w:t>).</w:t>
      </w:r>
      <w:r>
        <w:t xml:space="preserve"> Stopnja hemofilije je pri vseh članih družine enaka.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t>K</w:t>
      </w:r>
      <w:r>
        <w:t>linič</w:t>
      </w:r>
      <w:r w:rsidRPr="00410584">
        <w:t>na slika: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 w:rsidRPr="00410584">
        <w:t>Krvavitve v velike sklepe (hemarthrosis), zlasti sklepe spodnjih okon</w:t>
      </w:r>
      <w:r>
        <w:t>č</w:t>
      </w:r>
      <w:r w:rsidRPr="00410584">
        <w:t>in (zna</w:t>
      </w:r>
      <w:r>
        <w:t>č</w:t>
      </w:r>
      <w:r w:rsidRPr="00410584">
        <w:t>ilne za težko obliko); to bolniki ob</w:t>
      </w:r>
      <w:r>
        <w:t xml:space="preserve">čutijo kot mravljince oz. </w:t>
      </w:r>
      <w:r>
        <w:lastRenderedPageBreak/>
        <w:t>z</w:t>
      </w:r>
      <w:r w:rsidRPr="00410584">
        <w:t>badanje, ob</w:t>
      </w:r>
      <w:r>
        <w:t>č</w:t>
      </w:r>
      <w:r w:rsidRPr="00410584">
        <w:t>utek toplote, okorelosti v sklepih, omejena gibljivost sklepa (fleksija) ; krvavitve v sklep povzro</w:t>
      </w:r>
      <w:r>
        <w:t>čajo oslabelost miš</w:t>
      </w:r>
      <w:r w:rsidRPr="00410584">
        <w:t>ic in nestabilnost sklepov, to vodi v za</w:t>
      </w:r>
      <w:r>
        <w:t>č</w:t>
      </w:r>
      <w:r w:rsidRPr="00410584">
        <w:t>arani krog krvavitev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 w:rsidRPr="00410584">
        <w:t>Krvavitev v mišice so druga najpogostejša vrsta po</w:t>
      </w:r>
      <w:r>
        <w:t>gostih spontanih krvavitev pri čl</w:t>
      </w:r>
      <w:r w:rsidRPr="00410584">
        <w:t xml:space="preserve">oveku </w:t>
      </w:r>
      <w:r>
        <w:t>s težko obliko hemofilije; krvavitev v mišico iliopsoas - l</w:t>
      </w:r>
      <w:r w:rsidRPr="00410584">
        <w:t>ahko pritiska na femoralni živec - pareza/paraliza kvadricepsa,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 w:rsidRPr="00410584">
        <w:t>Krvavitev v prebavila, retroperitonealna krvavitev se pojavi po topi ali penetrantni poškodbi, krvavitev za zadnjo steno žrela (požiranje), krvavitev v osrednje ziv</w:t>
      </w:r>
      <w:r>
        <w:t>č</w:t>
      </w:r>
      <w:r w:rsidRPr="00410584">
        <w:t>evje:</w:t>
      </w:r>
    </w:p>
    <w:p w:rsidR="002C0AB4" w:rsidRDefault="002C0AB4" w:rsidP="00A958BE">
      <w:pPr>
        <w:pStyle w:val="Odstavekseznama"/>
        <w:numPr>
          <w:ilvl w:val="2"/>
          <w:numId w:val="151"/>
        </w:numPr>
        <w:jc w:val="both"/>
      </w:pPr>
      <w:r w:rsidRPr="00410584">
        <w:t>Dedovanje</w:t>
      </w:r>
      <w:r>
        <w:t>: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>
        <w:t xml:space="preserve">Lastnosti X </w:t>
      </w:r>
      <w:r w:rsidRPr="00410584">
        <w:t>-</w:t>
      </w:r>
      <w:r>
        <w:t xml:space="preserve"> </w:t>
      </w:r>
      <w:r w:rsidRPr="00410584">
        <w:t>vezanega recesivnega dedovanja</w:t>
      </w:r>
    </w:p>
    <w:p w:rsidR="002C0AB4" w:rsidRDefault="002C0AB4" w:rsidP="00A958BE">
      <w:pPr>
        <w:pStyle w:val="Odstavekseznama"/>
        <w:numPr>
          <w:ilvl w:val="4"/>
          <w:numId w:val="151"/>
        </w:numPr>
        <w:jc w:val="both"/>
      </w:pPr>
      <w:r w:rsidRPr="00410584">
        <w:t xml:space="preserve">Prizadeti so v glavnem moški </w:t>
      </w:r>
    </w:p>
    <w:p w:rsidR="002C0AB4" w:rsidRDefault="002C0AB4" w:rsidP="00A958BE">
      <w:pPr>
        <w:pStyle w:val="Odstavekseznama"/>
        <w:numPr>
          <w:ilvl w:val="4"/>
          <w:numId w:val="151"/>
        </w:numPr>
        <w:jc w:val="both"/>
      </w:pPr>
      <w:r w:rsidRPr="00410584">
        <w:t>Bolezen</w:t>
      </w:r>
      <w:r>
        <w:t xml:space="preserve"> </w:t>
      </w:r>
      <w:r w:rsidRPr="00410584">
        <w:t>se prenaša preko neprizadetih mater-prenašalk n</w:t>
      </w:r>
      <w:r>
        <w:t>a</w:t>
      </w:r>
      <w:r w:rsidRPr="00410584">
        <w:t xml:space="preserve"> moške potomce; prizadeti moški, ki preživijo do dob</w:t>
      </w:r>
      <w:r>
        <w:t>e</w:t>
      </w:r>
      <w:r w:rsidRPr="00410584">
        <w:t xml:space="preserve"> spolne zrelosti, imajo lahko prizadete moške vnuke, prek</w:t>
      </w:r>
      <w:r>
        <w:t>o</w:t>
      </w:r>
      <w:r w:rsidRPr="00410584">
        <w:t xml:space="preserve"> svojih hčera - obligatornih prenašalk </w:t>
      </w:r>
    </w:p>
    <w:p w:rsidR="002C0AB4" w:rsidRDefault="002C0AB4" w:rsidP="00A958BE">
      <w:pPr>
        <w:pStyle w:val="Odstavekseznama"/>
        <w:numPr>
          <w:ilvl w:val="4"/>
          <w:numId w:val="151"/>
        </w:numPr>
        <w:jc w:val="both"/>
      </w:pPr>
      <w:r w:rsidRPr="00410584">
        <w:t>prizadeti moški bolezni ne morejo prenesti na svoje sinove.</w:t>
      </w:r>
    </w:p>
    <w:p w:rsidR="002C0AB4" w:rsidRDefault="002C0AB4" w:rsidP="00A958BE">
      <w:pPr>
        <w:pStyle w:val="Odstavekseznama"/>
        <w:numPr>
          <w:ilvl w:val="3"/>
          <w:numId w:val="151"/>
        </w:numPr>
        <w:jc w:val="both"/>
      </w:pPr>
      <w:r w:rsidRPr="00410584">
        <w:t>Zdravljenje</w:t>
      </w:r>
      <w:r>
        <w:t>:</w:t>
      </w:r>
    </w:p>
    <w:p w:rsidR="002C0AB4" w:rsidRDefault="002C0AB4" w:rsidP="00A958BE">
      <w:pPr>
        <w:pStyle w:val="Odstavekseznama"/>
        <w:numPr>
          <w:ilvl w:val="4"/>
          <w:numId w:val="151"/>
        </w:numPr>
        <w:jc w:val="both"/>
      </w:pPr>
      <w:r w:rsidRPr="00410584">
        <w:t>Zdravljenje po potrebi: zaustavljanje akutnih krvavitev z nadomeš</w:t>
      </w:r>
      <w:r>
        <w:t>čanjem FVIII/IX</w:t>
      </w:r>
    </w:p>
    <w:p w:rsidR="002C0AB4" w:rsidRDefault="002C0AB4" w:rsidP="00A958BE">
      <w:pPr>
        <w:pStyle w:val="Odstavekseznama"/>
        <w:numPr>
          <w:ilvl w:val="4"/>
          <w:numId w:val="151"/>
        </w:numPr>
        <w:jc w:val="both"/>
      </w:pPr>
      <w:r w:rsidRPr="00410584">
        <w:t>Preventi</w:t>
      </w:r>
      <w:r>
        <w:t>vno zdravljenje: redno dajanje FVIII/IX</w:t>
      </w:r>
      <w:r w:rsidRPr="00410584">
        <w:t xml:space="preserve"> za prepre</w:t>
      </w:r>
      <w:r>
        <w:t>č</w:t>
      </w:r>
      <w:r w:rsidRPr="00410584">
        <w:t>evanje krvavitve</w:t>
      </w:r>
    </w:p>
    <w:p w:rsidR="002C0AB4" w:rsidRDefault="002C0AB4" w:rsidP="00A958BE">
      <w:pPr>
        <w:pStyle w:val="Odstavekseznama"/>
        <w:numPr>
          <w:ilvl w:val="5"/>
          <w:numId w:val="151"/>
        </w:numPr>
        <w:jc w:val="both"/>
      </w:pPr>
      <w:r w:rsidRPr="00410584">
        <w:t>Pri</w:t>
      </w:r>
      <w:r>
        <w:t xml:space="preserve">marno preventivno zdravljenje: 3x tedensko dajanje F Vlll pri hemofiliji A in 2x tedensko dajanje F IX pri hemofiliji B, v odmerku, ki dvigne FVIII/IX na 30%, od 1. oz. 2. leta naprej in traja </w:t>
      </w:r>
      <w:r w:rsidRPr="00410584">
        <w:t>približno</w:t>
      </w:r>
      <w:r>
        <w:t xml:space="preserve"> do 15. l</w:t>
      </w:r>
      <w:r w:rsidRPr="00410584">
        <w:t>eta</w:t>
      </w:r>
    </w:p>
    <w:p w:rsidR="002C0AB4" w:rsidRDefault="002C0AB4" w:rsidP="00A958BE">
      <w:pPr>
        <w:pStyle w:val="Odstavekseznama"/>
        <w:numPr>
          <w:ilvl w:val="5"/>
          <w:numId w:val="151"/>
        </w:numPr>
        <w:jc w:val="both"/>
      </w:pPr>
      <w:r>
        <w:t>Sekundarno preventivno zdravlj</w:t>
      </w:r>
      <w:r w:rsidRPr="00410584">
        <w:t>enje pa prepre</w:t>
      </w:r>
      <w:r>
        <w:t>č</w:t>
      </w:r>
      <w:r w:rsidRPr="00410584">
        <w:t>i za</w:t>
      </w:r>
      <w:r>
        <w:t>č</w:t>
      </w:r>
      <w:r w:rsidRPr="00410584">
        <w:t>aran krog ponavljajo</w:t>
      </w:r>
      <w:r>
        <w:t>č</w:t>
      </w:r>
      <w:r w:rsidRPr="00410584">
        <w:t>ih se krvavitev v en sklep</w:t>
      </w:r>
    </w:p>
    <w:p w:rsidR="002C0AB4" w:rsidRDefault="002C0AB4" w:rsidP="00A958BE">
      <w:pPr>
        <w:pStyle w:val="Odstavekseznama"/>
        <w:numPr>
          <w:ilvl w:val="5"/>
          <w:numId w:val="151"/>
        </w:numPr>
        <w:jc w:val="both"/>
      </w:pPr>
      <w:r w:rsidRPr="00410584">
        <w:t>Zaplet: pojav inhibitorjev</w:t>
      </w:r>
    </w:p>
    <w:p w:rsidR="002C0AB4" w:rsidRDefault="002C0AB4" w:rsidP="00A958BE">
      <w:pPr>
        <w:jc w:val="both"/>
      </w:pPr>
      <w:r>
        <w:br w:type="page"/>
      </w:r>
    </w:p>
    <w:p w:rsidR="002C0AB4" w:rsidRPr="00B36034" w:rsidRDefault="002C0AB4" w:rsidP="00A958BE">
      <w:pPr>
        <w:pStyle w:val="Naslov1"/>
        <w:jc w:val="both"/>
        <w:rPr>
          <w:color w:val="CCFF33"/>
        </w:rPr>
      </w:pPr>
      <w:r w:rsidRPr="00B36034">
        <w:rPr>
          <w:color w:val="CCFF33"/>
        </w:rPr>
        <w:lastRenderedPageBreak/>
        <w:t xml:space="preserve">Maligne bolezni otrok </w:t>
      </w:r>
    </w:p>
    <w:p w:rsidR="002C0AB4" w:rsidRDefault="002C0AB4" w:rsidP="00A958BE">
      <w:pPr>
        <w:pStyle w:val="Naslov2"/>
        <w:jc w:val="both"/>
      </w:pPr>
      <w:r w:rsidRPr="003A6CB4">
        <w:t xml:space="preserve">Podatki o raku v </w:t>
      </w:r>
      <w:r w:rsidRPr="00566BD0">
        <w:t>otroškem</w:t>
      </w:r>
      <w:r w:rsidRPr="003A6CB4">
        <w:t xml:space="preserve"> obdobju</w:t>
      </w:r>
    </w:p>
    <w:p w:rsidR="002C0AB4" w:rsidRDefault="002C0AB4" w:rsidP="00A958BE">
      <w:pPr>
        <w:pStyle w:val="Odstavekseznama"/>
        <w:numPr>
          <w:ilvl w:val="0"/>
          <w:numId w:val="157"/>
        </w:numPr>
        <w:spacing w:line="276" w:lineRule="auto"/>
        <w:jc w:val="both"/>
      </w:pPr>
      <w:r>
        <w:t xml:space="preserve">Rak pri otrocih je redek – </w:t>
      </w:r>
      <w:r w:rsidRPr="003A6CB4">
        <w:t>le 1% vseh novo odkritih rakavih bolezni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57"/>
        </w:numPr>
        <w:spacing w:line="276" w:lineRule="auto"/>
        <w:jc w:val="both"/>
      </w:pPr>
      <w:r w:rsidRPr="003A6CB4">
        <w:t>Pred l</w:t>
      </w:r>
      <w:r>
        <w:t>etom 1970 je bil otroški rak več</w:t>
      </w:r>
      <w:r w:rsidRPr="003A6CB4">
        <w:t>inoma smrtna bolezen, sedaj je 5-letno preživetje 80% in celo do 70% je ozdravitev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57"/>
        </w:numPr>
        <w:spacing w:line="276" w:lineRule="auto"/>
        <w:jc w:val="both"/>
      </w:pPr>
      <w:r w:rsidRPr="003A6CB4">
        <w:t>Vseeno je rak eden najpogostejših vzrokov smrti pri otrocih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57"/>
        </w:numPr>
        <w:spacing w:line="276" w:lineRule="auto"/>
        <w:jc w:val="both"/>
      </w:pPr>
      <w:r w:rsidRPr="003A6CB4">
        <w:t>Otrok lahko zboli za istimi raki kot odrasli, le posamezne oblike se pojavljajo v povsem druga</w:t>
      </w:r>
      <w:r>
        <w:t>č</w:t>
      </w:r>
      <w:r w:rsidRPr="003A6CB4">
        <w:t>nih razmerjih (npr. Karcinomi solidnih organov so v otroštvu redki)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57"/>
        </w:numPr>
        <w:spacing w:line="276" w:lineRule="auto"/>
        <w:jc w:val="both"/>
      </w:pPr>
      <w:r w:rsidRPr="003A6CB4">
        <w:t xml:space="preserve">Najpogostejši raki v otroštvu: akutna limfoblastna levkemija </w:t>
      </w:r>
      <w:r>
        <w:t>(ALL</w:t>
      </w:r>
      <w:r w:rsidRPr="003A6CB4">
        <w:t>) , možganski tumorji, limfomi...</w:t>
      </w:r>
    </w:p>
    <w:p w:rsidR="002C0AB4" w:rsidRDefault="002C0AB4" w:rsidP="00A958BE">
      <w:pPr>
        <w:pStyle w:val="Odstavekseznama"/>
        <w:numPr>
          <w:ilvl w:val="0"/>
          <w:numId w:val="157"/>
        </w:numPr>
        <w:spacing w:line="276" w:lineRule="auto"/>
        <w:jc w:val="both"/>
      </w:pPr>
      <w:r w:rsidRPr="003A6CB4">
        <w:t>Vrste raka odvisne od starosti otroka (embrionalni tumorji prve 2 leti, 2</w:t>
      </w:r>
      <w:r>
        <w:t>. — 6- let ALL</w:t>
      </w:r>
      <w:r w:rsidRPr="003A6CB4">
        <w:t>, osteogeni sarkom v adolescenci...)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57"/>
        </w:numPr>
        <w:spacing w:line="276" w:lineRule="auto"/>
        <w:jc w:val="both"/>
      </w:pPr>
      <w:r w:rsidRPr="003A6CB4">
        <w:t>Pojavnost raka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57"/>
        </w:numPr>
        <w:spacing w:line="276" w:lineRule="auto"/>
        <w:jc w:val="both"/>
      </w:pPr>
      <w:r w:rsidRPr="003A6CB4">
        <w:t>Pod 19 let: pojavnost 165/milijon otrok</w:t>
      </w:r>
      <w:r>
        <w:t xml:space="preserve"> —40 do 60 novih diagnoz v S</w:t>
      </w:r>
      <w:r w:rsidRPr="003A6CB4">
        <w:t>lo na leto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57"/>
        </w:numPr>
        <w:spacing w:line="276" w:lineRule="auto"/>
        <w:jc w:val="both"/>
      </w:pPr>
      <w:r w:rsidRPr="003A6CB4">
        <w:t>Razmerje pojavnost/smrtnost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57"/>
        </w:numPr>
        <w:spacing w:line="276" w:lineRule="auto"/>
        <w:jc w:val="both"/>
      </w:pPr>
      <w:r>
        <w:t>Vzrok za poj</w:t>
      </w:r>
      <w:r w:rsidRPr="003A6CB4">
        <w:t>av raka: genetika in okolje — vendar okolje ma</w:t>
      </w:r>
      <w:r>
        <w:t>nj kot pri odraslih (genetika: D</w:t>
      </w:r>
      <w:r w:rsidRPr="003A6CB4">
        <w:t>own sy, nevrofibromatoza...)</w:t>
      </w:r>
      <w:r>
        <w:t xml:space="preserve"> </w:t>
      </w:r>
    </w:p>
    <w:p w:rsidR="002C0AB4" w:rsidRDefault="002C0AB4" w:rsidP="00A958BE">
      <w:pPr>
        <w:pStyle w:val="Odstavekseznama"/>
        <w:numPr>
          <w:ilvl w:val="2"/>
          <w:numId w:val="157"/>
        </w:numPr>
        <w:spacing w:line="276" w:lineRule="auto"/>
        <w:jc w:val="both"/>
      </w:pPr>
      <w:r>
        <w:t>Okolje: sevanje, kemične snovi (benzen, Baygon), virusi (EBV</w:t>
      </w:r>
      <w:r w:rsidRPr="003A6CB4">
        <w:t>).. (ni pa dokaza za elektromagnetno polje, pesticide...)</w:t>
      </w:r>
      <w:r>
        <w:t xml:space="preserve"> </w:t>
      </w:r>
    </w:p>
    <w:p w:rsidR="002C0AB4" w:rsidRPr="003A6CB4" w:rsidRDefault="002C0AB4" w:rsidP="00A958BE">
      <w:pPr>
        <w:pStyle w:val="Odstavekseznama"/>
        <w:numPr>
          <w:ilvl w:val="1"/>
          <w:numId w:val="157"/>
        </w:numPr>
        <w:spacing w:line="276" w:lineRule="auto"/>
        <w:jc w:val="both"/>
      </w:pPr>
      <w:r>
        <w:t>Citogenetske napake v celicah</w:t>
      </w:r>
      <w:r w:rsidRPr="003A6CB4">
        <w:t xml:space="preserve"> levkemije? Nastanek nejasen</w:t>
      </w:r>
    </w:p>
    <w:p w:rsidR="002C0AB4" w:rsidRDefault="002C0AB4" w:rsidP="00A958BE">
      <w:pPr>
        <w:pStyle w:val="Naslov2"/>
        <w:jc w:val="both"/>
      </w:pPr>
      <w:r>
        <w:t xml:space="preserve">Klinična </w:t>
      </w:r>
      <w:r w:rsidRPr="00566BD0">
        <w:t>slika</w:t>
      </w:r>
    </w:p>
    <w:p w:rsidR="002C0AB4" w:rsidRDefault="002C0AB4" w:rsidP="00A958BE">
      <w:pPr>
        <w:pStyle w:val="Odstavekseznama"/>
        <w:numPr>
          <w:ilvl w:val="0"/>
          <w:numId w:val="158"/>
        </w:numPr>
        <w:spacing w:line="276" w:lineRule="auto"/>
        <w:jc w:val="both"/>
      </w:pPr>
      <w:r>
        <w:t>Pogosto je nespecifična.</w:t>
      </w:r>
    </w:p>
    <w:p w:rsidR="002C0AB4" w:rsidRDefault="002C0AB4" w:rsidP="00A958BE">
      <w:pPr>
        <w:pStyle w:val="Odstavekseznama"/>
        <w:numPr>
          <w:ilvl w:val="0"/>
          <w:numId w:val="158"/>
        </w:numPr>
        <w:spacing w:line="276" w:lineRule="auto"/>
        <w:jc w:val="both"/>
      </w:pPr>
      <w:r>
        <w:t>Različni raki – različni simptomi (pomen dobrega pregleda in anamneze)</w:t>
      </w:r>
    </w:p>
    <w:p w:rsidR="002C0AB4" w:rsidRDefault="002C0AB4" w:rsidP="00A958BE">
      <w:pPr>
        <w:pStyle w:val="Odstavekseznama"/>
        <w:numPr>
          <w:ilvl w:val="0"/>
          <w:numId w:val="158"/>
        </w:numPr>
        <w:spacing w:line="276" w:lineRule="auto"/>
        <w:jc w:val="both"/>
      </w:pPr>
      <w:r>
        <w:t>Prisotnost enega od naštetih simptomov še ne pomeni raka!!</w:t>
      </w:r>
    </w:p>
    <w:p w:rsidR="002C0AB4" w:rsidRDefault="002C0AB4" w:rsidP="00A958BE">
      <w:pPr>
        <w:pStyle w:val="Odstavekseznama"/>
        <w:numPr>
          <w:ilvl w:val="0"/>
          <w:numId w:val="158"/>
        </w:numPr>
        <w:spacing w:line="276" w:lineRule="auto"/>
        <w:jc w:val="both"/>
      </w:pPr>
      <w:r>
        <w:t>Simptomi:</w:t>
      </w:r>
    </w:p>
    <w:p w:rsidR="002C0AB4" w:rsidRDefault="002C0AB4" w:rsidP="00A958BE">
      <w:pPr>
        <w:pStyle w:val="Odstavekseznama"/>
        <w:numPr>
          <w:ilvl w:val="1"/>
          <w:numId w:val="158"/>
        </w:numPr>
        <w:spacing w:line="276" w:lineRule="auto"/>
        <w:jc w:val="both"/>
      </w:pPr>
      <w:r>
        <w:t>Bledica in utrudljivost (levkemija, limfom)</w:t>
      </w:r>
    </w:p>
    <w:p w:rsidR="002C0AB4" w:rsidRDefault="002C0AB4" w:rsidP="00A958BE">
      <w:pPr>
        <w:pStyle w:val="Odstavekseznama"/>
        <w:numPr>
          <w:ilvl w:val="1"/>
          <w:numId w:val="158"/>
        </w:numPr>
        <w:spacing w:line="276" w:lineRule="auto"/>
        <w:jc w:val="both"/>
      </w:pPr>
      <w:r>
        <w:t>Kronični izcedek iz ušes (rabdomiosarkom)</w:t>
      </w:r>
    </w:p>
    <w:p w:rsidR="002C0AB4" w:rsidRDefault="002C0AB4" w:rsidP="00A958BE">
      <w:pPr>
        <w:pStyle w:val="Odstavekseznama"/>
        <w:numPr>
          <w:ilvl w:val="1"/>
          <w:numId w:val="158"/>
        </w:numPr>
        <w:spacing w:line="276" w:lineRule="auto"/>
        <w:jc w:val="both"/>
      </w:pPr>
      <w:r>
        <w:t>Ponavljajoča se vročina z bolečinami v udih (levkemija, Erwingov sarkom)</w:t>
      </w:r>
    </w:p>
    <w:p w:rsidR="002C0AB4" w:rsidRDefault="002C0AB4" w:rsidP="00A958BE">
      <w:pPr>
        <w:pStyle w:val="Odstavekseznama"/>
        <w:numPr>
          <w:ilvl w:val="1"/>
          <w:numId w:val="158"/>
        </w:numPr>
        <w:spacing w:line="276" w:lineRule="auto"/>
        <w:jc w:val="both"/>
      </w:pPr>
      <w:r>
        <w:t>Šepanje, kostne bolečine (osteosarkom)</w:t>
      </w:r>
    </w:p>
    <w:p w:rsidR="002C0AB4" w:rsidRDefault="002C0AB4" w:rsidP="00A958BE">
      <w:pPr>
        <w:pStyle w:val="Odstavekseznama"/>
        <w:numPr>
          <w:ilvl w:val="1"/>
          <w:numId w:val="158"/>
        </w:numPr>
        <w:spacing w:line="276" w:lineRule="auto"/>
        <w:jc w:val="both"/>
      </w:pPr>
      <w:r>
        <w:t>Jutranji glavobol z bruhanjem (tumorji osrednjega živčevja)</w:t>
      </w:r>
    </w:p>
    <w:p w:rsidR="002C0AB4" w:rsidRDefault="002C0AB4" w:rsidP="00A958BE">
      <w:pPr>
        <w:pStyle w:val="Odstavekseznama"/>
        <w:numPr>
          <w:ilvl w:val="1"/>
          <w:numId w:val="158"/>
        </w:numPr>
        <w:spacing w:line="276" w:lineRule="auto"/>
        <w:jc w:val="both"/>
      </w:pPr>
      <w:r>
        <w:t>Oteklina na vratu, ki se ne zmanjša po jemanju antibiotika (Hodgkinova bolezen)</w:t>
      </w:r>
    </w:p>
    <w:p w:rsidR="002C0AB4" w:rsidRDefault="002C0AB4" w:rsidP="00A958BE">
      <w:pPr>
        <w:pStyle w:val="Odstavekseznama"/>
        <w:numPr>
          <w:ilvl w:val="1"/>
          <w:numId w:val="158"/>
        </w:numPr>
        <w:spacing w:line="276" w:lineRule="auto"/>
        <w:jc w:val="both"/>
      </w:pPr>
      <w:r>
        <w:t>Belo prosevajoča zenica (retinoblastom)</w:t>
      </w:r>
    </w:p>
    <w:p w:rsidR="002C0AB4" w:rsidRDefault="002C0AB4" w:rsidP="00A958BE">
      <w:pPr>
        <w:pStyle w:val="Odstavekseznama"/>
        <w:numPr>
          <w:ilvl w:val="1"/>
          <w:numId w:val="158"/>
        </w:numPr>
        <w:spacing w:line="276" w:lineRule="auto"/>
        <w:jc w:val="both"/>
      </w:pPr>
      <w:r>
        <w:t>Tipna masa v trebuhu (nevroblastom, tumor)</w:t>
      </w:r>
    </w:p>
    <w:p w:rsidR="002C0AB4" w:rsidRDefault="002C0AB4" w:rsidP="00A958BE">
      <w:pPr>
        <w:pStyle w:val="Odstavekseznama"/>
        <w:numPr>
          <w:ilvl w:val="1"/>
          <w:numId w:val="158"/>
        </w:numPr>
        <w:spacing w:line="276" w:lineRule="auto"/>
        <w:jc w:val="both"/>
      </w:pPr>
      <w:r>
        <w:t>Krvavitev iz nožnice (rabdomiosarkom)</w:t>
      </w:r>
    </w:p>
    <w:p w:rsidR="002C0AB4" w:rsidRDefault="002C0AB4" w:rsidP="00A958BE">
      <w:pPr>
        <w:pStyle w:val="Odstavekseznama"/>
        <w:numPr>
          <w:ilvl w:val="1"/>
          <w:numId w:val="158"/>
        </w:numPr>
        <w:spacing w:line="276" w:lineRule="auto"/>
        <w:jc w:val="both"/>
      </w:pPr>
      <w:r>
        <w:t>Kronična driska (nevroblastom)</w:t>
      </w:r>
    </w:p>
    <w:p w:rsidR="002C0AB4" w:rsidRPr="003A6CB4" w:rsidRDefault="002C0AB4" w:rsidP="00A958BE">
      <w:pPr>
        <w:pStyle w:val="Odstavekseznama"/>
        <w:numPr>
          <w:ilvl w:val="1"/>
          <w:numId w:val="158"/>
        </w:numPr>
        <w:spacing w:line="276" w:lineRule="auto"/>
        <w:jc w:val="both"/>
      </w:pPr>
      <w:r>
        <w:t>Hemoragična diateza (levkemija)</w:t>
      </w:r>
    </w:p>
    <w:p w:rsidR="002C0AB4" w:rsidRDefault="002C0AB4" w:rsidP="00A958BE">
      <w:pPr>
        <w:pStyle w:val="Naslov2"/>
        <w:jc w:val="both"/>
      </w:pPr>
      <w:r w:rsidRPr="003A6CB4">
        <w:t xml:space="preserve">Diagnostika, </w:t>
      </w:r>
      <w:r w:rsidRPr="00566BD0">
        <w:t>zdravljenje</w:t>
      </w:r>
      <w:r>
        <w:t xml:space="preserve">  </w:t>
      </w:r>
    </w:p>
    <w:p w:rsidR="002C0AB4" w:rsidRDefault="002C0AB4" w:rsidP="00A958BE">
      <w:pPr>
        <w:pStyle w:val="Odstavekseznama"/>
        <w:numPr>
          <w:ilvl w:val="0"/>
          <w:numId w:val="159"/>
        </w:numPr>
        <w:spacing w:line="276" w:lineRule="auto"/>
        <w:jc w:val="both"/>
      </w:pPr>
      <w:r w:rsidRPr="003A6CB4">
        <w:t>Diagnostika v terciarni ustanovi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59"/>
        </w:numPr>
        <w:spacing w:line="276" w:lineRule="auto"/>
        <w:jc w:val="both"/>
      </w:pPr>
      <w:r w:rsidRPr="003A6CB4">
        <w:t>Kombinirano</w:t>
      </w:r>
      <w:r>
        <w:t xml:space="preserve"> zdravljenje: pogosto v okviru mednarodnih klinič</w:t>
      </w:r>
      <w:r w:rsidRPr="003A6CB4">
        <w:t>ni</w:t>
      </w:r>
      <w:r>
        <w:t xml:space="preserve">h </w:t>
      </w:r>
      <w:r w:rsidRPr="003A6CB4">
        <w:t>raziskav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59"/>
        </w:numPr>
        <w:spacing w:line="276" w:lineRule="auto"/>
        <w:jc w:val="both"/>
      </w:pPr>
      <w:r w:rsidRPr="003A6CB4">
        <w:t>Kirurgija, obsevanje (oboj</w:t>
      </w:r>
      <w:r>
        <w:t>e lokalni cilj), kemoterapevtiki (sistemski uč</w:t>
      </w:r>
      <w:r w:rsidRPr="003A6CB4">
        <w:t>inki)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59"/>
        </w:numPr>
        <w:spacing w:line="276" w:lineRule="auto"/>
        <w:jc w:val="both"/>
      </w:pPr>
      <w:r w:rsidRPr="003A6CB4">
        <w:lastRenderedPageBreak/>
        <w:t>Preventive proti raku ni (ceplje</w:t>
      </w:r>
      <w:r>
        <w:t>nje HPV, p</w:t>
      </w:r>
      <w:r w:rsidRPr="003A6CB4">
        <w:t>r</w:t>
      </w:r>
      <w:r>
        <w:t>oti hepatitisu B), spremljanje rizični</w:t>
      </w:r>
      <w:r w:rsidRPr="003A6CB4">
        <w:t>h otrok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59"/>
        </w:numPr>
        <w:spacing w:line="276" w:lineRule="auto"/>
        <w:jc w:val="both"/>
      </w:pPr>
      <w:r w:rsidRPr="003A6CB4">
        <w:t>Pomembna vloga poznih</w:t>
      </w:r>
      <w:r>
        <w:t xml:space="preserve"> p</w:t>
      </w:r>
      <w:r w:rsidRPr="003A6CB4">
        <w:t>osledic onkološkega</w:t>
      </w:r>
      <w:r>
        <w:t xml:space="preserve"> z</w:t>
      </w:r>
      <w:r w:rsidRPr="003A6CB4">
        <w:t xml:space="preserve">dravljenja (spremljanje vse življenje — sekundarni tumorji) </w:t>
      </w:r>
    </w:p>
    <w:p w:rsidR="002C0AB4" w:rsidRDefault="002C0AB4" w:rsidP="00A958BE">
      <w:pPr>
        <w:pStyle w:val="Odstavekseznama"/>
        <w:numPr>
          <w:ilvl w:val="0"/>
          <w:numId w:val="159"/>
        </w:numPr>
        <w:spacing w:line="276" w:lineRule="auto"/>
        <w:jc w:val="both"/>
      </w:pPr>
      <w:r w:rsidRPr="003A6CB4">
        <w:t>Načelno</w:t>
      </w:r>
      <w:r>
        <w:t xml:space="preserve"> </w:t>
      </w:r>
      <w:r w:rsidRPr="003A6CB4">
        <w:t>lahko diagnostični proces povzamemo v treh bistvenih korakih: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59"/>
        </w:numPr>
        <w:spacing w:line="276" w:lineRule="auto"/>
        <w:jc w:val="both"/>
      </w:pPr>
      <w:r w:rsidRPr="003A6CB4">
        <w:t>1. Potrditev suma da je vzrok simptomov in znakov maligna bolezen.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59"/>
        </w:numPr>
        <w:spacing w:line="276" w:lineRule="auto"/>
        <w:jc w:val="both"/>
      </w:pPr>
      <w:r>
        <w:t>2. H</w:t>
      </w:r>
      <w:r w:rsidRPr="003A6CB4">
        <w:t>istopatološka opredelitev tipa neoplazme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59"/>
        </w:numPr>
        <w:spacing w:line="276" w:lineRule="auto"/>
        <w:jc w:val="both"/>
      </w:pPr>
      <w:r w:rsidRPr="003A6CB4">
        <w:t>3. Ocena razširjenosti bolezni (t.</w:t>
      </w:r>
      <w:r>
        <w:t xml:space="preserve"> i. s</w:t>
      </w:r>
      <w:r w:rsidRPr="003A6CB4">
        <w:t>taging).</w:t>
      </w:r>
      <w:r>
        <w:t xml:space="preserve">  </w:t>
      </w:r>
    </w:p>
    <w:p w:rsidR="002C0AB4" w:rsidRDefault="002C0AB4" w:rsidP="00A958BE">
      <w:pPr>
        <w:pStyle w:val="Naslov2"/>
        <w:jc w:val="both"/>
      </w:pPr>
      <w:r w:rsidRPr="00566BD0">
        <w:t>Levkemija</w:t>
      </w:r>
    </w:p>
    <w:p w:rsidR="002C0AB4" w:rsidRDefault="002C0AB4" w:rsidP="00A958BE">
      <w:pPr>
        <w:pStyle w:val="Odstavekseznama"/>
        <w:numPr>
          <w:ilvl w:val="0"/>
          <w:numId w:val="160"/>
        </w:numPr>
        <w:spacing w:line="276" w:lineRule="auto"/>
        <w:jc w:val="both"/>
      </w:pPr>
      <w:r w:rsidRPr="003A6CB4">
        <w:t>Skoraj tretjina novoodkritih rakov otroštva (25-30%)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0"/>
        </w:numPr>
        <w:spacing w:line="276" w:lineRule="auto"/>
        <w:jc w:val="both"/>
      </w:pPr>
      <w:r w:rsidRPr="003A6CB4">
        <w:t>Sodobno zdravljenje — do 75% preživetje (bistven je tip levkemije — nekatere umrljivost 90%)</w:t>
      </w:r>
    </w:p>
    <w:p w:rsidR="002C0AB4" w:rsidRDefault="002C0AB4" w:rsidP="00A958BE">
      <w:pPr>
        <w:pStyle w:val="Odstavekseznama"/>
        <w:numPr>
          <w:ilvl w:val="0"/>
          <w:numId w:val="160"/>
        </w:numPr>
        <w:spacing w:line="276" w:lineRule="auto"/>
        <w:jc w:val="both"/>
      </w:pPr>
      <w:r w:rsidRPr="003A6CB4">
        <w:t>Tveganje, da zbolimo za levkemijo</w:t>
      </w:r>
      <w:r>
        <w:t xml:space="preserve"> v otroštvu je 1 : 2000, od vseh levkemij je v 80% ALL</w:t>
      </w:r>
      <w:r w:rsidRPr="003A6CB4">
        <w:t xml:space="preserve"> (</w:t>
      </w:r>
      <w:r>
        <w:t>ALL povp. 13 bolnikov/ leto v S</w:t>
      </w:r>
      <w:r w:rsidRPr="003A6CB4">
        <w:t xml:space="preserve">lo, druga najpogostejša akutna mieloblastna </w:t>
      </w:r>
      <w:r>
        <w:t>levkemija le 2 bolnika/ leto v S</w:t>
      </w:r>
      <w:r w:rsidRPr="003A6CB4">
        <w:t>lo)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0"/>
        </w:numPr>
        <w:spacing w:line="276" w:lineRule="auto"/>
        <w:jc w:val="both"/>
      </w:pPr>
      <w:r w:rsidRPr="003A6CB4">
        <w:t>V 90% ne vemo etiološkega vzroka nastanka levkemije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0"/>
        </w:numPr>
        <w:spacing w:line="276" w:lineRule="auto"/>
        <w:jc w:val="both"/>
      </w:pPr>
      <w:r w:rsidRPr="003A6CB4">
        <w:t>Klon levkemičnih celic v 80-90% vsebuje kromosomske nepravilnosti</w:t>
      </w:r>
      <w:r>
        <w:t xml:space="preserve"> </w:t>
      </w:r>
      <w:r w:rsidRPr="003A6CB4">
        <w:t>/translokacije/, ki so lahko pomembne za napoved razvoja bolezni</w:t>
      </w:r>
      <w:r>
        <w:t xml:space="preserve"> </w:t>
      </w:r>
      <w:r w:rsidRPr="003A6CB4">
        <w:t>(slabše prognoze), niso pa vzročno povezane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0"/>
        </w:numPr>
        <w:spacing w:line="276" w:lineRule="auto"/>
        <w:jc w:val="both"/>
      </w:pPr>
      <w:r>
        <w:t>K</w:t>
      </w:r>
      <w:r w:rsidRPr="003A6CB4">
        <w:t>linična</w:t>
      </w:r>
      <w:r>
        <w:t xml:space="preserve"> </w:t>
      </w:r>
      <w:r w:rsidRPr="003A6CB4">
        <w:t>slika, dg.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60"/>
        </w:numPr>
        <w:spacing w:line="276" w:lineRule="auto"/>
        <w:jc w:val="both"/>
      </w:pPr>
      <w:r w:rsidRPr="003A6CB4">
        <w:t>Znaki</w:t>
      </w:r>
      <w:r>
        <w:t xml:space="preserve"> </w:t>
      </w:r>
      <w:r w:rsidRPr="003A6CB4">
        <w:t>in simptomi so posledica infiltracije kostnega mozga in solidnih org</w:t>
      </w:r>
      <w:r>
        <w:t>anov z levkemičnimi celicami: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 w:rsidRPr="003A6CB4">
        <w:t xml:space="preserve">nastanek anemije (bled, utrujen, mani zmogljiv), 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 w:rsidRPr="003A6CB4">
        <w:t>trombocitopeni</w:t>
      </w:r>
      <w:r>
        <w:t xml:space="preserve">ja </w:t>
      </w:r>
      <w:r w:rsidRPr="003A6CB4">
        <w:t xml:space="preserve">(krvavitve), 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>
        <w:t>povečana dovzetnost za okužbe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 w:rsidRPr="003A6CB4">
        <w:t>hepatomegalija, sple</w:t>
      </w:r>
      <w:r>
        <w:t>nomegalija, povečane bezgavke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 w:rsidRPr="003A6CB4">
        <w:t>levkemična infiltracija v centralne</w:t>
      </w:r>
      <w:r>
        <w:t>m živčevju (motnje zavesti)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 w:rsidRPr="003A6CB4">
        <w:t>infiltracija v testis, mase v mediastinumu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0"/>
        </w:numPr>
        <w:spacing w:line="276" w:lineRule="auto"/>
        <w:jc w:val="both"/>
      </w:pPr>
      <w:r w:rsidRPr="003A6CB4">
        <w:t xml:space="preserve">Diagnoza: 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 w:rsidRPr="003A6CB4">
        <w:t>najdba maligni</w:t>
      </w:r>
      <w:r>
        <w:t>h</w:t>
      </w:r>
      <w:r w:rsidRPr="003A6CB4">
        <w:t xml:space="preserve"> celic v periferni krvi ali kostnem mozg</w:t>
      </w:r>
      <w:r>
        <w:t>u.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 w:rsidRPr="003A6CB4">
        <w:t>Uporaba citokemijskih tehnik, imunofenotipizacija, citogenetska analiza</w:t>
      </w:r>
      <w:r>
        <w:t xml:space="preserve"> 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>
        <w:t>Likvor, RTG</w:t>
      </w:r>
      <w:r w:rsidRPr="003A6CB4">
        <w:t xml:space="preserve"> mediastinum</w:t>
      </w:r>
      <w:r>
        <w:t xml:space="preserve"> 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 w:rsidRPr="003A6CB4">
        <w:t>Sindrom tumorske lize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0"/>
        </w:numPr>
        <w:spacing w:line="276" w:lineRule="auto"/>
        <w:jc w:val="both"/>
      </w:pPr>
      <w:r w:rsidRPr="003A6CB4">
        <w:t>Zdravljenje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0"/>
        </w:numPr>
        <w:spacing w:line="276" w:lineRule="auto"/>
        <w:jc w:val="both"/>
      </w:pPr>
      <w:r w:rsidRPr="003A6CB4">
        <w:t xml:space="preserve">4 faze: 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 w:rsidRPr="003A6CB4">
        <w:t xml:space="preserve">indukcija, 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 w:rsidRPr="003A6CB4">
        <w:t xml:space="preserve">konsolidacija, 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 w:rsidRPr="003A6CB4">
        <w:t>reindukcija,</w:t>
      </w:r>
    </w:p>
    <w:p w:rsidR="002C0AB4" w:rsidRDefault="002C0AB4" w:rsidP="00A958BE">
      <w:pPr>
        <w:pStyle w:val="Odstavekseznama"/>
        <w:numPr>
          <w:ilvl w:val="2"/>
          <w:numId w:val="160"/>
        </w:numPr>
        <w:spacing w:line="276" w:lineRule="auto"/>
        <w:jc w:val="both"/>
      </w:pPr>
      <w:r w:rsidRPr="003A6CB4">
        <w:t xml:space="preserve"> vzdrževalno zdravljenje (vzdrževalno najmanj 1,5 leta) </w:t>
      </w:r>
    </w:p>
    <w:p w:rsidR="002C0AB4" w:rsidRDefault="002C0AB4" w:rsidP="00A958BE">
      <w:pPr>
        <w:pStyle w:val="Odstavekseznama"/>
        <w:numPr>
          <w:ilvl w:val="1"/>
          <w:numId w:val="160"/>
        </w:numPr>
        <w:spacing w:line="276" w:lineRule="auto"/>
        <w:jc w:val="both"/>
      </w:pPr>
      <w:r>
        <w:t xml:space="preserve">Po </w:t>
      </w:r>
      <w:r w:rsidRPr="003A6CB4">
        <w:t>natančnem</w:t>
      </w:r>
      <w:r>
        <w:t xml:space="preserve"> časovnem redu kombinacija več</w:t>
      </w:r>
      <w:r w:rsidRPr="003A6CB4">
        <w:t>ih citostatikov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0"/>
        </w:numPr>
        <w:spacing w:line="276" w:lineRule="auto"/>
        <w:jc w:val="both"/>
      </w:pPr>
      <w:r w:rsidRPr="003A6CB4">
        <w:t>Intenzivnost zdravljenja odvisna od ocene s</w:t>
      </w:r>
      <w:r>
        <w:t>topnje tveganja in odziva na zač</w:t>
      </w:r>
      <w:r w:rsidRPr="003A6CB4">
        <w:t>etno zdravljenje po 1 mesecu (punkcija kostnega mozga)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0"/>
        </w:numPr>
        <w:spacing w:line="276" w:lineRule="auto"/>
        <w:jc w:val="both"/>
      </w:pPr>
      <w:r w:rsidRPr="003A6CB4">
        <w:t>Obsevanje centralnega živ</w:t>
      </w:r>
      <w:r>
        <w:t>č</w:t>
      </w:r>
      <w:r w:rsidRPr="003A6CB4">
        <w:t>evja le pri visokih tveganjih za ponovi</w:t>
      </w:r>
      <w:r>
        <w:t xml:space="preserve">tev ali malignimi celicami v CŽS </w:t>
      </w:r>
    </w:p>
    <w:p w:rsidR="002C0AB4" w:rsidRDefault="002C0AB4" w:rsidP="00A958BE">
      <w:pPr>
        <w:pStyle w:val="Odstavekseznama"/>
        <w:numPr>
          <w:ilvl w:val="1"/>
          <w:numId w:val="160"/>
        </w:numPr>
        <w:spacing w:line="276" w:lineRule="auto"/>
        <w:jc w:val="both"/>
      </w:pPr>
      <w:r w:rsidRPr="003A6CB4">
        <w:t>Po</w:t>
      </w:r>
      <w:r>
        <w:t>novitev bolezni je izrazito neobč</w:t>
      </w:r>
      <w:r w:rsidRPr="003A6CB4">
        <w:t>utljiva na ponovne poskuse zdravljenja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0"/>
        </w:numPr>
        <w:spacing w:line="276" w:lineRule="auto"/>
        <w:jc w:val="both"/>
      </w:pPr>
      <w:r>
        <w:t xml:space="preserve">Zdravljenje AML </w:t>
      </w:r>
      <w:r w:rsidRPr="003A6CB4">
        <w:t>je bistveno manj uspešno (alogeni</w:t>
      </w:r>
      <w:r>
        <w:t>č</w:t>
      </w:r>
      <w:r w:rsidRPr="003A6CB4">
        <w:t>na presaditev kostnega mozga — ustrezen sorodni/nesorodni dajalec)</w:t>
      </w:r>
      <w:r>
        <w:t xml:space="preserve"> </w:t>
      </w:r>
    </w:p>
    <w:p w:rsidR="002C0AB4" w:rsidRDefault="002C0AB4" w:rsidP="00A958BE">
      <w:pPr>
        <w:pStyle w:val="Naslov2"/>
        <w:jc w:val="both"/>
      </w:pPr>
      <w:r>
        <w:lastRenderedPageBreak/>
        <w:t xml:space="preserve">Tumorji </w:t>
      </w:r>
      <w:r w:rsidRPr="00566BD0">
        <w:t>osrednjega</w:t>
      </w:r>
      <w:r>
        <w:t xml:space="preserve"> živčevja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 w:rsidRPr="003A6CB4">
        <w:t>2,5 — 4/100 000 otrok, 80% mlajših od 10 let (max prva 4 leta življenja)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 w:rsidRPr="003A6CB4">
        <w:t>Smrtnost se je zmanjšala v zadnjih 30 letih le za 20%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 w:rsidRPr="003A6CB4">
        <w:t>Zelo raznolika skupina histološko različnih tumorjev (najpogosteje pilocitni astrocitom in maligni embrionalni tumor meduloblastom)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 w:rsidRPr="003A6CB4">
        <w:t>Otroci do enega leta bolj supratent</w:t>
      </w:r>
      <w:r>
        <w:t>ontorialni tumorji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>
        <w:t>Od 1-11 let več infratentorialno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>
        <w:t>Vzroki tumorjev: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t>Sevanje (predhodno zdravljenje raka)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t>Genetska nagnjenost (NF1 in 2, Li Fraumen sindrom …)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 w:rsidRPr="003A6CB4">
        <w:t>Možganske</w:t>
      </w:r>
      <w:r>
        <w:t xml:space="preserve"> </w:t>
      </w:r>
      <w:r w:rsidRPr="003A6CB4">
        <w:t>tumorje g</w:t>
      </w:r>
      <w:r>
        <w:t>lede na mesto pojavljanja razdel</w:t>
      </w:r>
      <w:r w:rsidRPr="003A6CB4">
        <w:t>imo na</w:t>
      </w:r>
      <w:r>
        <w:t xml:space="preserve">: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Supratentorialne</w:t>
      </w:r>
      <w:r>
        <w:t xml:space="preserve"> </w:t>
      </w:r>
      <w:r w:rsidRPr="003A6CB4">
        <w:t>tumorje (večinoma vzniknejo v</w:t>
      </w:r>
      <w:r>
        <w:t xml:space="preserve"> velikih možganih</w:t>
      </w:r>
      <w:r w:rsidRPr="003A6CB4">
        <w:t>);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Infratentorialne</w:t>
      </w:r>
      <w:r>
        <w:t xml:space="preserve"> </w:t>
      </w:r>
      <w:r w:rsidRPr="003A6CB4">
        <w:t>tumorje oz</w:t>
      </w:r>
      <w:r>
        <w:t>.</w:t>
      </w:r>
      <w:r w:rsidRPr="003A6CB4">
        <w:t xml:space="preserve"> tumorje v zadnj</w:t>
      </w:r>
      <w:r>
        <w:t>i</w:t>
      </w:r>
      <w:r w:rsidRPr="003A6CB4">
        <w:t xml:space="preserve"> kotanji</w:t>
      </w:r>
      <w:r>
        <w:t xml:space="preserve"> </w:t>
      </w:r>
      <w:r w:rsidRPr="003A6CB4">
        <w:t>(veči</w:t>
      </w:r>
      <w:r>
        <w:t>noma vzniknejo v strukturah mali</w:t>
      </w:r>
      <w:r w:rsidRPr="003A6CB4">
        <w:t xml:space="preserve">h možganov </w:t>
      </w:r>
      <w:r>
        <w:t xml:space="preserve"> ali možganskega debla</w:t>
      </w:r>
      <w:r w:rsidRPr="003A6CB4">
        <w:t>)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t xml:space="preserve">Tumorje, </w:t>
      </w:r>
      <w:r w:rsidRPr="003A6CB4">
        <w:t>ki</w:t>
      </w:r>
      <w:r>
        <w:t xml:space="preserve"> </w:t>
      </w:r>
      <w:r w:rsidRPr="003A6CB4">
        <w:t>vzn</w:t>
      </w:r>
      <w:r>
        <w:t>i</w:t>
      </w:r>
      <w:r w:rsidRPr="003A6CB4">
        <w:t>knejo</w:t>
      </w:r>
      <w:r>
        <w:t xml:space="preserve"> </w:t>
      </w:r>
      <w:r w:rsidRPr="003A6CB4">
        <w:t>v</w:t>
      </w:r>
      <w:r>
        <w:t xml:space="preserve"> spinalnem (hrbteničnem) kanalu. 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>
        <w:t>Supra/infra - tentorialno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>
        <w:t>Razsoj znotraj centralnega živč</w:t>
      </w:r>
      <w:r w:rsidRPr="003A6CB4">
        <w:t xml:space="preserve">evja: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 xml:space="preserve">po leptomeningah,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 xml:space="preserve">likvorju,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 xml:space="preserve">v spinalni kanal in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t>hrbtenjač</w:t>
      </w:r>
      <w:r w:rsidRPr="003A6CB4">
        <w:t xml:space="preserve">o,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po parenhimu možganov(zelo redko izven živ</w:t>
      </w:r>
      <w:r>
        <w:t>č</w:t>
      </w:r>
      <w:r w:rsidRPr="003A6CB4">
        <w:t>evja)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>
        <w:t>Klasifikacija možg. tumorjev (WHO</w:t>
      </w:r>
      <w:r w:rsidRPr="003A6CB4">
        <w:t xml:space="preserve"> po morfoloških merilih):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 xml:space="preserve">Embrionalne neoplazme (1/4 ): 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>meduloblastom (3/4)</w:t>
      </w:r>
      <w:r>
        <w:t xml:space="preserve"> </w:t>
      </w:r>
      <w:r w:rsidRPr="003A6CB4">
        <w:t>Meduloblastom je visokomaligen, kemo- in</w:t>
      </w:r>
      <w:r>
        <w:t xml:space="preserve"> radiosenzitiven, zaseva po živčevju, 5-letno preživetje 80% (ob metastazah le 50%</w:t>
      </w:r>
      <w:r w:rsidRPr="003A6CB4">
        <w:t xml:space="preserve">), 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>supratentorialni pr</w:t>
      </w:r>
      <w:r>
        <w:t>imitivni nevroektodermalni (sPNET</w:t>
      </w:r>
      <w:r w:rsidRPr="003A6CB4">
        <w:t xml:space="preserve">), 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 xml:space="preserve">ependimoblastom.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Glialni</w:t>
      </w:r>
      <w:r>
        <w:t xml:space="preserve"> </w:t>
      </w:r>
      <w:r w:rsidRPr="003A6CB4">
        <w:t xml:space="preserve">tumorji: 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>pilocitni (difuzni, anaplasti</w:t>
      </w:r>
      <w:r>
        <w:t>č</w:t>
      </w:r>
      <w:r w:rsidRPr="003A6CB4">
        <w:t xml:space="preserve">ni) astrocitom, 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 xml:space="preserve">glioblastoma multiforme (visoko maligni — redkejši pri otrocih), 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>ependimom (tretji najpogostejši tumor pri otrocih)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Pilocitni astrocitom (nizko maligen) pogosto pri nf-1, tuberozni sklerozi — v malih možganih, opti</w:t>
      </w:r>
      <w:r>
        <w:t>č</w:t>
      </w:r>
      <w:r w:rsidRPr="003A6CB4">
        <w:t>ni poti... — zdrav</w:t>
      </w:r>
      <w:r>
        <w:t>ljenje nizko malignih uspešno, č</w:t>
      </w:r>
      <w:r w:rsidRPr="003A6CB4">
        <w:t>e so v celoti odstran</w:t>
      </w:r>
      <w:r>
        <w:t>jeni. Visoko maligni kljub op. in obsevanju pod 50%</w:t>
      </w:r>
      <w:r w:rsidRPr="003A6CB4">
        <w:t xml:space="preserve"> za 5-letno preživetje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t>Ependimomi: največ</w:t>
      </w:r>
      <w:r w:rsidRPr="003A6CB4">
        <w:t xml:space="preserve"> v prvih 4 letih življenja, </w:t>
      </w:r>
      <w:r>
        <w:t xml:space="preserve">več </w:t>
      </w:r>
      <w:r w:rsidRPr="003A6CB4">
        <w:t>podtipo</w:t>
      </w:r>
      <w:r>
        <w:t>v pri otrocih, zrastejo</w:t>
      </w:r>
      <w:r w:rsidRPr="003A6CB4">
        <w:t xml:space="preserve"> v ventriku</w:t>
      </w:r>
      <w:r>
        <w:t>larnem sistemu in se širijo po</w:t>
      </w:r>
      <w:r w:rsidRPr="003A6CB4">
        <w:t xml:space="preserve"> prostoru. </w:t>
      </w:r>
      <w:r>
        <w:t>Preživetje je bistveno boljše, č</w:t>
      </w:r>
      <w:r w:rsidRPr="003A6CB4">
        <w:t>e tumor odstranimo v celoti (le v 50%), se ponovijo po kot 5 letih (50% je 10 letno preživetje)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Tumorji za</w:t>
      </w:r>
      <w:r>
        <w:t>rodnih celic (germinativno celič</w:t>
      </w:r>
      <w:r w:rsidRPr="003A6CB4">
        <w:t>ni tumorji germinomi) -r</w:t>
      </w:r>
      <w:r>
        <w:t>edki tumorji, zrastejo v središč</w:t>
      </w:r>
      <w:r w:rsidRPr="003A6CB4">
        <w:t>ni regiji možganov, polovica so</w:t>
      </w:r>
      <w:r>
        <w:t xml:space="preserve"> benigni (teratomi), redki izločajo tumorske označevalce (βhHCG, alfa-FP</w:t>
      </w:r>
      <w:r w:rsidRPr="003A6CB4">
        <w:t xml:space="preserve"> v likvorju in krvi), v 30%</w:t>
      </w:r>
      <w:r>
        <w:t xml:space="preserve"> so večžarišč</w:t>
      </w:r>
      <w:r w:rsidRPr="003A6CB4">
        <w:t>ni, &lt;10% metastatski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lastRenderedPageBreak/>
        <w:t>Tumor lahko vključ</w:t>
      </w:r>
      <w:r w:rsidRPr="003A6CB4">
        <w:t xml:space="preserve">uje </w:t>
      </w:r>
      <w:r>
        <w:t xml:space="preserve">več </w:t>
      </w:r>
      <w:r w:rsidRPr="003A6CB4">
        <w:t>histoloških</w:t>
      </w:r>
      <w:r>
        <w:t xml:space="preserve"> tipov — prognoza odvisna od najbolj</w:t>
      </w:r>
      <w:r w:rsidRPr="003A6CB4">
        <w:t xml:space="preserve"> maligne komponente: terapija glede na razširjenost in tip tumorja : obsevanje tumorjev in ventrikularnega sistema (pri secernirajo</w:t>
      </w:r>
      <w:r>
        <w:t>č</w:t>
      </w:r>
      <w:r w:rsidRPr="003A6CB4">
        <w:t>ih: kemoterapija in lokalno obsevanje)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 w:rsidRPr="003A6CB4">
        <w:t>Klini</w:t>
      </w:r>
      <w:r>
        <w:t>č</w:t>
      </w:r>
      <w:r w:rsidRPr="003A6CB4">
        <w:t>ni znaki / simptomi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Odvisno od: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>mesta in hitrost rasti tumorja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>vrste tumorja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>starosti otroka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Klasična triada povišanega znotrajlobanjskega pritiska:</w:t>
      </w:r>
      <w:r>
        <w:t xml:space="preserve"> 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>Glavobol + bruhanje + letargija (± izbo</w:t>
      </w:r>
      <w:r>
        <w:t>č</w:t>
      </w:r>
      <w:r w:rsidRPr="003A6CB4">
        <w:t>ena fontanela)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t>Poč</w:t>
      </w:r>
      <w:r w:rsidRPr="003A6CB4">
        <w:t>asi rasto</w:t>
      </w:r>
      <w:r>
        <w:t>č</w:t>
      </w:r>
      <w:r w:rsidRPr="003A6CB4">
        <w:t>i tumorji pri starejših otrocih: upad v šoli, g</w:t>
      </w:r>
      <w:r>
        <w:t>lavoboli, osebnostne spremembe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t>Č</w:t>
      </w:r>
      <w:r w:rsidRPr="003A6CB4">
        <w:t>e</w:t>
      </w:r>
      <w:r>
        <w:t xml:space="preserve"> </w:t>
      </w:r>
      <w:r w:rsidRPr="003A6CB4">
        <w:t xml:space="preserve">tumor v zadnji kotanji: nagnjenost glave (tortikolis)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t>E</w:t>
      </w:r>
      <w:r w:rsidRPr="003A6CB4">
        <w:t>pilepti</w:t>
      </w:r>
      <w:r>
        <w:t>č</w:t>
      </w:r>
      <w:r w:rsidRPr="003A6CB4">
        <w:t>ni napadi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Motnje vida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Bole</w:t>
      </w:r>
      <w:r>
        <w:t>či</w:t>
      </w:r>
      <w:r w:rsidRPr="003A6CB4">
        <w:t>ne v hrbtenici (tumorji hrbtenja</w:t>
      </w:r>
      <w:r>
        <w:t>č</w:t>
      </w:r>
      <w:r w:rsidRPr="003A6CB4">
        <w:t>e)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Klini</w:t>
      </w:r>
      <w:r>
        <w:t>č</w:t>
      </w:r>
      <w:r w:rsidRPr="003A6CB4">
        <w:t>ni simptomi/znaki možganskega tumorja</w:t>
      </w:r>
      <w:r>
        <w:t>: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>Povišan</w:t>
      </w:r>
      <w:r>
        <w:t xml:space="preserve"> </w:t>
      </w:r>
      <w:r w:rsidRPr="003A6CB4">
        <w:t>intrakranialni pritisk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>
        <w:t>Slabost/bruhanje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>
        <w:t>Zmanjšana odzivnost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>
        <w:t>Slab apetit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>
        <w:t>Endokrinološka disfunkcija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>
        <w:t>Izguba vida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>
        <w:t>»Setting sun« sign (Parinaud syndrome)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 w:rsidRPr="003A6CB4">
        <w:t>Diagnostika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Oftalmološki pregled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t>MRI</w:t>
      </w:r>
      <w:r w:rsidRPr="003A6CB4">
        <w:t xml:space="preserve"> glave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Likvor na maligne cel</w:t>
      </w:r>
      <w:r>
        <w:t>ice (NE</w:t>
      </w:r>
      <w:r w:rsidRPr="003A6CB4">
        <w:t xml:space="preserve"> p</w:t>
      </w:r>
      <w:r>
        <w:t>ri zvišanem pritisku!!! — po MRI</w:t>
      </w:r>
      <w:r w:rsidRPr="003A6CB4">
        <w:t>) ± tumorski ozna</w:t>
      </w:r>
      <w:r>
        <w:t>č</w:t>
      </w:r>
      <w:r w:rsidRPr="003A6CB4">
        <w:t>evalci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t>MRI spinalnega kanala ob sumu na metastaze (oz. pred op. i</w:t>
      </w:r>
      <w:r w:rsidRPr="003A6CB4">
        <w:t>nfratentorilanih tumorjev)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Operacija ali biopsija tumorja (odprta, stereotakti</w:t>
      </w:r>
      <w:r>
        <w:t>č</w:t>
      </w:r>
      <w:r w:rsidRPr="003A6CB4">
        <w:t>na)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Ocena ostanka tumorja po operaciji v 24 — 48 urah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t>D</w:t>
      </w:r>
      <w:r w:rsidRPr="003A6CB4">
        <w:t>i</w:t>
      </w:r>
      <w:r>
        <w:t>fuzno rastoč</w:t>
      </w:r>
      <w:r w:rsidRPr="003A6CB4">
        <w:t>i tumorji ponsa niso dostopni biopsiji</w:t>
      </w:r>
      <w:r>
        <w:t xml:space="preserve">! 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 w:rsidRPr="003A6CB4">
        <w:t>Zdravljenje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Odločitev za zdravljene odvisna od:</w:t>
      </w:r>
      <w:r>
        <w:t xml:space="preserve"> 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>Mesta in rast</w:t>
      </w:r>
      <w:r>
        <w:t>i</w:t>
      </w:r>
      <w:r w:rsidRPr="003A6CB4">
        <w:t xml:space="preserve"> / velikosti /razširjenosti tumorja</w:t>
      </w:r>
      <w:r>
        <w:t xml:space="preserve"> 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>Vrste tumorja — histološki podtip</w:t>
      </w:r>
      <w:r>
        <w:t xml:space="preserve"> </w:t>
      </w:r>
    </w:p>
    <w:p w:rsidR="002C0AB4" w:rsidRDefault="002C0AB4" w:rsidP="00A958BE">
      <w:pPr>
        <w:pStyle w:val="Odstavekseznama"/>
        <w:numPr>
          <w:ilvl w:val="2"/>
          <w:numId w:val="161"/>
        </w:numPr>
        <w:spacing w:line="276" w:lineRule="auto"/>
        <w:jc w:val="both"/>
      </w:pPr>
      <w:r w:rsidRPr="003A6CB4">
        <w:t>Starosti otroka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Zvišan znotrajlobanjski tlak: urgentna kiruršk</w:t>
      </w:r>
      <w:r>
        <w:t>a dekompresija / dreniranje / vi</w:t>
      </w:r>
      <w:r w:rsidRPr="003A6CB4">
        <w:t>soki odmerki deksametazona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Velik pomen operacije s temeljito odstranitvijo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Obsevanje in / ali kemoterapija po operaciji (stereotaktično, s protoni)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Velika škoda za kognitivne sposobnosti pri majhnih otrocih po obsevanju — pomen odločitve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t>Kemoterapij</w:t>
      </w:r>
      <w:r w:rsidRPr="003A6CB4">
        <w:t>a s citostatiki, ki gredo čez hema</w:t>
      </w:r>
      <w:r>
        <w:t xml:space="preserve">toencefalno bariero ali intratekalno </w:t>
      </w:r>
      <w:r w:rsidRPr="003A6CB4">
        <w:t>vbrizgavan</w:t>
      </w:r>
      <w:r>
        <w:t>je ali neposredno v ventrikle (O</w:t>
      </w:r>
      <w:r w:rsidRPr="003A6CB4">
        <w:t>mmayev rezervoar)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lastRenderedPageBreak/>
        <w:t>Redko: izrazito visoki odmerki kemoterapije in ob tem podporna presaditev perifernih krvotvornih matičnih celic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Aplikacija zdravila v likvorski prostor</w:t>
      </w:r>
      <w:r>
        <w:t xml:space="preserve"> – Ommayev rezervoar</w:t>
      </w:r>
    </w:p>
    <w:p w:rsidR="002C0AB4" w:rsidRDefault="002C0AB4" w:rsidP="00A958BE">
      <w:pPr>
        <w:pStyle w:val="Odstavekseznama"/>
        <w:numPr>
          <w:ilvl w:val="0"/>
          <w:numId w:val="161"/>
        </w:numPr>
        <w:spacing w:line="276" w:lineRule="auto"/>
        <w:jc w:val="both"/>
      </w:pPr>
      <w:r w:rsidRPr="003A6CB4">
        <w:t>Posledice zdravljenja možganskih tumorjev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>
        <w:t>Ne</w:t>
      </w:r>
      <w:r w:rsidRPr="003A6CB4">
        <w:t>pogrešlj</w:t>
      </w:r>
      <w:r>
        <w:t>i</w:t>
      </w:r>
      <w:r w:rsidRPr="003A6CB4">
        <w:t>v element celostnega zdravljenja je podporno zdravljenje</w:t>
      </w:r>
      <w:r>
        <w:t xml:space="preserve"> </w:t>
      </w:r>
      <w:r w:rsidRPr="003A6CB4">
        <w:t>z zdravili,</w:t>
      </w:r>
      <w:r>
        <w:t xml:space="preserve"> </w:t>
      </w:r>
      <w:r w:rsidRPr="003A6CB4">
        <w:t>s katerim</w:t>
      </w:r>
      <w:r>
        <w:t xml:space="preserve"> lajšamo zaplete, k</w:t>
      </w:r>
      <w:r w:rsidRPr="003A6CB4">
        <w:t>i so</w:t>
      </w:r>
      <w:r>
        <w:t xml:space="preserve"> posledica rasti tumorj</w:t>
      </w:r>
      <w:r w:rsidRPr="003A6CB4">
        <w:t xml:space="preserve">a </w:t>
      </w:r>
      <w:r>
        <w:t>a</w:t>
      </w:r>
      <w:r w:rsidRPr="003A6CB4">
        <w:t>li zdravlje</w:t>
      </w:r>
      <w:r>
        <w:t>nja (a</w:t>
      </w:r>
      <w:r w:rsidRPr="003A6CB4">
        <w:t>ntiemetiki,</w:t>
      </w:r>
      <w:r>
        <w:t xml:space="preserve"> antiepileptiki, h</w:t>
      </w:r>
      <w:r w:rsidRPr="003A6CB4">
        <w:t>ormonsko nadomestno</w:t>
      </w:r>
      <w:r>
        <w:t xml:space="preserve"> zdravljenje in protioteklinsko zdravljenje, </w:t>
      </w:r>
      <w:r w:rsidRPr="003A6CB4">
        <w:t>protiboležinska in protimikrobna zdravila).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Dolgoro</w:t>
      </w:r>
      <w:r>
        <w:t>č</w:t>
      </w:r>
      <w:r w:rsidRPr="003A6CB4">
        <w:t>ne posledice z gibalnimi motnjami in upad intelektualnih sposobnosti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1"/>
        </w:numPr>
        <w:spacing w:line="276" w:lineRule="auto"/>
        <w:jc w:val="both"/>
      </w:pPr>
      <w:r w:rsidRPr="003A6CB4">
        <w:t>Pomen dolgotrajne psihosocialne podpore</w:t>
      </w:r>
      <w:r>
        <w:t xml:space="preserve"> </w:t>
      </w:r>
    </w:p>
    <w:p w:rsidR="002C0AB4" w:rsidRDefault="002C0AB4" w:rsidP="00A958BE">
      <w:pPr>
        <w:pStyle w:val="Naslov2"/>
        <w:jc w:val="both"/>
      </w:pPr>
      <w:r w:rsidRPr="00566BD0">
        <w:t>Limfomi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2"/>
        </w:numPr>
        <w:spacing w:line="276" w:lineRule="auto"/>
        <w:jc w:val="both"/>
      </w:pPr>
      <w:r w:rsidRPr="003A6CB4">
        <w:t>Tretja najpogostejša neoplazma otroške dobe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2"/>
        </w:numPr>
        <w:spacing w:line="276" w:lineRule="auto"/>
        <w:jc w:val="both"/>
      </w:pPr>
      <w:r w:rsidRPr="003A6CB4">
        <w:t>Heterogena skupina deljena na:</w:t>
      </w:r>
    </w:p>
    <w:p w:rsidR="002C0AB4" w:rsidRDefault="002C0AB4" w:rsidP="00A958BE">
      <w:pPr>
        <w:pStyle w:val="Odstavekseznama"/>
        <w:numPr>
          <w:ilvl w:val="1"/>
          <w:numId w:val="162"/>
        </w:numPr>
        <w:spacing w:line="276" w:lineRule="auto"/>
        <w:jc w:val="both"/>
      </w:pPr>
      <w:r>
        <w:t>H</w:t>
      </w:r>
      <w:r w:rsidRPr="003A6CB4">
        <w:t>odgkinova bolezen</w:t>
      </w:r>
    </w:p>
    <w:p w:rsidR="002C0AB4" w:rsidRDefault="002C0AB4" w:rsidP="00A958BE">
      <w:pPr>
        <w:pStyle w:val="Odstavekseznama"/>
        <w:numPr>
          <w:ilvl w:val="1"/>
          <w:numId w:val="162"/>
        </w:numPr>
        <w:spacing w:line="276" w:lineRule="auto"/>
        <w:jc w:val="both"/>
      </w:pPr>
      <w:r>
        <w:t>Ne-H</w:t>
      </w:r>
      <w:r w:rsidRPr="003A6CB4">
        <w:t>odgkinovi limfomi (60% otroških limfomov)</w:t>
      </w:r>
      <w:r>
        <w:t xml:space="preserve"> </w:t>
      </w:r>
    </w:p>
    <w:p w:rsidR="002C0AB4" w:rsidRDefault="002C0AB4" w:rsidP="00A958BE">
      <w:pPr>
        <w:pStyle w:val="Naslov3"/>
        <w:jc w:val="both"/>
      </w:pPr>
      <w:r>
        <w:t>Ne-</w:t>
      </w:r>
      <w:r w:rsidRPr="00566BD0">
        <w:t>Hodgkinov</w:t>
      </w:r>
      <w:r>
        <w:t xml:space="preserve"> limfom (NHL</w:t>
      </w:r>
      <w:r w:rsidRPr="003A6CB4">
        <w:t>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Vsi so limfomi visoke stopnje malignosti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>
        <w:t>Redko pred 3. l</w:t>
      </w:r>
      <w:r w:rsidRPr="003A6CB4">
        <w:t>etom starosti in nato incidenca naraš</w:t>
      </w:r>
      <w:r>
        <w:t>č</w:t>
      </w:r>
      <w:r w:rsidRPr="003A6CB4">
        <w:t>a (6-9/100 000 otrok, ve</w:t>
      </w:r>
      <w:r>
        <w:t>č deč</w:t>
      </w:r>
      <w:r w:rsidRPr="003A6CB4">
        <w:t>ki 3 : 1)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Ve</w:t>
      </w:r>
      <w:r>
        <w:t>č</w:t>
      </w:r>
      <w:r w:rsidRPr="003A6CB4">
        <w:t>je tveganje pri sindromih priro</w:t>
      </w:r>
      <w:r>
        <w:t>jene imunske pomanjkljivosti, HIV</w:t>
      </w:r>
      <w:r w:rsidRPr="003A6CB4">
        <w:t xml:space="preserve"> bolniki, </w:t>
      </w:r>
      <w:r>
        <w:t>č</w:t>
      </w:r>
      <w:r w:rsidRPr="003A6CB4">
        <w:t>e prejemajo imunosupresivno zdravljenje)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>
        <w:t>Delitev NHL</w:t>
      </w:r>
      <w:r w:rsidRPr="003A6CB4">
        <w:t>: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>
        <w:t xml:space="preserve">Drobnocelični nediferencirani limfom (Burkittov limfom in Burkittovemu podobni limfomi, B – celični limfomi) (40 — 50% otroških NHL </w:t>
      </w:r>
      <w:r w:rsidRPr="003A6CB4">
        <w:t>(prisotnost kromosomskih</w:t>
      </w:r>
      <w:r>
        <w:t xml:space="preserve"> preureditev v malignih celicah B linije)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>
        <w:t>Limfoblastni limfom (v več kot 90% izražajo T-celične označevalce) (30 – 40% otroških NHL iz nezrelih T – celičnih prekursorjev – ne ločimo od ALL (&lt;25% blastov v k. mozgu)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>
        <w:t>Velikocelični limfom (lahko B- ali T- celičnega izvora, večinoma so CD30-pozitivni, anaplastični velikocelični limfom Ki-1) (10%)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>
        <w:t xml:space="preserve"> Klinična slika NHL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>Odv</w:t>
      </w:r>
      <w:r>
        <w:t>isna od tipa limfoma —v 60% je o</w:t>
      </w:r>
      <w:r w:rsidRPr="003A6CB4">
        <w:t>b diagnozi bolezen že v napredovane</w:t>
      </w:r>
      <w:r>
        <w:t>m</w:t>
      </w:r>
      <w:r w:rsidRPr="003A6CB4">
        <w:t xml:space="preserve"> stadiju s hematogenimi zasevki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>Prisotna pancitopenija zaradi infiltracije kostnega mozga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>
        <w:t>Prisotni nevrološki znaki o</w:t>
      </w:r>
      <w:r w:rsidRPr="003A6CB4">
        <w:t>b prizadetosti centralnega živ</w:t>
      </w:r>
      <w:r>
        <w:t>č</w:t>
      </w:r>
      <w:r w:rsidRPr="003A6CB4">
        <w:t>evja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>Sporadi</w:t>
      </w:r>
      <w:r>
        <w:t>čni B</w:t>
      </w:r>
      <w:r w:rsidRPr="003A6CB4">
        <w:t>urkittov limfom: v 90% tumor trebušne votline s sliko podobno akutnemu apendicitisu -</w:t>
      </w:r>
      <w:r>
        <w:t xml:space="preserve"> to je eden najhitreje rastoč</w:t>
      </w:r>
      <w:r w:rsidRPr="003A6CB4">
        <w:t>ih tumorjev in je urgentno stanje v otroški</w:t>
      </w:r>
      <w:r>
        <w:t xml:space="preserve"> onkologiji (akutna liza ob terapiji)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>Limfoblastni limfom — kot tumor mediastinuma — pritisk na dihalne poti, sindrom zg. Vene cave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>
        <w:t>Sum na limfom - hitra in uč</w:t>
      </w:r>
      <w:r w:rsidRPr="003A6CB4">
        <w:t>inkovita obravnava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>
        <w:t xml:space="preserve">Diagnoza in zdravljenje NHL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>Citološka diagnostika tumorja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>Punkcija likvorja in kostnega mozga (razširjenost bolezni)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 xml:space="preserve">Radiološke preiskave, scintigrafija kosti, ...- opredelitev stadija bolezni.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lastRenderedPageBreak/>
        <w:t>Terapija: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 xml:space="preserve">Intenzivna kemoterapija po shemah podobno </w:t>
      </w:r>
      <w:r>
        <w:t>ALL</w:t>
      </w:r>
      <w:r w:rsidRPr="003A6CB4">
        <w:t xml:space="preserve"> + profilakti</w:t>
      </w:r>
      <w:r>
        <w:t>č</w:t>
      </w:r>
      <w:r w:rsidRPr="003A6CB4">
        <w:t>no intratekalno zdravljenje brez radioterapije centralnega živ</w:t>
      </w:r>
      <w:r>
        <w:t>č</w:t>
      </w:r>
      <w:r w:rsidRPr="003A6CB4">
        <w:t>evja — ozdravi</w:t>
      </w:r>
      <w:r>
        <w:t>tev 75 -</w:t>
      </w:r>
      <w:r w:rsidRPr="003A6CB4">
        <w:t xml:space="preserve"> 100% (odvisno od stadija)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>Slaba prognoza pri ponovitvi b</w:t>
      </w:r>
      <w:r>
        <w:t>olezni ali č</w:t>
      </w:r>
      <w:r w:rsidRPr="003A6CB4">
        <w:t>e ni odgovora na terapijo (ev. Intenzivirana kemoterapija + presaditev)</w:t>
      </w:r>
      <w:r>
        <w:t xml:space="preserve"> </w:t>
      </w:r>
    </w:p>
    <w:p w:rsidR="002C0AB4" w:rsidRDefault="002C0AB4" w:rsidP="00A958BE">
      <w:pPr>
        <w:pStyle w:val="Naslov3"/>
        <w:jc w:val="both"/>
      </w:pPr>
      <w:r w:rsidRPr="003A6CB4">
        <w:t xml:space="preserve">Hodgkinov </w:t>
      </w:r>
      <w:r>
        <w:t>limfom ali Hodgkinova bolezen (HB</w:t>
      </w:r>
      <w:r w:rsidRPr="003A6CB4">
        <w:t>)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>Tumorske celice so limfoidnega po</w:t>
      </w:r>
      <w:r>
        <w:t>rekla, v tumorju je manj kot 1%</w:t>
      </w:r>
      <w:r w:rsidRPr="003A6CB4">
        <w:t xml:space="preserve"> malignih celic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>Bolezen ima prvi vrh v</w:t>
      </w:r>
      <w:r>
        <w:t xml:space="preserve"> zgodnjih 20 letih starosti (3 - 7/1M</w:t>
      </w:r>
      <w:r w:rsidRPr="003A6CB4">
        <w:t xml:space="preserve"> v s</w:t>
      </w:r>
      <w:r>
        <w:t>tarosti 0 -</w:t>
      </w:r>
      <w:r w:rsidRPr="003A6CB4">
        <w:t xml:space="preserve"> 15 let)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>
        <w:t>V 75% dokažemo vpletenost EBV</w:t>
      </w:r>
      <w:r w:rsidRPr="003A6CB4">
        <w:t xml:space="preserve"> v etiologiji (netipi</w:t>
      </w:r>
      <w:r>
        <w:t>č</w:t>
      </w:r>
      <w:r w:rsidRPr="003A6CB4">
        <w:t>en odgovor na okužbo??)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 xml:space="preserve">Histopatološko delimo v 4 tipe, ki </w:t>
      </w:r>
      <w:r>
        <w:t>se do neke mere ujemajo s klinič</w:t>
      </w:r>
      <w:r w:rsidRPr="003A6CB4">
        <w:t>no sliko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>
        <w:t>V 20-30% prisotna povišana tel. t</w:t>
      </w:r>
      <w:r w:rsidRPr="003A6CB4">
        <w:t>emp., no</w:t>
      </w:r>
      <w:r>
        <w:t>č</w:t>
      </w:r>
      <w:r w:rsidRPr="003A6CB4">
        <w:t>no znojenje in izguba teže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>Dg: opredelitev sumlj</w:t>
      </w:r>
      <w:r>
        <w:t>ive bezgavke s punkcijo (v 80%</w:t>
      </w:r>
      <w:r w:rsidRPr="003A6CB4">
        <w:t xml:space="preserve"> paketi na vratu) + </w:t>
      </w:r>
      <w:r>
        <w:t>RTG, CT</w:t>
      </w:r>
      <w:r w:rsidRPr="003A6CB4">
        <w:t>,</w:t>
      </w:r>
      <w:r>
        <w:t xml:space="preserve"> UZ, PET</w:t>
      </w:r>
      <w:r w:rsidRPr="003A6CB4">
        <w:t xml:space="preserve"> mediastinuma, glede na stadij biopsija kostnega mozga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>
        <w:t>Če hitro rastejo so bezgavke lahko občutljive, l</w:t>
      </w:r>
      <w:r w:rsidRPr="003A6CB4">
        <w:t>ahko prehodno spontano manjše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>Kemoterapija + radioterapij</w:t>
      </w:r>
      <w:r>
        <w:t>a = ozdravitev v 80%</w:t>
      </w:r>
    </w:p>
    <w:p w:rsidR="002C0AB4" w:rsidRDefault="002C0AB4" w:rsidP="00A958BE">
      <w:pPr>
        <w:pStyle w:val="Naslov2"/>
        <w:jc w:val="both"/>
      </w:pPr>
      <w:r w:rsidRPr="003A6CB4">
        <w:t>Nevroblastom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Je tumor simpatičnega živčnega sistema — iz primitivnega nevralnega grebena (15% smrti z rakom v otroštvu)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 xml:space="preserve">V 80 — 90% pri mlajših od 5 let (povp 20 mes.) </w:t>
      </w:r>
      <w:r>
        <w:t xml:space="preserve">= </w:t>
      </w:r>
      <w:r w:rsidRPr="003A6CB4">
        <w:t>1/7000 živorojenih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Zelo različna prognoza in agresivnost nevroblastoma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75% v trebuhu (polovica v nadledvičnicah) v avtonomnih ganglijih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Genetske spremembe v tumorju — slaba progno</w:t>
      </w:r>
      <w:r>
        <w:t>za, 90% tvori kateholamine (za D</w:t>
      </w:r>
      <w:r w:rsidRPr="003A6CB4">
        <w:t>g., možni adrenergični viharji)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Klinična slika: zatrdlina v trebuhu čez polovico, vročina, izguba teže — izgledajo huje bolni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Tumor pogosto zaseva: bezgavke, jetra, pljuča, kosti..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Zdravljenje nevroblastoma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 w:rsidRPr="003A6CB4">
        <w:t>Zdravljenj</w:t>
      </w:r>
      <w:r>
        <w:t>e je odvisno od starosti otroka, razširjenosti bolezni, histologije in genetskih značilnosti tumorja:</w:t>
      </w:r>
    </w:p>
    <w:p w:rsidR="002C0AB4" w:rsidRDefault="002C0AB4" w:rsidP="00A958BE">
      <w:pPr>
        <w:pStyle w:val="Odstavekseznama"/>
        <w:numPr>
          <w:ilvl w:val="2"/>
          <w:numId w:val="163"/>
        </w:numPr>
        <w:spacing w:line="276" w:lineRule="auto"/>
        <w:jc w:val="both"/>
      </w:pPr>
      <w:r w:rsidRPr="003A6CB4">
        <w:t>Pri lokalizirani bolezni z ugodnimi napovednimi</w:t>
      </w:r>
      <w:r>
        <w:t xml:space="preserve"> kazalniki večinoma zadošča operacija</w:t>
      </w:r>
    </w:p>
    <w:p w:rsidR="002C0AB4" w:rsidRDefault="002C0AB4" w:rsidP="00A958BE">
      <w:pPr>
        <w:pStyle w:val="Odstavekseznama"/>
        <w:numPr>
          <w:ilvl w:val="2"/>
          <w:numId w:val="163"/>
        </w:numPr>
        <w:spacing w:line="276" w:lineRule="auto"/>
        <w:jc w:val="both"/>
      </w:pPr>
      <w:r>
        <w:t>Pri razširjeni, n</w:t>
      </w:r>
      <w:r w:rsidRPr="003A6CB4">
        <w:t>apovedno neugodni bolezni je potrebno intenzivno zdravljenje s kemoterapi</w:t>
      </w:r>
      <w:r>
        <w:t>jo, avtologno presaditvijo kostnega mozga, o</w:t>
      </w:r>
      <w:r w:rsidRPr="003A6CB4">
        <w:t>peracijo, obsevanjem in</w:t>
      </w:r>
      <w:r>
        <w:t xml:space="preserve"> vzdrževalnim zdravljenjem s 13-</w:t>
      </w:r>
      <w:r w:rsidRPr="003A6CB4">
        <w:t>cis retinojsko kislino.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3"/>
        </w:numPr>
        <w:spacing w:line="276" w:lineRule="auto"/>
        <w:jc w:val="both"/>
      </w:pPr>
      <w:r>
        <w:t>Stadij III in IV</w:t>
      </w:r>
      <w:r w:rsidRPr="003A6CB4">
        <w:t xml:space="preserve"> z oddaljenimi zasevki v kost, kostni mozeg, druge organe...manj od 30% 5-letno preživetje</w:t>
      </w:r>
      <w:r>
        <w:t xml:space="preserve"> </w:t>
      </w:r>
    </w:p>
    <w:p w:rsidR="002C0AB4" w:rsidRDefault="002C0AB4" w:rsidP="00A958BE">
      <w:pPr>
        <w:pStyle w:val="Naslov2"/>
        <w:jc w:val="both"/>
      </w:pPr>
      <w:r>
        <w:t xml:space="preserve">Wilmsov tumor – </w:t>
      </w:r>
      <w:r w:rsidRPr="00566BD0">
        <w:t>nefreblastom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Nastane iz primitivnih ledvi</w:t>
      </w:r>
      <w:r>
        <w:t>č</w:t>
      </w:r>
      <w:r w:rsidRPr="003A6CB4">
        <w:t>nih celic, ki so prehodnice ledvi</w:t>
      </w:r>
      <w:r>
        <w:t>č</w:t>
      </w:r>
      <w:r w:rsidRPr="003A6CB4">
        <w:t>nega tkiva (oto</w:t>
      </w:r>
      <w:r>
        <w:t>č</w:t>
      </w:r>
      <w:r w:rsidRPr="003A6CB4">
        <w:t>ki embrionalne</w:t>
      </w:r>
      <w:r>
        <w:t>ga tkiva v tumorjih v 20 — 40%</w:t>
      </w:r>
      <w:r w:rsidRPr="003A6CB4">
        <w:t>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Najve</w:t>
      </w:r>
      <w:r>
        <w:t>č</w:t>
      </w:r>
      <w:r w:rsidRPr="003A6CB4">
        <w:t xml:space="preserve"> otrok med 2</w:t>
      </w:r>
      <w:r>
        <w:t>. In 5. l</w:t>
      </w:r>
      <w:r w:rsidRPr="003A6CB4">
        <w:t>etom starosti (povp. 2— 3 leta stari)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lastRenderedPageBreak/>
        <w:t>Je prisotna genet</w:t>
      </w:r>
      <w:r>
        <w:t>ska predispozicija (sindrom WARG</w:t>
      </w:r>
      <w:r w:rsidRPr="003A6CB4">
        <w:t xml:space="preserve"> — odsot</w:t>
      </w:r>
      <w:r>
        <w:t>nost šarenice, nenormalnosti seč</w:t>
      </w:r>
      <w:r w:rsidRPr="003A6CB4">
        <w:t>il in spolovila</w:t>
      </w:r>
      <w:r>
        <w:t xml:space="preserve"> in umska manjrazvitost — 33% nefroblastom), sindrom Beckwith-Wiedeman, sindrom Denys D</w:t>
      </w:r>
      <w:r w:rsidRPr="003A6CB4">
        <w:t>rash))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Beckwith</w:t>
      </w:r>
      <w:r>
        <w:t>-W</w:t>
      </w:r>
      <w:r w:rsidRPr="003A6CB4">
        <w:t>iedemann syndrome</w:t>
      </w:r>
      <w:r>
        <w:t xml:space="preserve"> : omphalocela, popkovna kila, makroglosija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Klinično masa v trebuhu, redko bolečina ali hematurija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>
        <w:t>Dg. o</w:t>
      </w:r>
      <w:r w:rsidRPr="003A6CB4">
        <w:t>predelitev tumorja citološko /tankoigelna punkcija/ ali histološko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Ovrednotenje pljučnih zasevkov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>
        <w:t>Zelo dobra prognoza z predop. k</w:t>
      </w:r>
      <w:r w:rsidRPr="003A6CB4">
        <w:t>emoterapijo, nefrektomijo in po potrebi ponovno kemoterapijo</w:t>
      </w:r>
    </w:p>
    <w:p w:rsidR="002C0AB4" w:rsidRDefault="002C0AB4" w:rsidP="00A958BE">
      <w:pPr>
        <w:pStyle w:val="Odstavekseznama"/>
        <w:numPr>
          <w:ilvl w:val="0"/>
          <w:numId w:val="163"/>
        </w:numPr>
        <w:spacing w:line="276" w:lineRule="auto"/>
        <w:jc w:val="both"/>
      </w:pPr>
      <w:r w:rsidRPr="003A6CB4">
        <w:t>Slabša prognoza pri razsejani bolezni (ali genetskih spremembah v malignih celicah)</w:t>
      </w:r>
      <w:r>
        <w:t xml:space="preserve"> </w:t>
      </w:r>
    </w:p>
    <w:p w:rsidR="002C0AB4" w:rsidRDefault="002C0AB4" w:rsidP="00A958BE">
      <w:pPr>
        <w:pStyle w:val="Naslov2"/>
        <w:jc w:val="both"/>
      </w:pPr>
      <w:r w:rsidRPr="00566BD0">
        <w:t>Kostni</w:t>
      </w:r>
      <w:r>
        <w:t xml:space="preserve"> tumorji</w:t>
      </w:r>
    </w:p>
    <w:p w:rsidR="002C0AB4" w:rsidRDefault="002C0AB4" w:rsidP="00A958BE">
      <w:pPr>
        <w:pStyle w:val="Odstavekseznama"/>
        <w:numPr>
          <w:ilvl w:val="0"/>
          <w:numId w:val="164"/>
        </w:numPr>
        <w:spacing w:line="276" w:lineRule="auto"/>
        <w:jc w:val="both"/>
      </w:pPr>
      <w:r>
        <w:t>L</w:t>
      </w:r>
      <w:r w:rsidRPr="003A6CB4">
        <w:t>e 2-4% otroških tumorjev</w:t>
      </w:r>
      <w:r>
        <w:t>.</w:t>
      </w:r>
    </w:p>
    <w:p w:rsidR="002C0AB4" w:rsidRDefault="002C0AB4" w:rsidP="00A958BE">
      <w:pPr>
        <w:pStyle w:val="Odstavekseznama"/>
        <w:numPr>
          <w:ilvl w:val="0"/>
          <w:numId w:val="164"/>
        </w:numPr>
        <w:spacing w:line="276" w:lineRule="auto"/>
        <w:jc w:val="both"/>
      </w:pPr>
      <w:r>
        <w:t>Osteosarkom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>
        <w:t>N</w:t>
      </w:r>
      <w:r w:rsidRPr="003A6CB4">
        <w:t>ajpogosteje v adolescenci 15 — 19 let (pogosteje pojav, če že imeli radioterapijo zaradi drugega tumorja), v hitri rasti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 w:rsidRPr="003A6CB4">
        <w:t>Predvsem v epifizah dolgih kosti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>
        <w:t xml:space="preserve">Lokalna bolečina z oteklino - </w:t>
      </w:r>
      <w:r w:rsidRPr="003A6CB4">
        <w:t>je kronična in se ne seli (kot je to pri rastni bolečini)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 w:rsidRPr="003A6CB4">
        <w:t>V 80 — 90% m</w:t>
      </w:r>
      <w:r>
        <w:t xml:space="preserve">ikro-zasevki že ob diagnozi - </w:t>
      </w:r>
      <w:r w:rsidRPr="003A6CB4">
        <w:t>pri večini kljub amputaciji pojav pljučnih zasevkov v prvem letu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>
        <w:t>Pred operacijo: CT, MRI</w:t>
      </w:r>
      <w:r w:rsidRPr="003A6CB4">
        <w:t>, scintigrafija kosti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>
        <w:t>Kemoterapija - op. - kemoterapija in op. pl</w:t>
      </w:r>
      <w:r w:rsidRPr="003A6CB4">
        <w:t>jučnih zasevkov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 w:rsidRPr="003A6CB4">
        <w:t>Brez zasevkov ozdravimo 65% bolnikov, z zasevki le 20%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4"/>
        </w:numPr>
        <w:spacing w:line="276" w:lineRule="auto"/>
        <w:jc w:val="both"/>
      </w:pPr>
      <w:r>
        <w:t>Ewingov sarkom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 w:rsidRPr="003A6CB4">
        <w:t>Najverjetneje</w:t>
      </w:r>
      <w:r>
        <w:t xml:space="preserve"> </w:t>
      </w:r>
      <w:r w:rsidRPr="003A6CB4">
        <w:t>nevroektodermalnega porekla, čeprav se pojavlja v kosti (v 85 — 95% vsebujejo celice kromosomsko aberacijo</w:t>
      </w:r>
      <w:r>
        <w:t xml:space="preserve">) 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 w:rsidRPr="003A6CB4">
        <w:t>Pojav v cevastih kosteh udov, steni prsnega koša, paraspinalno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>
        <w:t>Bolečina, lahko povišana tel. t</w:t>
      </w:r>
      <w:r w:rsidRPr="003A6CB4">
        <w:t>emperatura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 w:rsidRPr="003A6CB4">
        <w:t>Izključevanje zasevkov v kosteh in v kostnem mozgu (citološka pu</w:t>
      </w:r>
      <w:r>
        <w:t>nkcija), v pljučih (CT</w:t>
      </w:r>
      <w:r w:rsidRPr="003A6CB4">
        <w:t>)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 w:rsidRPr="003A6CB4">
        <w:t>Terapija: kombinacija kirurškega posega, lokalnega obsevanja in</w:t>
      </w:r>
      <w:r>
        <w:t xml:space="preserve"> kemoterapije (lokalna bolezen - 70 -</w:t>
      </w:r>
      <w:r w:rsidRPr="003A6CB4">
        <w:t xml:space="preserve"> 80% za 5-letno preživetje)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 w:rsidRPr="003A6CB4">
        <w:t>Prognoza: slaba pri razširjeni bolezni z zasevki (petletno 20 — 30%)</w:t>
      </w:r>
      <w:r>
        <w:t xml:space="preserve"> </w:t>
      </w:r>
    </w:p>
    <w:p w:rsidR="002C0AB4" w:rsidRDefault="002C0AB4" w:rsidP="00A958BE">
      <w:pPr>
        <w:pStyle w:val="Odstavekseznama"/>
        <w:numPr>
          <w:ilvl w:val="0"/>
          <w:numId w:val="164"/>
        </w:numPr>
        <w:spacing w:line="276" w:lineRule="auto"/>
        <w:jc w:val="both"/>
      </w:pPr>
      <w:r>
        <w:t>Histiocitoza L</w:t>
      </w:r>
      <w:r w:rsidRPr="003A6CB4">
        <w:t>angerhansovih celic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>
        <w:t>Š</w:t>
      </w:r>
      <w:r w:rsidRPr="003A6CB4">
        <w:t>irok spekter klini</w:t>
      </w:r>
      <w:r>
        <w:t>č</w:t>
      </w:r>
      <w:r w:rsidRPr="003A6CB4">
        <w:t>nih pojavov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>
        <w:t>Lokalizirano (npr. kosti — jasne litič</w:t>
      </w:r>
      <w:r w:rsidRPr="003A6CB4">
        <w:t>ne spremembe)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 w:rsidRPr="003A6CB4">
        <w:t>Diseminirane oblike — kožni infiltrati (rde</w:t>
      </w:r>
      <w:r>
        <w:t>č</w:t>
      </w:r>
      <w:r w:rsidRPr="003A6CB4">
        <w:t>kasto rjav</w:t>
      </w:r>
      <w:r>
        <w:t>…)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 w:rsidRPr="003A6CB4">
        <w:t>Prizadeta jetra, plju</w:t>
      </w:r>
      <w:r>
        <w:t>č</w:t>
      </w:r>
      <w:r w:rsidRPr="003A6CB4">
        <w:t>a</w:t>
      </w:r>
      <w:r>
        <w:t xml:space="preserve"> 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 w:rsidRPr="003A6CB4">
        <w:t>Diabetes</w:t>
      </w:r>
      <w:r>
        <w:t xml:space="preserve"> </w:t>
      </w:r>
      <w:r w:rsidRPr="003A6CB4">
        <w:t>insipidus kot prvi znak centralnega</w:t>
      </w:r>
      <w:r>
        <w:t xml:space="preserve"> kopičenja</w:t>
      </w:r>
    </w:p>
    <w:p w:rsidR="002C0AB4" w:rsidRDefault="002C0AB4" w:rsidP="00A958BE">
      <w:pPr>
        <w:pStyle w:val="Odstavekseznama"/>
        <w:numPr>
          <w:ilvl w:val="1"/>
          <w:numId w:val="164"/>
        </w:numPr>
        <w:spacing w:line="276" w:lineRule="auto"/>
        <w:jc w:val="both"/>
      </w:pPr>
      <w:r>
        <w:t>Klasifikacija: razred I, razred II, razred III</w:t>
      </w:r>
    </w:p>
    <w:p w:rsidR="002C0AB4" w:rsidRDefault="002C0AB4" w:rsidP="00A958BE">
      <w:pPr>
        <w:jc w:val="both"/>
      </w:pPr>
      <w:r>
        <w:br w:type="page"/>
      </w:r>
    </w:p>
    <w:p w:rsidR="002C0AB4" w:rsidRPr="00B36034" w:rsidRDefault="002C0AB4" w:rsidP="00A958BE">
      <w:pPr>
        <w:pStyle w:val="Naslov1"/>
        <w:jc w:val="both"/>
        <w:rPr>
          <w:color w:val="2E74B5" w:themeColor="accent1" w:themeShade="BF"/>
        </w:rPr>
      </w:pPr>
      <w:r w:rsidRPr="00B36034">
        <w:rPr>
          <w:color w:val="2E74B5" w:themeColor="accent1" w:themeShade="BF"/>
        </w:rPr>
        <w:lastRenderedPageBreak/>
        <w:t>Bolezni sečil</w:t>
      </w:r>
    </w:p>
    <w:p w:rsidR="002C0AB4" w:rsidRPr="005B617C" w:rsidRDefault="002C0AB4" w:rsidP="00A958BE">
      <w:pPr>
        <w:pStyle w:val="Naslov2"/>
        <w:jc w:val="both"/>
      </w:pPr>
      <w:r w:rsidRPr="005B617C">
        <w:t>Vloga se</w:t>
      </w:r>
      <w:r>
        <w:t>č</w:t>
      </w:r>
      <w:r w:rsidRPr="005B617C">
        <w:t>il</w:t>
      </w:r>
    </w:p>
    <w:p w:rsidR="002C0AB4" w:rsidRDefault="002C0AB4" w:rsidP="00A958BE">
      <w:pPr>
        <w:pStyle w:val="Odstavekseznama"/>
        <w:numPr>
          <w:ilvl w:val="0"/>
          <w:numId w:val="97"/>
        </w:numPr>
        <w:jc w:val="both"/>
      </w:pPr>
      <w:r w:rsidRPr="005B617C">
        <w:t>Ledvice: zagotavljajo ravnotežje vode, elektrolitov in kislinsko-bazi</w:t>
      </w:r>
      <w:r>
        <w:t>č</w:t>
      </w:r>
      <w:r w:rsidRPr="005B617C">
        <w:t>nih zna</w:t>
      </w:r>
      <w:r>
        <w:t>č</w:t>
      </w:r>
      <w:r w:rsidRPr="005B617C">
        <w:t>ilnosti  telesnih teko</w:t>
      </w:r>
      <w:r>
        <w:t>č</w:t>
      </w:r>
      <w:r w:rsidRPr="005B617C">
        <w:t>in</w:t>
      </w:r>
    </w:p>
    <w:p w:rsidR="002C0AB4" w:rsidRDefault="002C0AB4" w:rsidP="00A958BE">
      <w:pPr>
        <w:pStyle w:val="Odstavekseznama"/>
        <w:numPr>
          <w:ilvl w:val="0"/>
          <w:numId w:val="97"/>
        </w:numPr>
        <w:jc w:val="both"/>
      </w:pPr>
      <w:r>
        <w:t>Gla</w:t>
      </w:r>
      <w:r w:rsidRPr="005B617C">
        <w:t xml:space="preserve">vna mehanizma za </w:t>
      </w:r>
      <w:r>
        <w:t>za</w:t>
      </w:r>
      <w:r w:rsidRPr="005B617C">
        <w:t>gotavljanje ravnotežja: glomerulna filtracija in tubulna sekrecija</w:t>
      </w:r>
    </w:p>
    <w:p w:rsidR="002C0AB4" w:rsidRDefault="002C0AB4" w:rsidP="00A958BE">
      <w:pPr>
        <w:pStyle w:val="Odstavekseznama"/>
        <w:numPr>
          <w:ilvl w:val="0"/>
          <w:numId w:val="97"/>
        </w:numPr>
        <w:jc w:val="both"/>
      </w:pPr>
      <w:r>
        <w:t>L</w:t>
      </w:r>
      <w:r w:rsidRPr="005B617C">
        <w:t>edvice izlo</w:t>
      </w:r>
      <w:r>
        <w:t>č</w:t>
      </w:r>
      <w:r w:rsidRPr="005B617C">
        <w:t>ajo renin in eritropoetin</w:t>
      </w:r>
    </w:p>
    <w:p w:rsidR="002C0AB4" w:rsidRDefault="002C0AB4" w:rsidP="00A958BE">
      <w:pPr>
        <w:pStyle w:val="Odstavekseznama"/>
        <w:numPr>
          <w:ilvl w:val="0"/>
          <w:numId w:val="97"/>
        </w:numPr>
        <w:jc w:val="both"/>
      </w:pPr>
      <w:r w:rsidRPr="005B617C">
        <w:t>Težja bolezen se</w:t>
      </w:r>
      <w:r>
        <w:t>čil l</w:t>
      </w:r>
      <w:r w:rsidRPr="005B617C">
        <w:t>ahko</w:t>
      </w:r>
      <w:r>
        <w:t xml:space="preserve"> vpliva na rast in razvoj otroka</w:t>
      </w:r>
    </w:p>
    <w:p w:rsidR="002C0AB4" w:rsidRDefault="002C0AB4" w:rsidP="00A958BE">
      <w:pPr>
        <w:pStyle w:val="Odstavekseznama"/>
        <w:numPr>
          <w:ilvl w:val="0"/>
          <w:numId w:val="97"/>
        </w:numPr>
        <w:jc w:val="both"/>
      </w:pPr>
      <w:r w:rsidRPr="005B617C">
        <w:rPr>
          <w:noProof/>
          <w:lang w:eastAsia="sl-SI"/>
        </w:rPr>
        <w:drawing>
          <wp:anchor distT="0" distB="0" distL="114300" distR="114300" simplePos="0" relativeHeight="251683840" behindDoc="0" locked="0" layoutInCell="1" allowOverlap="0" wp14:anchorId="0F13B074" wp14:editId="016517E7">
            <wp:simplePos x="0" y="0"/>
            <wp:positionH relativeFrom="page">
              <wp:posOffset>746760</wp:posOffset>
            </wp:positionH>
            <wp:positionV relativeFrom="page">
              <wp:posOffset>6027420</wp:posOffset>
            </wp:positionV>
            <wp:extent cx="15240" cy="15240"/>
            <wp:effectExtent l="0" t="0" r="0" b="0"/>
            <wp:wrapSquare wrapText="bothSides"/>
            <wp:docPr id="1247" name="Picture 1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" name="Picture 1247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617C">
        <w:rPr>
          <w:noProof/>
          <w:lang w:eastAsia="sl-SI"/>
        </w:rPr>
        <w:drawing>
          <wp:anchor distT="0" distB="0" distL="114300" distR="114300" simplePos="0" relativeHeight="251684864" behindDoc="0" locked="0" layoutInCell="1" allowOverlap="0" wp14:anchorId="1E52B084" wp14:editId="654A8940">
            <wp:simplePos x="0" y="0"/>
            <wp:positionH relativeFrom="page">
              <wp:posOffset>586740</wp:posOffset>
            </wp:positionH>
            <wp:positionV relativeFrom="page">
              <wp:posOffset>5608320</wp:posOffset>
            </wp:positionV>
            <wp:extent cx="15240" cy="7620"/>
            <wp:effectExtent l="0" t="0" r="0" b="0"/>
            <wp:wrapSquare wrapText="bothSides"/>
            <wp:docPr id="1244" name="Picture 1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" name="Picture 1244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B617C">
        <w:rPr>
          <w:noProof/>
          <w:lang w:eastAsia="sl-SI"/>
        </w:rPr>
        <w:drawing>
          <wp:anchor distT="0" distB="0" distL="114300" distR="114300" simplePos="0" relativeHeight="251685888" behindDoc="0" locked="0" layoutInCell="1" allowOverlap="0" wp14:anchorId="778044A9" wp14:editId="0ED6F8D7">
            <wp:simplePos x="0" y="0"/>
            <wp:positionH relativeFrom="page">
              <wp:posOffset>624840</wp:posOffset>
            </wp:positionH>
            <wp:positionV relativeFrom="page">
              <wp:posOffset>5730240</wp:posOffset>
            </wp:positionV>
            <wp:extent cx="7620" cy="7620"/>
            <wp:effectExtent l="0" t="0" r="0" b="0"/>
            <wp:wrapSquare wrapText="bothSides"/>
            <wp:docPr id="1245" name="Picture 1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" name="Picture 1245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Pomembni </w:t>
      </w:r>
      <w:r w:rsidRPr="005B617C">
        <w:t>simptomi</w:t>
      </w:r>
      <w:r>
        <w:t xml:space="preserve"> bolezni sečil so:</w:t>
      </w:r>
    </w:p>
    <w:p w:rsidR="002C0AB4" w:rsidRDefault="002C0AB4" w:rsidP="00A958BE">
      <w:pPr>
        <w:pStyle w:val="Odstavekseznama"/>
        <w:numPr>
          <w:ilvl w:val="1"/>
          <w:numId w:val="97"/>
        </w:numPr>
        <w:jc w:val="both"/>
      </w:pPr>
      <w:r>
        <w:t>Hematurija (pojav eritrocitov v seču)</w:t>
      </w:r>
    </w:p>
    <w:p w:rsidR="002C0AB4" w:rsidRDefault="002C0AB4" w:rsidP="00A958BE">
      <w:pPr>
        <w:pStyle w:val="Odstavekseznama"/>
        <w:numPr>
          <w:ilvl w:val="1"/>
          <w:numId w:val="97"/>
        </w:numPr>
        <w:jc w:val="both"/>
      </w:pPr>
      <w:r>
        <w:t>Proteinurij</w:t>
      </w:r>
      <w:r w:rsidRPr="005B617C">
        <w:t>a (prisotnost beljakovin v urinu);</w:t>
      </w:r>
    </w:p>
    <w:p w:rsidR="002C0AB4" w:rsidRDefault="002C0AB4" w:rsidP="00A958BE">
      <w:pPr>
        <w:pStyle w:val="Odstavekseznama"/>
        <w:numPr>
          <w:ilvl w:val="1"/>
          <w:numId w:val="97"/>
        </w:numPr>
        <w:jc w:val="both"/>
      </w:pPr>
      <w:r>
        <w:t>Bakteriurija (prisotnost bakterij</w:t>
      </w:r>
      <w:r w:rsidRPr="005B617C">
        <w:t xml:space="preserve"> v urinu);</w:t>
      </w:r>
    </w:p>
    <w:p w:rsidR="002C0AB4" w:rsidRDefault="002C0AB4" w:rsidP="00A958BE">
      <w:pPr>
        <w:pStyle w:val="Odstavekseznama"/>
        <w:numPr>
          <w:ilvl w:val="1"/>
          <w:numId w:val="97"/>
        </w:numPr>
        <w:jc w:val="both"/>
      </w:pPr>
      <w:r>
        <w:t>Levkociturija</w:t>
      </w:r>
      <w:r w:rsidRPr="005B617C">
        <w:t xml:space="preserve"> (prisotnost levkocitov v urinu);</w:t>
      </w:r>
    </w:p>
    <w:p w:rsidR="002C0AB4" w:rsidRDefault="002C0AB4" w:rsidP="00A958BE">
      <w:pPr>
        <w:pStyle w:val="Odstavekseznama"/>
        <w:numPr>
          <w:ilvl w:val="1"/>
          <w:numId w:val="97"/>
        </w:numPr>
        <w:jc w:val="both"/>
      </w:pPr>
      <w:r>
        <w:t>Piur</w:t>
      </w:r>
      <w:r w:rsidRPr="005B617C">
        <w:t>ija (gnojni urin);</w:t>
      </w:r>
    </w:p>
    <w:p w:rsidR="002C0AB4" w:rsidRDefault="002C0AB4" w:rsidP="00A958BE">
      <w:pPr>
        <w:pStyle w:val="Odstavekseznama"/>
        <w:numPr>
          <w:ilvl w:val="1"/>
          <w:numId w:val="97"/>
        </w:numPr>
        <w:jc w:val="both"/>
      </w:pPr>
      <w:r>
        <w:t>Dizurija (bolečina</w:t>
      </w:r>
      <w:r w:rsidRPr="005B617C">
        <w:t xml:space="preserve"> med uriniranjem);</w:t>
      </w:r>
    </w:p>
    <w:p w:rsidR="002C0AB4" w:rsidRDefault="002C0AB4" w:rsidP="00A958BE">
      <w:pPr>
        <w:pStyle w:val="Odstavekseznama"/>
        <w:numPr>
          <w:ilvl w:val="1"/>
          <w:numId w:val="97"/>
        </w:numPr>
        <w:jc w:val="both"/>
      </w:pPr>
      <w:r w:rsidRPr="005B617C">
        <w:t>Polakisurija (pogosto uriniranje);</w:t>
      </w:r>
    </w:p>
    <w:p w:rsidR="002C0AB4" w:rsidRDefault="002C0AB4" w:rsidP="00A958BE">
      <w:pPr>
        <w:pStyle w:val="Odstavekseznama"/>
        <w:numPr>
          <w:ilvl w:val="1"/>
          <w:numId w:val="97"/>
        </w:numPr>
        <w:jc w:val="both"/>
      </w:pPr>
      <w:r>
        <w:t>Poliurija (povečana količina izloč</w:t>
      </w:r>
      <w:r w:rsidRPr="005B617C">
        <w:t>enega urina);</w:t>
      </w:r>
    </w:p>
    <w:p w:rsidR="002C0AB4" w:rsidRDefault="002C0AB4" w:rsidP="00A958BE">
      <w:pPr>
        <w:pStyle w:val="Odstavekseznama"/>
        <w:numPr>
          <w:ilvl w:val="1"/>
          <w:numId w:val="97"/>
        </w:numPr>
        <w:jc w:val="both"/>
      </w:pPr>
      <w:r>
        <w:t>Oligurija (zmanjšana količina izloč</w:t>
      </w:r>
      <w:r w:rsidRPr="005B617C">
        <w:t>enega urina. Manj kot 1 ml/kg/h);</w:t>
      </w:r>
    </w:p>
    <w:p w:rsidR="002C0AB4" w:rsidRDefault="002C0AB4" w:rsidP="00A958BE">
      <w:pPr>
        <w:pStyle w:val="Odstavekseznama"/>
        <w:numPr>
          <w:ilvl w:val="1"/>
          <w:numId w:val="97"/>
        </w:numPr>
        <w:jc w:val="both"/>
      </w:pPr>
      <w:r>
        <w:t xml:space="preserve">Anurija (nično </w:t>
      </w:r>
      <w:r w:rsidRPr="005B617C">
        <w:t>ali minimalno izlo</w:t>
      </w:r>
      <w:r>
        <w:t>č</w:t>
      </w:r>
      <w:r w:rsidRPr="005B617C">
        <w:t>anje urina);</w:t>
      </w:r>
    </w:p>
    <w:p w:rsidR="002C0AB4" w:rsidRPr="005B617C" w:rsidRDefault="002C0AB4" w:rsidP="00A958BE">
      <w:pPr>
        <w:pStyle w:val="Odstavekseznama"/>
        <w:numPr>
          <w:ilvl w:val="1"/>
          <w:numId w:val="97"/>
        </w:numPr>
        <w:jc w:val="both"/>
      </w:pPr>
      <w:r>
        <w:rPr>
          <w:rFonts w:eastAsia="Calibri"/>
        </w:rPr>
        <w:t>A</w:t>
      </w:r>
      <w:r w:rsidRPr="005B617C">
        <w:rPr>
          <w:rFonts w:eastAsia="Calibri"/>
        </w:rPr>
        <w:t>nemija;</w:t>
      </w:r>
    </w:p>
    <w:p w:rsidR="002C0AB4" w:rsidRDefault="002C0AB4" w:rsidP="00A958BE">
      <w:pPr>
        <w:pStyle w:val="Odstavekseznama"/>
        <w:numPr>
          <w:ilvl w:val="1"/>
          <w:numId w:val="97"/>
        </w:numPr>
        <w:jc w:val="both"/>
      </w:pPr>
      <w:r>
        <w:t>Zvišan krvni tlak</w:t>
      </w:r>
    </w:p>
    <w:p w:rsidR="002C0AB4" w:rsidRPr="005B617C" w:rsidRDefault="002C0AB4" w:rsidP="00A958BE">
      <w:pPr>
        <w:pStyle w:val="Odstavekseznama"/>
        <w:numPr>
          <w:ilvl w:val="1"/>
          <w:numId w:val="97"/>
        </w:numPr>
        <w:jc w:val="both"/>
      </w:pPr>
      <w:r>
        <w:t>otekline</w:t>
      </w:r>
    </w:p>
    <w:p w:rsidR="002C0AB4" w:rsidRPr="005B617C" w:rsidRDefault="002C0AB4" w:rsidP="00A958BE">
      <w:pPr>
        <w:pStyle w:val="Naslov2"/>
        <w:jc w:val="both"/>
      </w:pPr>
      <w:r w:rsidRPr="005B617C">
        <w:t xml:space="preserve">Pomembnejše bolezni sečil in </w:t>
      </w:r>
      <w:r>
        <w:t>klinični znaki</w:t>
      </w:r>
    </w:p>
    <w:p w:rsidR="002C0AB4" w:rsidRPr="005B617C" w:rsidRDefault="002C0AB4" w:rsidP="00A958BE">
      <w:pPr>
        <w:pStyle w:val="Odstavekseznama"/>
        <w:numPr>
          <w:ilvl w:val="0"/>
          <w:numId w:val="98"/>
        </w:numPr>
        <w:jc w:val="both"/>
      </w:pPr>
      <w:r>
        <w:t>Bolezni sečil glede na klinične znake</w:t>
      </w:r>
    </w:p>
    <w:p w:rsidR="002C0AB4" w:rsidRDefault="002C0AB4" w:rsidP="00A958BE">
      <w:pPr>
        <w:pStyle w:val="Odstavekseznama"/>
        <w:numPr>
          <w:ilvl w:val="0"/>
          <w:numId w:val="98"/>
        </w:numPr>
        <w:jc w:val="both"/>
      </w:pPr>
      <w:r>
        <w:t>L</w:t>
      </w:r>
      <w:r w:rsidRPr="005B617C">
        <w:t>aboratorijske preiskave urina — umiti, srednji curek urina v sterilno posodo (vre</w:t>
      </w:r>
      <w:r>
        <w:t>čka, zbiralnik z epruveto</w:t>
      </w:r>
    </w:p>
    <w:p w:rsidR="002C0AB4" w:rsidRDefault="002C0AB4" w:rsidP="00A958BE">
      <w:pPr>
        <w:jc w:val="both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82"/>
        <w:gridCol w:w="2151"/>
        <w:gridCol w:w="1949"/>
        <w:gridCol w:w="1980"/>
      </w:tblGrid>
      <w:tr w:rsidR="002C0AB4" w:rsidTr="00A958BE">
        <w:tc>
          <w:tcPr>
            <w:tcW w:w="2982" w:type="dxa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Laboratorijske preiskave vzorca urina</w:t>
            </w:r>
          </w:p>
        </w:tc>
        <w:tc>
          <w:tcPr>
            <w:tcW w:w="2151" w:type="dxa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</w:p>
        </w:tc>
        <w:tc>
          <w:tcPr>
            <w:tcW w:w="1949" w:type="dxa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Razpon vrednosti</w:t>
            </w:r>
          </w:p>
        </w:tc>
        <w:tc>
          <w:tcPr>
            <w:tcW w:w="1980" w:type="dxa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Normalne vrednosti</w:t>
            </w:r>
          </w:p>
        </w:tc>
      </w:tr>
      <w:tr w:rsidR="002C0AB4" w:rsidTr="00A958BE">
        <w:tc>
          <w:tcPr>
            <w:tcW w:w="2982" w:type="dxa"/>
            <w:vMerge w:val="restart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Testni trak</w:t>
            </w: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Specifična teža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0,005 – 1,030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1,005 – 1,030</w:t>
            </w:r>
          </w:p>
        </w:tc>
      </w:tr>
      <w:tr w:rsidR="002C0AB4" w:rsidTr="00A958BE">
        <w:tc>
          <w:tcPr>
            <w:tcW w:w="2982" w:type="dxa"/>
            <w:vMerge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Vrednost pH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4 – 8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5 – 7</w:t>
            </w:r>
          </w:p>
        </w:tc>
      </w:tr>
      <w:tr w:rsidR="002C0AB4" w:rsidTr="00A958BE">
        <w:tc>
          <w:tcPr>
            <w:tcW w:w="2982" w:type="dxa"/>
            <w:vMerge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Beljakovine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 – 4+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 – 1+</w:t>
            </w:r>
          </w:p>
        </w:tc>
      </w:tr>
      <w:tr w:rsidR="002C0AB4" w:rsidTr="00A958BE">
        <w:tc>
          <w:tcPr>
            <w:tcW w:w="2982" w:type="dxa"/>
            <w:vMerge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Glukoza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 – 4+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</w:t>
            </w:r>
          </w:p>
        </w:tc>
      </w:tr>
      <w:tr w:rsidR="002C0AB4" w:rsidTr="00A958BE">
        <w:tc>
          <w:tcPr>
            <w:tcW w:w="2982" w:type="dxa"/>
            <w:vMerge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Urobilinogen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0 - +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</w:t>
            </w:r>
          </w:p>
        </w:tc>
      </w:tr>
      <w:tr w:rsidR="002C0AB4" w:rsidTr="00A958BE">
        <w:tc>
          <w:tcPr>
            <w:tcW w:w="2982" w:type="dxa"/>
            <w:vMerge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Ketoni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 – 4+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</w:t>
            </w:r>
          </w:p>
        </w:tc>
      </w:tr>
      <w:tr w:rsidR="002C0AB4" w:rsidTr="00A958BE">
        <w:tc>
          <w:tcPr>
            <w:tcW w:w="2982" w:type="dxa"/>
            <w:vMerge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Hemoglobin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 – 4+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 – 1+</w:t>
            </w:r>
          </w:p>
        </w:tc>
      </w:tr>
      <w:tr w:rsidR="002C0AB4" w:rsidTr="00A958BE">
        <w:tc>
          <w:tcPr>
            <w:tcW w:w="2982" w:type="dxa"/>
            <w:vMerge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Nitriti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 xml:space="preserve">0 - + 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</w:t>
            </w:r>
          </w:p>
        </w:tc>
      </w:tr>
      <w:tr w:rsidR="002C0AB4" w:rsidTr="00A958BE">
        <w:tc>
          <w:tcPr>
            <w:tcW w:w="2982" w:type="dxa"/>
            <w:vMerge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Eritrociti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 – 4+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</w:t>
            </w:r>
          </w:p>
        </w:tc>
      </w:tr>
      <w:tr w:rsidR="002C0AB4" w:rsidTr="00A958BE">
        <w:tc>
          <w:tcPr>
            <w:tcW w:w="2982" w:type="dxa"/>
            <w:vMerge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Levkociti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 – 4+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</w:t>
            </w:r>
          </w:p>
        </w:tc>
      </w:tr>
      <w:tr w:rsidR="002C0AB4" w:rsidTr="00A958BE">
        <w:tc>
          <w:tcPr>
            <w:tcW w:w="2982" w:type="dxa"/>
            <w:vMerge w:val="restart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Pregled pod mikroskopom, nesedimentiran urin</w:t>
            </w: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Eritrociti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 – številni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Do 10/vidno polje</w:t>
            </w:r>
          </w:p>
        </w:tc>
      </w:tr>
      <w:tr w:rsidR="002C0AB4" w:rsidTr="00A958BE">
        <w:tc>
          <w:tcPr>
            <w:tcW w:w="2982" w:type="dxa"/>
            <w:vMerge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Levkociti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 – številni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Do 20/vidno polje</w:t>
            </w:r>
          </w:p>
        </w:tc>
      </w:tr>
      <w:tr w:rsidR="002C0AB4" w:rsidTr="00A958BE">
        <w:tc>
          <w:tcPr>
            <w:tcW w:w="2982" w:type="dxa"/>
            <w:vMerge w:val="restart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Pregled pod mikroskopom, sedimentiran urin</w:t>
            </w: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Eritrociti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 – številni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Do 3</w:t>
            </w:r>
          </w:p>
        </w:tc>
      </w:tr>
      <w:tr w:rsidR="002C0AB4" w:rsidTr="00A958BE">
        <w:tc>
          <w:tcPr>
            <w:tcW w:w="2982" w:type="dxa"/>
            <w:vMerge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</w:p>
        </w:tc>
        <w:tc>
          <w:tcPr>
            <w:tcW w:w="215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Levkociti</w:t>
            </w:r>
          </w:p>
        </w:tc>
        <w:tc>
          <w:tcPr>
            <w:tcW w:w="1949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 – številni</w:t>
            </w:r>
          </w:p>
        </w:tc>
        <w:tc>
          <w:tcPr>
            <w:tcW w:w="1980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Do 5</w:t>
            </w:r>
          </w:p>
        </w:tc>
      </w:tr>
    </w:tbl>
    <w:p w:rsidR="002C0AB4" w:rsidRDefault="002C0AB4" w:rsidP="00A958BE">
      <w:pPr>
        <w:jc w:val="both"/>
      </w:pPr>
    </w:p>
    <w:p w:rsidR="002C0AB4" w:rsidRDefault="002C0AB4" w:rsidP="00A958BE">
      <w:pPr>
        <w:pStyle w:val="Odstavekseznama"/>
        <w:numPr>
          <w:ilvl w:val="0"/>
          <w:numId w:val="99"/>
        </w:numPr>
        <w:jc w:val="both"/>
      </w:pPr>
      <w:r w:rsidRPr="005B617C">
        <w:lastRenderedPageBreak/>
        <w:t>Ostali parametri ocene ledvi</w:t>
      </w:r>
      <w:r>
        <w:t>čne funkcije:</w:t>
      </w:r>
    </w:p>
    <w:p w:rsidR="002C0AB4" w:rsidRDefault="002C0AB4" w:rsidP="00A958BE">
      <w:pPr>
        <w:pStyle w:val="Odstavekseznama"/>
        <w:numPr>
          <w:ilvl w:val="1"/>
          <w:numId w:val="99"/>
        </w:numPr>
        <w:jc w:val="both"/>
      </w:pPr>
      <w:r>
        <w:t>Urinokultura (S</w:t>
      </w:r>
      <w:r w:rsidRPr="005B617C">
        <w:t>anford) — mikrobiološki laboratorij, opredelijo mikroorganizem in naredijo antibiogram</w:t>
      </w:r>
    </w:p>
    <w:p w:rsidR="002C0AB4" w:rsidRDefault="002C0AB4" w:rsidP="00A958BE">
      <w:pPr>
        <w:pStyle w:val="Odstavekseznama"/>
        <w:numPr>
          <w:ilvl w:val="1"/>
          <w:numId w:val="99"/>
        </w:numPr>
        <w:jc w:val="both"/>
      </w:pPr>
      <w:r w:rsidRPr="005B617C">
        <w:t>Pozitiven izvid: pove</w:t>
      </w:r>
      <w:r>
        <w:t>čano število ene bakterije &gt; 10</w:t>
      </w:r>
      <w:r w:rsidRPr="00F1466A">
        <w:rPr>
          <w:vertAlign w:val="superscript"/>
        </w:rPr>
        <w:t>5</w:t>
      </w:r>
      <w:r w:rsidRPr="005B617C">
        <w:t xml:space="preserve"> kolonij na ml</w:t>
      </w:r>
    </w:p>
    <w:p w:rsidR="002C0AB4" w:rsidRDefault="002C0AB4" w:rsidP="00A958BE">
      <w:pPr>
        <w:pStyle w:val="Odstavekseznama"/>
        <w:numPr>
          <w:ilvl w:val="1"/>
          <w:numId w:val="99"/>
        </w:numPr>
        <w:jc w:val="both"/>
      </w:pPr>
      <w:r w:rsidRPr="005B617C">
        <w:t>Semikvantitativna</w:t>
      </w:r>
      <w:r>
        <w:t xml:space="preserve"> </w:t>
      </w:r>
      <w:r w:rsidRPr="005B617C">
        <w:t>metoda v 16 urah na 3 gojiš</w:t>
      </w:r>
      <w:r>
        <w:t>č</w:t>
      </w:r>
      <w:r w:rsidRPr="005B617C">
        <w:t>ih za dolo</w:t>
      </w:r>
      <w:r>
        <w:t>č</w:t>
      </w:r>
      <w:r w:rsidRPr="005B617C">
        <w:t>ene vrste bakterij v termostatu na ploš</w:t>
      </w:r>
      <w:r>
        <w:t>č</w:t>
      </w:r>
      <w:r w:rsidRPr="005B617C">
        <w:t>ici</w:t>
      </w:r>
    </w:p>
    <w:p w:rsidR="002C0AB4" w:rsidRDefault="002C0AB4" w:rsidP="00A958BE">
      <w:pPr>
        <w:pStyle w:val="Odstavekseznama"/>
        <w:numPr>
          <w:ilvl w:val="1"/>
          <w:numId w:val="99"/>
        </w:numPr>
        <w:jc w:val="both"/>
      </w:pPr>
      <w:r w:rsidRPr="005B617C">
        <w:t>Glomerulna filtracija: dolo</w:t>
      </w:r>
      <w:r>
        <w:t>č</w:t>
      </w:r>
      <w:r w:rsidRPr="005B617C">
        <w:t>imo o</w:t>
      </w:r>
      <w:r>
        <w:t>čistek kreatinina (EKK</w:t>
      </w:r>
      <w:r w:rsidRPr="005B617C">
        <w:t>) — razmerje izlo</w:t>
      </w:r>
      <w:r>
        <w:t>č</w:t>
      </w:r>
      <w:r w:rsidRPr="005B617C">
        <w:t>enega kreatinina v urinu in kreatinina v plazmi, standardizirano na</w:t>
      </w:r>
      <w:r>
        <w:t xml:space="preserve"> telesno površino - vedno prerač</w:t>
      </w:r>
      <w:r w:rsidRPr="005B617C">
        <w:t>unamo na telesno</w:t>
      </w:r>
      <w:r>
        <w:t xml:space="preserve"> p</w:t>
      </w:r>
      <w:r w:rsidRPr="005B617C">
        <w:t>ovršino otroka in izrazimo na 1,73m2</w:t>
      </w:r>
    </w:p>
    <w:p w:rsidR="002C0AB4" w:rsidRDefault="002C0AB4" w:rsidP="00A958BE">
      <w:pPr>
        <w:pStyle w:val="Odstavekseznama"/>
        <w:numPr>
          <w:ilvl w:val="1"/>
          <w:numId w:val="99"/>
        </w:numPr>
        <w:jc w:val="both"/>
      </w:pPr>
      <w:r w:rsidRPr="005B617C">
        <w:t>Beljakovine v urinu:</w:t>
      </w:r>
    </w:p>
    <w:p w:rsidR="002C0AB4" w:rsidRDefault="002C0AB4" w:rsidP="00A958BE">
      <w:pPr>
        <w:pStyle w:val="Odstavekseznama"/>
        <w:numPr>
          <w:ilvl w:val="2"/>
          <w:numId w:val="99"/>
        </w:numPr>
        <w:jc w:val="both"/>
      </w:pPr>
      <w:r w:rsidRPr="005B617C">
        <w:t>semikvantitativno: testni listi</w:t>
      </w:r>
      <w:r>
        <w:t>č</w:t>
      </w:r>
    </w:p>
    <w:p w:rsidR="002C0AB4" w:rsidRDefault="002C0AB4" w:rsidP="00A958BE">
      <w:pPr>
        <w:pStyle w:val="Odstavekseznama"/>
        <w:numPr>
          <w:ilvl w:val="2"/>
          <w:numId w:val="99"/>
        </w:numPr>
        <w:jc w:val="both"/>
      </w:pPr>
      <w:r w:rsidRPr="005B617C">
        <w:t>kvantitativno: razmerje med proteini in kreatininom v enkratnem vzorcu urina in dolo</w:t>
      </w:r>
      <w:r>
        <w:t>č</w:t>
      </w:r>
      <w:r w:rsidRPr="005B617C">
        <w:t>itev beljakovin v 24 urnem urinu</w:t>
      </w:r>
    </w:p>
    <w:p w:rsidR="002C0AB4" w:rsidRDefault="002C0AB4" w:rsidP="00A958BE">
      <w:pPr>
        <w:pStyle w:val="Odstavekseznama"/>
        <w:numPr>
          <w:ilvl w:val="0"/>
          <w:numId w:val="99"/>
        </w:numPr>
        <w:jc w:val="both"/>
      </w:pPr>
      <w:r>
        <w:t>Druge preiskave sečil:</w:t>
      </w:r>
    </w:p>
    <w:p w:rsidR="002C0AB4" w:rsidRDefault="002C0AB4" w:rsidP="00A958BE">
      <w:pPr>
        <w:pStyle w:val="Odstavekseznama"/>
        <w:numPr>
          <w:ilvl w:val="1"/>
          <w:numId w:val="99"/>
        </w:numPr>
        <w:jc w:val="both"/>
      </w:pPr>
      <w:r>
        <w:t>UZ</w:t>
      </w:r>
    </w:p>
    <w:p w:rsidR="002C0AB4" w:rsidRDefault="002C0AB4" w:rsidP="00A958BE">
      <w:pPr>
        <w:pStyle w:val="Odstavekseznama"/>
        <w:numPr>
          <w:ilvl w:val="1"/>
          <w:numId w:val="99"/>
        </w:numPr>
        <w:jc w:val="both"/>
      </w:pPr>
      <w:r>
        <w:t>U</w:t>
      </w:r>
      <w:r w:rsidRPr="005B617C">
        <w:t>ltrazvo</w:t>
      </w:r>
      <w:r>
        <w:t>č</w:t>
      </w:r>
      <w:r w:rsidRPr="005B617C">
        <w:t>na mikcijska cistografija — dokaz vezikouretralnega refluksa (kontrast v se</w:t>
      </w:r>
      <w:r>
        <w:t>č</w:t>
      </w:r>
      <w:r w:rsidRPr="005B617C">
        <w:t>nico in mehur — gledamo ko otrok urinira</w:t>
      </w:r>
    </w:p>
    <w:p w:rsidR="002C0AB4" w:rsidRDefault="002C0AB4" w:rsidP="00A958BE">
      <w:pPr>
        <w:pStyle w:val="Odstavekseznama"/>
        <w:numPr>
          <w:ilvl w:val="1"/>
          <w:numId w:val="99"/>
        </w:numPr>
        <w:jc w:val="both"/>
      </w:pPr>
      <w:r>
        <w:t>S</w:t>
      </w:r>
      <w:r w:rsidRPr="005B617C">
        <w:t>cintigrafija ledvic (kontrast v veno in gledamo izlo</w:t>
      </w:r>
      <w:r>
        <w:t>č</w:t>
      </w:r>
      <w:r w:rsidRPr="005B617C">
        <w:t>anje skozi ledvice)</w:t>
      </w:r>
    </w:p>
    <w:p w:rsidR="002C0AB4" w:rsidRDefault="002C0AB4" w:rsidP="00A958BE">
      <w:pPr>
        <w:pStyle w:val="Naslov2"/>
        <w:jc w:val="both"/>
      </w:pPr>
      <w:r>
        <w:t xml:space="preserve">Prirojene </w:t>
      </w:r>
      <w:r w:rsidRPr="00F6656D">
        <w:t>napake</w:t>
      </w:r>
      <w:r>
        <w:t xml:space="preserve"> sečil</w:t>
      </w:r>
    </w:p>
    <w:p w:rsidR="002C0AB4" w:rsidRDefault="002C0AB4" w:rsidP="00A958BE">
      <w:pPr>
        <w:pStyle w:val="Odstavekseznama"/>
        <w:numPr>
          <w:ilvl w:val="0"/>
          <w:numId w:val="100"/>
        </w:numPr>
        <w:jc w:val="both"/>
      </w:pPr>
      <w:r>
        <w:t>So m</w:t>
      </w:r>
      <w:r w:rsidRPr="005B617C">
        <w:t>otnje</w:t>
      </w:r>
      <w:r>
        <w:t xml:space="preserve"> </w:t>
      </w:r>
      <w:r w:rsidRPr="005B617C">
        <w:t xml:space="preserve">v razvoju ledvičnega tkiva, motnje v migraciji in fuziji ledvic, motnje </w:t>
      </w:r>
      <w:r>
        <w:t>razvoja votlega sistema sečil.</w:t>
      </w:r>
    </w:p>
    <w:p w:rsidR="002C0AB4" w:rsidRPr="005B617C" w:rsidRDefault="002C0AB4" w:rsidP="00A958BE">
      <w:pPr>
        <w:pStyle w:val="Odstavekseznama"/>
        <w:numPr>
          <w:ilvl w:val="0"/>
          <w:numId w:val="100"/>
        </w:numPr>
        <w:jc w:val="both"/>
      </w:pPr>
      <w:r>
        <w:t>M</w:t>
      </w:r>
      <w:r w:rsidRPr="005B617C">
        <w:t>otnje razvoja ledvičnega tkiva:</w:t>
      </w:r>
    </w:p>
    <w:p w:rsidR="002C0AB4" w:rsidRDefault="002C0AB4" w:rsidP="00A958BE">
      <w:pPr>
        <w:pStyle w:val="Odstavekseznama"/>
        <w:numPr>
          <w:ilvl w:val="1"/>
          <w:numId w:val="100"/>
        </w:numPr>
        <w:jc w:val="both"/>
      </w:pPr>
      <w:r>
        <w:t>H</w:t>
      </w:r>
      <w:r w:rsidRPr="005B617C">
        <w:t>ipoplazija ledvic — zmanjšano število nefronov (ki so normalni) — manjša ledvica, povečana kompenzatorno druga zdrava ledvica</w:t>
      </w:r>
    </w:p>
    <w:p w:rsidR="002C0AB4" w:rsidRPr="005B617C" w:rsidRDefault="002C0AB4" w:rsidP="00A958BE">
      <w:pPr>
        <w:pStyle w:val="Odstavekseznama"/>
        <w:numPr>
          <w:ilvl w:val="1"/>
          <w:numId w:val="100"/>
        </w:numPr>
        <w:jc w:val="both"/>
      </w:pPr>
      <w:r w:rsidRPr="005B617C">
        <w:t>Agenezija ledvic- združljiva z življenjem le enostranska, lahko pridružene anomalije dr</w:t>
      </w:r>
      <w:r>
        <w:t>ugih organov poleg sečil (VACTERL</w:t>
      </w:r>
      <w:r w:rsidRPr="005B617C">
        <w:t xml:space="preserve"> asociacija)</w:t>
      </w:r>
    </w:p>
    <w:p w:rsidR="002C0AB4" w:rsidRPr="005B617C" w:rsidRDefault="002C0AB4" w:rsidP="00A958BE">
      <w:pPr>
        <w:pStyle w:val="Odstavekseznama"/>
        <w:numPr>
          <w:ilvl w:val="1"/>
          <w:numId w:val="100"/>
        </w:numPr>
        <w:jc w:val="both"/>
      </w:pPr>
      <w:r w:rsidRPr="005B617C">
        <w:t>Displazija ledvic — porušena tkivna diferenciacija, ciste, manjše število nefronov (če prizadeti obe ledvici — lahko v ledvično odpoved)</w:t>
      </w:r>
    </w:p>
    <w:p w:rsidR="002C0AB4" w:rsidRDefault="002C0AB4" w:rsidP="00A958BE">
      <w:pPr>
        <w:pStyle w:val="Odstavekseznama"/>
        <w:numPr>
          <w:ilvl w:val="1"/>
          <w:numId w:val="100"/>
        </w:numPr>
        <w:jc w:val="both"/>
      </w:pPr>
      <w:r w:rsidRPr="005B617C">
        <w:t>Multicistična</w:t>
      </w:r>
      <w:r>
        <w:t xml:space="preserve"> </w:t>
      </w:r>
      <w:r w:rsidRPr="005B617C">
        <w:t xml:space="preserve">displazija ledvic: nedelujoča ledvica z mnogimi cistami —je posledica nepravilnega razvoja nefronov — ni delujočega tkiva (delovanje prevzame druga zdrava ledvica — če </w:t>
      </w:r>
      <w:r>
        <w:t xml:space="preserve">sta </w:t>
      </w:r>
      <w:r w:rsidRPr="005B617C">
        <w:t>prizadete obe, otrok ne preživi)</w:t>
      </w:r>
    </w:p>
    <w:p w:rsidR="002C0AB4" w:rsidRDefault="002C0AB4" w:rsidP="00A958BE">
      <w:pPr>
        <w:pStyle w:val="Odstavekseznama"/>
        <w:numPr>
          <w:ilvl w:val="1"/>
          <w:numId w:val="100"/>
        </w:numPr>
        <w:jc w:val="both"/>
      </w:pPr>
      <w:r>
        <w:t>Policistična bolezen ledvic</w:t>
      </w:r>
    </w:p>
    <w:p w:rsidR="002C0AB4" w:rsidRDefault="002C0AB4" w:rsidP="00A958BE">
      <w:pPr>
        <w:pStyle w:val="Odstavekseznama"/>
        <w:numPr>
          <w:ilvl w:val="2"/>
          <w:numId w:val="100"/>
        </w:numPr>
        <w:jc w:val="both"/>
      </w:pPr>
      <w:r w:rsidRPr="005B617C">
        <w:t>1 . Hujša oblika — avtosomno recesivna: številne mikroskopske ciste v obeh ledvicah (iz distalnih</w:t>
      </w:r>
      <w:r>
        <w:t xml:space="preserve"> zbiralc — mutacija gena PKHD-1</w:t>
      </w:r>
      <w:r w:rsidRPr="005B617C">
        <w:t>): oligohiramnij, hipoplazija plju</w:t>
      </w:r>
      <w:r>
        <w:t>č</w:t>
      </w:r>
      <w:r w:rsidRPr="005B617C">
        <w:t>, hipertenzija, bolezen jeter, ledvi</w:t>
      </w:r>
      <w:r>
        <w:t>č</w:t>
      </w:r>
      <w:r w:rsidRPr="005B617C">
        <w:t>na insuficienca — smrt v otroški dobi</w:t>
      </w:r>
    </w:p>
    <w:p w:rsidR="002C0AB4" w:rsidRDefault="002C0AB4" w:rsidP="00A958BE">
      <w:pPr>
        <w:pStyle w:val="Odstavekseznama"/>
        <w:numPr>
          <w:ilvl w:val="2"/>
          <w:numId w:val="100"/>
        </w:numPr>
        <w:jc w:val="both"/>
      </w:pPr>
      <w:r w:rsidRPr="005B617C">
        <w:t>2. Blažja oblika — avtosomno dominantna — izvor cist v distalnih tubulih in zbiralcih, ci</w:t>
      </w:r>
      <w:r>
        <w:t>ste postopno rastejo pomembne težave š</w:t>
      </w:r>
      <w:r w:rsidRPr="005B617C">
        <w:t>ele v odraslosti, redkeje že zgodaj v otroštvu (lahko ciste jeter, anevrizme žil) — pojav 1/1000 rojstev</w:t>
      </w:r>
    </w:p>
    <w:p w:rsidR="002C0AB4" w:rsidRDefault="002C0AB4" w:rsidP="00A958BE">
      <w:pPr>
        <w:pStyle w:val="Odstavekseznama"/>
        <w:numPr>
          <w:ilvl w:val="1"/>
          <w:numId w:val="100"/>
        </w:numPr>
        <w:jc w:val="both"/>
      </w:pPr>
      <w:r>
        <w:t>Podvojitev votlega sistema ledvic (delna, popolna)</w:t>
      </w:r>
    </w:p>
    <w:p w:rsidR="002C0AB4" w:rsidRDefault="002C0AB4" w:rsidP="00A958BE">
      <w:pPr>
        <w:pStyle w:val="Odstavekseznama"/>
        <w:numPr>
          <w:ilvl w:val="1"/>
          <w:numId w:val="100"/>
        </w:numPr>
        <w:jc w:val="both"/>
      </w:pPr>
      <w:r>
        <w:t>Ektopičen izliv sečevoda – lahko v sečnico ali semenovod, nožnico + VUR</w:t>
      </w:r>
    </w:p>
    <w:p w:rsidR="002C0AB4" w:rsidRDefault="002C0AB4" w:rsidP="00A958BE">
      <w:pPr>
        <w:pStyle w:val="Odstavekseznama"/>
        <w:numPr>
          <w:ilvl w:val="1"/>
          <w:numId w:val="100"/>
        </w:numPr>
        <w:jc w:val="both"/>
      </w:pPr>
      <w:r>
        <w:t>Odtočna motnja – ukrep po rojstvu: perkutano dreniranje (cistostoma, nefrostoma)</w:t>
      </w:r>
    </w:p>
    <w:p w:rsidR="002C0AB4" w:rsidRDefault="002C0AB4" w:rsidP="00A958BE">
      <w:pPr>
        <w:pStyle w:val="Odstavekseznama"/>
        <w:numPr>
          <w:ilvl w:val="1"/>
          <w:numId w:val="100"/>
        </w:numPr>
        <w:jc w:val="both"/>
      </w:pPr>
      <w:r>
        <w:t>Zapora iztoka iz mehurja (oligohidramnij, hipoplazija pljuč)</w:t>
      </w:r>
    </w:p>
    <w:p w:rsidR="002C0AB4" w:rsidRDefault="002C0AB4" w:rsidP="00A958BE">
      <w:pPr>
        <w:pStyle w:val="Odstavekseznama"/>
        <w:numPr>
          <w:ilvl w:val="1"/>
          <w:numId w:val="100"/>
        </w:numPr>
        <w:jc w:val="both"/>
      </w:pPr>
      <w:r>
        <w:t>Stenoza pieloureternega spoja ledvice</w:t>
      </w:r>
    </w:p>
    <w:p w:rsidR="002C0AB4" w:rsidRDefault="002C0AB4" w:rsidP="00A958BE">
      <w:pPr>
        <w:pStyle w:val="Naslov2"/>
        <w:jc w:val="both"/>
      </w:pPr>
      <w:r>
        <w:lastRenderedPageBreak/>
        <w:t>Vezikouretralni refluks (VUR)</w:t>
      </w:r>
    </w:p>
    <w:p w:rsidR="002C0AB4" w:rsidRDefault="002C0AB4" w:rsidP="00A958BE">
      <w:pPr>
        <w:pStyle w:val="Odstavekseznama"/>
        <w:numPr>
          <w:ilvl w:val="0"/>
          <w:numId w:val="101"/>
        </w:numPr>
        <w:jc w:val="both"/>
      </w:pPr>
      <w:r>
        <w:t>Je z</w:t>
      </w:r>
      <w:r w:rsidRPr="005B617C">
        <w:t>atekanje urina iz se</w:t>
      </w:r>
      <w:r>
        <w:t>č</w:t>
      </w:r>
      <w:r w:rsidRPr="005B617C">
        <w:t>nega mehurja nazaj v ledvice</w:t>
      </w:r>
    </w:p>
    <w:p w:rsidR="002C0AB4" w:rsidRDefault="002C0AB4" w:rsidP="00A958BE">
      <w:pPr>
        <w:pStyle w:val="Odstavekseznama"/>
        <w:numPr>
          <w:ilvl w:val="0"/>
          <w:numId w:val="101"/>
        </w:numPr>
        <w:jc w:val="both"/>
      </w:pPr>
      <w:r w:rsidRPr="005B617C">
        <w:t>Spada med prirojene motnje razvoja votlega sistema se</w:t>
      </w:r>
      <w:r>
        <w:t>č</w:t>
      </w:r>
      <w:r w:rsidRPr="005B617C">
        <w:t>il ali je posledica nevrogene disfunkcije mehurja</w:t>
      </w:r>
    </w:p>
    <w:p w:rsidR="002C0AB4" w:rsidRDefault="002C0AB4" w:rsidP="00A958BE">
      <w:pPr>
        <w:pStyle w:val="Odstavekseznama"/>
        <w:numPr>
          <w:ilvl w:val="0"/>
          <w:numId w:val="101"/>
        </w:numPr>
        <w:jc w:val="both"/>
      </w:pPr>
      <w:r w:rsidRPr="005B617C">
        <w:t>Je prisoten pri 1 — 2% otrok (pogostejše družinsko pojavljanje — genetski dejavniki)</w:t>
      </w:r>
    </w:p>
    <w:p w:rsidR="002C0AB4" w:rsidRDefault="002C0AB4" w:rsidP="00A958BE">
      <w:pPr>
        <w:pStyle w:val="Odstavekseznama"/>
        <w:numPr>
          <w:ilvl w:val="0"/>
          <w:numId w:val="101"/>
        </w:numPr>
        <w:jc w:val="both"/>
      </w:pPr>
      <w:r w:rsidRPr="005B617C">
        <w:t>Problem ponavljajo</w:t>
      </w:r>
      <w:r>
        <w:t>č</w:t>
      </w:r>
      <w:r w:rsidRPr="005B617C">
        <w:t>ih okužb se</w:t>
      </w:r>
      <w:r>
        <w:t>č</w:t>
      </w:r>
      <w:r w:rsidRPr="005B617C">
        <w:t>il</w:t>
      </w:r>
    </w:p>
    <w:p w:rsidR="002C0AB4" w:rsidRDefault="002C0AB4" w:rsidP="00A958BE">
      <w:pPr>
        <w:pStyle w:val="Odstavekseznama"/>
        <w:numPr>
          <w:ilvl w:val="0"/>
          <w:numId w:val="101"/>
        </w:numPr>
        <w:jc w:val="both"/>
      </w:pPr>
      <w:r>
        <w:t>Posl</w:t>
      </w:r>
      <w:r w:rsidRPr="005B617C">
        <w:t>edica je slabše ledvi</w:t>
      </w:r>
      <w:r>
        <w:t>č</w:t>
      </w:r>
      <w:r w:rsidRPr="005B617C">
        <w:t>no delovanje = refluksna nefropatija braz</w:t>
      </w:r>
      <w:r>
        <w:t>gotinjenje ledvic ali displastična ledvica (hipertenzija, slabš</w:t>
      </w:r>
      <w:r w:rsidRPr="005B617C">
        <w:t>e delovanje ledvic)</w:t>
      </w:r>
    </w:p>
    <w:p w:rsidR="002C0AB4" w:rsidRDefault="002C0AB4" w:rsidP="00A958BE">
      <w:pPr>
        <w:pStyle w:val="Odstavekseznama"/>
        <w:numPr>
          <w:ilvl w:val="0"/>
          <w:numId w:val="101"/>
        </w:numPr>
        <w:jc w:val="both"/>
      </w:pPr>
      <w:r w:rsidRPr="005B617C">
        <w:t>Okužba se</w:t>
      </w:r>
      <w:r>
        <w:t>č</w:t>
      </w:r>
      <w:r w:rsidRPr="005B617C">
        <w:t>il pri otroku: opredelimo t</w:t>
      </w:r>
      <w:r>
        <w:t>veganje z UZ</w:t>
      </w:r>
      <w:r w:rsidRPr="005B617C">
        <w:t xml:space="preserve"> in opravimo dodatne</w:t>
      </w:r>
      <w:r>
        <w:t xml:space="preserve"> slikovne preiskave za oceno VUR, č</w:t>
      </w:r>
      <w:r w:rsidRPr="005B617C">
        <w:t>e je potrebno: ocena hidronefroze?, preiskave vedno pri ponavljajo</w:t>
      </w:r>
      <w:r>
        <w:t>č</w:t>
      </w:r>
      <w:r w:rsidRPr="005B617C">
        <w:t>ih okužbah</w:t>
      </w:r>
    </w:p>
    <w:p w:rsidR="002C0AB4" w:rsidRDefault="002C0AB4" w:rsidP="00A958BE">
      <w:pPr>
        <w:pStyle w:val="Odstavekseznama"/>
        <w:numPr>
          <w:ilvl w:val="0"/>
          <w:numId w:val="101"/>
        </w:numPr>
        <w:jc w:val="both"/>
      </w:pPr>
      <w:r w:rsidRPr="005B617C">
        <w:t>Ocena z ultrazvo</w:t>
      </w:r>
      <w:r>
        <w:t>č</w:t>
      </w:r>
      <w:r w:rsidRPr="005B617C">
        <w:t>no mikcijsko cistografijo (iz</w:t>
      </w:r>
      <w:r>
        <w:t>jemoma rentgensko) — ocena stopnje VUR</w:t>
      </w:r>
      <w:r w:rsidRPr="005B617C">
        <w:t xml:space="preserve"> </w:t>
      </w:r>
      <w:r>
        <w:t>I – V</w:t>
      </w:r>
    </w:p>
    <w:p w:rsidR="002C0AB4" w:rsidRDefault="002C0AB4" w:rsidP="00A958BE">
      <w:pPr>
        <w:pStyle w:val="Odstavekseznama"/>
        <w:numPr>
          <w:ilvl w:val="0"/>
          <w:numId w:val="101"/>
        </w:numPr>
        <w:jc w:val="both"/>
      </w:pPr>
      <w:r w:rsidRPr="005B617C">
        <w:t>Kdaj uvedemo protibak</w:t>
      </w:r>
      <w:r>
        <w:t>terijsko zaščito pri VUR?</w:t>
      </w:r>
    </w:p>
    <w:p w:rsidR="002C0AB4" w:rsidRDefault="002C0AB4" w:rsidP="00A958BE">
      <w:pPr>
        <w:pStyle w:val="Odstavekseznama"/>
        <w:numPr>
          <w:ilvl w:val="1"/>
          <w:numId w:val="101"/>
        </w:numPr>
        <w:jc w:val="both"/>
      </w:pPr>
      <w:r>
        <w:t>Če je indicirana mikciiska cistografiia (do prej</w:t>
      </w:r>
      <w:r w:rsidRPr="005B617C">
        <w:t xml:space="preserve">ema izvida), </w:t>
      </w:r>
    </w:p>
    <w:p w:rsidR="002C0AB4" w:rsidRDefault="002C0AB4" w:rsidP="00A958BE">
      <w:pPr>
        <w:pStyle w:val="Odstavekseznama"/>
        <w:numPr>
          <w:ilvl w:val="1"/>
          <w:numId w:val="101"/>
        </w:numPr>
        <w:jc w:val="both"/>
      </w:pPr>
      <w:r>
        <w:t>če otr</w:t>
      </w:r>
      <w:r w:rsidRPr="005B617C">
        <w:t xml:space="preserve">oku </w:t>
      </w:r>
      <w:r>
        <w:t>grozi</w:t>
      </w:r>
      <w:r w:rsidRPr="005B617C">
        <w:t xml:space="preserve">ta </w:t>
      </w:r>
      <w:r>
        <w:t xml:space="preserve">nastanek ledvičnih brazgotin in/ali urosepsa (VUR visokih stopenj, </w:t>
      </w:r>
      <w:r w:rsidRPr="005B617C">
        <w:t>ponavljajoče se okužbe</w:t>
      </w:r>
      <w:r>
        <w:t xml:space="preserve"> zgornjih</w:t>
      </w:r>
      <w:r w:rsidRPr="005B617C">
        <w:t xml:space="preserve"> seč</w:t>
      </w:r>
      <w:r>
        <w:t>il, huda obstruktivna uropatija)</w:t>
      </w:r>
    </w:p>
    <w:p w:rsidR="002C0AB4" w:rsidRDefault="002C0AB4" w:rsidP="00A958BE">
      <w:pPr>
        <w:pStyle w:val="Odstavekseznama"/>
        <w:numPr>
          <w:ilvl w:val="1"/>
          <w:numId w:val="101"/>
        </w:numPr>
        <w:jc w:val="both"/>
      </w:pPr>
      <w:r>
        <w:t>če ima otr</w:t>
      </w:r>
      <w:r w:rsidRPr="005B617C">
        <w:t xml:space="preserve">ok </w:t>
      </w:r>
      <w:r>
        <w:t>okužen ledvični ka</w:t>
      </w:r>
      <w:r w:rsidRPr="005B617C">
        <w:t>men</w:t>
      </w:r>
    </w:p>
    <w:p w:rsidR="002C0AB4" w:rsidRDefault="002C0AB4" w:rsidP="00A958BE">
      <w:pPr>
        <w:pStyle w:val="Odstavekseznama"/>
        <w:numPr>
          <w:ilvl w:val="1"/>
          <w:numId w:val="101"/>
        </w:numPr>
        <w:jc w:val="both"/>
      </w:pPr>
      <w:r>
        <w:t xml:space="preserve">če ima otrok brez anomalij sečil ponavljajoče se in za vsakodnevno življenje moteče okužbe spodnjih </w:t>
      </w:r>
      <w:r w:rsidRPr="005B617C">
        <w:t xml:space="preserve">sečil. </w:t>
      </w:r>
    </w:p>
    <w:p w:rsidR="002C0AB4" w:rsidRPr="005B617C" w:rsidRDefault="002C0AB4" w:rsidP="00A958BE">
      <w:pPr>
        <w:pStyle w:val="Naslov2"/>
        <w:jc w:val="both"/>
      </w:pPr>
      <w:r w:rsidRPr="005B617C">
        <w:t>Okužbe</w:t>
      </w:r>
      <w:r>
        <w:t xml:space="preserve"> sečil</w:t>
      </w:r>
    </w:p>
    <w:p w:rsidR="002C0AB4" w:rsidRPr="005B617C" w:rsidRDefault="002C0AB4" w:rsidP="00A958BE">
      <w:pPr>
        <w:pStyle w:val="Odstavekseznama"/>
        <w:numPr>
          <w:ilvl w:val="0"/>
          <w:numId w:val="102"/>
        </w:numPr>
        <w:jc w:val="both"/>
      </w:pPr>
      <w:r w:rsidRPr="005B617C">
        <w:t>Uretritis, cistitis, pielonefritis</w:t>
      </w:r>
    </w:p>
    <w:p w:rsidR="002C0AB4" w:rsidRDefault="002C0AB4" w:rsidP="00A958BE">
      <w:pPr>
        <w:pStyle w:val="Odstavekseznama"/>
        <w:numPr>
          <w:ilvl w:val="0"/>
          <w:numId w:val="102"/>
        </w:numPr>
        <w:jc w:val="both"/>
      </w:pPr>
      <w:r w:rsidRPr="005B617C">
        <w:t>Okužba zgornjih se</w:t>
      </w:r>
      <w:r>
        <w:t>č</w:t>
      </w:r>
      <w:r w:rsidRPr="005B617C">
        <w:t xml:space="preserve">il: </w:t>
      </w:r>
    </w:p>
    <w:p w:rsidR="002C0AB4" w:rsidRDefault="002C0AB4" w:rsidP="00A958BE">
      <w:pPr>
        <w:pStyle w:val="Odstavekseznama"/>
        <w:numPr>
          <w:ilvl w:val="1"/>
          <w:numId w:val="102"/>
        </w:numPr>
        <w:jc w:val="both"/>
      </w:pPr>
      <w:r w:rsidRPr="005B617C">
        <w:t>ledvena bole</w:t>
      </w:r>
      <w:r>
        <w:t>č</w:t>
      </w:r>
      <w:r w:rsidRPr="005B617C">
        <w:t xml:space="preserve">ina, </w:t>
      </w:r>
    </w:p>
    <w:p w:rsidR="002C0AB4" w:rsidRDefault="002C0AB4" w:rsidP="00A958BE">
      <w:pPr>
        <w:pStyle w:val="Odstavekseznama"/>
        <w:numPr>
          <w:ilvl w:val="1"/>
          <w:numId w:val="102"/>
        </w:numPr>
        <w:jc w:val="both"/>
      </w:pPr>
      <w:r w:rsidRPr="005B617C">
        <w:t xml:space="preserve">povišana telesna temperatura, </w:t>
      </w:r>
    </w:p>
    <w:p w:rsidR="002C0AB4" w:rsidRDefault="002C0AB4" w:rsidP="00A958BE">
      <w:pPr>
        <w:pStyle w:val="Odstavekseznama"/>
        <w:numPr>
          <w:ilvl w:val="1"/>
          <w:numId w:val="102"/>
        </w:numPr>
        <w:jc w:val="both"/>
      </w:pPr>
      <w:r w:rsidRPr="005B617C">
        <w:t xml:space="preserve">levkocitoza in </w:t>
      </w:r>
    </w:p>
    <w:p w:rsidR="002C0AB4" w:rsidRPr="005B617C" w:rsidRDefault="002C0AB4" w:rsidP="00A958BE">
      <w:pPr>
        <w:pStyle w:val="Odstavekseznama"/>
        <w:numPr>
          <w:ilvl w:val="1"/>
          <w:numId w:val="102"/>
        </w:numPr>
        <w:jc w:val="both"/>
      </w:pPr>
      <w:r w:rsidRPr="005B617C">
        <w:t>vi</w:t>
      </w:r>
      <w:r>
        <w:t>šji kazalci vnetja (SR, CRP, PCT</w:t>
      </w:r>
      <w:r w:rsidRPr="005B617C">
        <w:t>)</w:t>
      </w:r>
    </w:p>
    <w:p w:rsidR="002C0AB4" w:rsidRDefault="002C0AB4" w:rsidP="00A958BE">
      <w:pPr>
        <w:pStyle w:val="Odstavekseznama"/>
        <w:numPr>
          <w:ilvl w:val="0"/>
          <w:numId w:val="102"/>
        </w:numPr>
        <w:jc w:val="both"/>
      </w:pPr>
      <w:r w:rsidRPr="005B617C">
        <w:t>Okužba spodnjih se</w:t>
      </w:r>
      <w:r>
        <w:t>č</w:t>
      </w:r>
      <w:r w:rsidRPr="005B617C">
        <w:t xml:space="preserve">il: </w:t>
      </w:r>
    </w:p>
    <w:p w:rsidR="002C0AB4" w:rsidRDefault="002C0AB4" w:rsidP="00A958BE">
      <w:pPr>
        <w:pStyle w:val="Odstavekseznama"/>
        <w:numPr>
          <w:ilvl w:val="1"/>
          <w:numId w:val="102"/>
        </w:numPr>
        <w:jc w:val="both"/>
      </w:pPr>
      <w:r>
        <w:t>pogosto pekoč</w:t>
      </w:r>
      <w:r w:rsidRPr="005B617C">
        <w:t xml:space="preserve">e, </w:t>
      </w:r>
    </w:p>
    <w:p w:rsidR="002C0AB4" w:rsidRDefault="002C0AB4" w:rsidP="00A958BE">
      <w:pPr>
        <w:pStyle w:val="Odstavekseznama"/>
        <w:numPr>
          <w:ilvl w:val="1"/>
          <w:numId w:val="102"/>
        </w:numPr>
        <w:jc w:val="both"/>
      </w:pPr>
      <w:r w:rsidRPr="005B617C">
        <w:t>bole</w:t>
      </w:r>
      <w:r>
        <w:t>č</w:t>
      </w:r>
      <w:r w:rsidRPr="005B617C">
        <w:t xml:space="preserve">e uriniranje, </w:t>
      </w:r>
    </w:p>
    <w:p w:rsidR="002C0AB4" w:rsidRDefault="002C0AB4" w:rsidP="00A958BE">
      <w:pPr>
        <w:pStyle w:val="Odstavekseznama"/>
        <w:numPr>
          <w:ilvl w:val="1"/>
          <w:numId w:val="102"/>
        </w:numPr>
        <w:jc w:val="both"/>
      </w:pPr>
      <w:r>
        <w:t>b</w:t>
      </w:r>
      <w:r w:rsidRPr="005B617C">
        <w:t>ole</w:t>
      </w:r>
      <w:r>
        <w:t>č</w:t>
      </w:r>
      <w:r w:rsidRPr="005B617C">
        <w:t>ine nad sramni</w:t>
      </w:r>
      <w:r>
        <w:t>č</w:t>
      </w:r>
      <w:r w:rsidRPr="005B617C">
        <w:t xml:space="preserve">no kostjo, </w:t>
      </w:r>
    </w:p>
    <w:p w:rsidR="002C0AB4" w:rsidRPr="005B617C" w:rsidRDefault="002C0AB4" w:rsidP="00A958BE">
      <w:pPr>
        <w:pStyle w:val="Odstavekseznama"/>
        <w:numPr>
          <w:ilvl w:val="1"/>
          <w:numId w:val="102"/>
        </w:numPr>
        <w:jc w:val="both"/>
      </w:pPr>
      <w:r w:rsidRPr="005B617C">
        <w:t>ve</w:t>
      </w:r>
      <w:r>
        <w:t>č</w:t>
      </w:r>
      <w:r w:rsidRPr="005B617C">
        <w:t>ji otroci za</w:t>
      </w:r>
      <w:r>
        <w:t>č</w:t>
      </w:r>
      <w:r w:rsidRPr="005B617C">
        <w:t>no spet mo</w:t>
      </w:r>
      <w:r>
        <w:t>č</w:t>
      </w:r>
      <w:r w:rsidRPr="005B617C">
        <w:t>iti posteljo</w:t>
      </w:r>
    </w:p>
    <w:p w:rsidR="002C0AB4" w:rsidRDefault="002C0AB4" w:rsidP="00A958BE">
      <w:pPr>
        <w:pStyle w:val="Odstavekseznama"/>
        <w:numPr>
          <w:ilvl w:val="0"/>
          <w:numId w:val="102"/>
        </w:numPr>
        <w:jc w:val="both"/>
      </w:pPr>
      <w:r w:rsidRPr="005B617C">
        <w:t>Nezna</w:t>
      </w:r>
      <w:r>
        <w:t>č</w:t>
      </w:r>
      <w:r w:rsidRPr="005B617C">
        <w:t>ilni simptomi pri dojen</w:t>
      </w:r>
      <w:r>
        <w:t>č</w:t>
      </w:r>
      <w:r w:rsidRPr="005B617C">
        <w:t xml:space="preserve">kih: </w:t>
      </w:r>
    </w:p>
    <w:p w:rsidR="002C0AB4" w:rsidRDefault="002C0AB4" w:rsidP="00A958BE">
      <w:pPr>
        <w:pStyle w:val="Odstavekseznama"/>
        <w:numPr>
          <w:ilvl w:val="1"/>
          <w:numId w:val="102"/>
        </w:numPr>
        <w:jc w:val="both"/>
      </w:pPr>
      <w:r w:rsidRPr="005B617C">
        <w:t xml:space="preserve">Povišana temperatura, </w:t>
      </w:r>
    </w:p>
    <w:p w:rsidR="002C0AB4" w:rsidRDefault="002C0AB4" w:rsidP="00A958BE">
      <w:pPr>
        <w:pStyle w:val="Odstavekseznama"/>
        <w:numPr>
          <w:ilvl w:val="1"/>
          <w:numId w:val="102"/>
        </w:numPr>
        <w:jc w:val="both"/>
      </w:pPr>
      <w:r>
        <w:t>neuspa</w:t>
      </w:r>
      <w:r w:rsidRPr="005B617C">
        <w:t xml:space="preserve">vanje, </w:t>
      </w:r>
    </w:p>
    <w:p w:rsidR="002C0AB4" w:rsidRDefault="002C0AB4" w:rsidP="00A958BE">
      <w:pPr>
        <w:pStyle w:val="Odstavekseznama"/>
        <w:numPr>
          <w:ilvl w:val="1"/>
          <w:numId w:val="102"/>
        </w:numPr>
        <w:jc w:val="both"/>
      </w:pPr>
      <w:r w:rsidRPr="005B617C">
        <w:t>kr</w:t>
      </w:r>
      <w:r>
        <w:t>č</w:t>
      </w:r>
      <w:r w:rsidRPr="005B617C">
        <w:t xml:space="preserve">i, bledica, </w:t>
      </w:r>
    </w:p>
    <w:p w:rsidR="002C0AB4" w:rsidRPr="005B617C" w:rsidRDefault="002C0AB4" w:rsidP="00A958BE">
      <w:pPr>
        <w:pStyle w:val="Odstavekseznama"/>
        <w:numPr>
          <w:ilvl w:val="1"/>
          <w:numId w:val="102"/>
        </w:numPr>
        <w:jc w:val="both"/>
      </w:pPr>
      <w:r w:rsidRPr="005B617C">
        <w:t>prebavne težave</w:t>
      </w:r>
    </w:p>
    <w:p w:rsidR="002C0AB4" w:rsidRPr="005B617C" w:rsidRDefault="002C0AB4" w:rsidP="00A958BE">
      <w:pPr>
        <w:pStyle w:val="Odstavekseznama"/>
        <w:numPr>
          <w:ilvl w:val="0"/>
          <w:numId w:val="102"/>
        </w:numPr>
        <w:jc w:val="both"/>
      </w:pPr>
      <w:r w:rsidRPr="005B617C">
        <w:t>okužba je hematogena redkeje, ve</w:t>
      </w:r>
      <w:r>
        <w:t>č</w:t>
      </w:r>
      <w:r w:rsidRPr="005B617C">
        <w:t>inoma okužbe iz perigenitalnega predela navzgor po se</w:t>
      </w:r>
      <w:r>
        <w:t>č</w:t>
      </w:r>
      <w:r w:rsidRPr="005B617C">
        <w:t>nici, v 90% po gramu negativne bakterije</w:t>
      </w:r>
    </w:p>
    <w:p w:rsidR="002C0AB4" w:rsidRPr="005B617C" w:rsidRDefault="002C0AB4" w:rsidP="00A958BE">
      <w:pPr>
        <w:pStyle w:val="Odstavekseznama"/>
        <w:numPr>
          <w:ilvl w:val="0"/>
          <w:numId w:val="102"/>
        </w:numPr>
        <w:jc w:val="both"/>
      </w:pPr>
      <w:r w:rsidRPr="005B617C">
        <w:t>Pomembnost ustreznega odvzema se</w:t>
      </w:r>
      <w:r>
        <w:t>č</w:t>
      </w:r>
      <w:r w:rsidRPr="005B617C">
        <w:t>a in antibioti</w:t>
      </w:r>
      <w:r>
        <w:t>č</w:t>
      </w:r>
      <w:r w:rsidRPr="005B617C">
        <w:t>no zdravljenje po antibiogramu</w:t>
      </w:r>
    </w:p>
    <w:p w:rsidR="002C0AB4" w:rsidRPr="005B617C" w:rsidRDefault="002C0AB4" w:rsidP="00A958BE">
      <w:pPr>
        <w:pStyle w:val="Naslov2"/>
        <w:jc w:val="both"/>
      </w:pPr>
      <w:r w:rsidRPr="005B617C">
        <w:t>Proteinurija</w:t>
      </w:r>
    </w:p>
    <w:p w:rsidR="002C0AB4" w:rsidRPr="005B617C" w:rsidRDefault="002C0AB4" w:rsidP="00A958BE">
      <w:pPr>
        <w:pStyle w:val="Odstavekseznama"/>
        <w:numPr>
          <w:ilvl w:val="0"/>
          <w:numId w:val="103"/>
        </w:numPr>
        <w:jc w:val="both"/>
      </w:pPr>
      <w:r w:rsidRPr="005B617C">
        <w:t>Pri stalni proteinuriji gre za bolezen ledvic na ravni tubulov ali glomerulov</w:t>
      </w:r>
    </w:p>
    <w:p w:rsidR="002C0AB4" w:rsidRPr="005B617C" w:rsidRDefault="002C0AB4" w:rsidP="00A958BE">
      <w:pPr>
        <w:pStyle w:val="Odstavekseznama"/>
        <w:numPr>
          <w:ilvl w:val="0"/>
          <w:numId w:val="103"/>
        </w:numPr>
        <w:jc w:val="both"/>
      </w:pPr>
      <w:r w:rsidRPr="005B617C">
        <w:t>Je posledica pove</w:t>
      </w:r>
      <w:r>
        <w:t>č</w:t>
      </w:r>
      <w:r w:rsidRPr="005B617C">
        <w:t>ane propustnosti glomerulne filtracijske pregrade (nefrotski sindrom, postinfekcijski glo</w:t>
      </w:r>
      <w:r>
        <w:t>merulonefritis...) a</w:t>
      </w:r>
      <w:r w:rsidRPr="005B617C">
        <w:t>li okvarjene resorpcije v tubulih (citotoksi</w:t>
      </w:r>
      <w:r>
        <w:t>č</w:t>
      </w:r>
      <w:r w:rsidRPr="005B617C">
        <w:t>ni u</w:t>
      </w:r>
      <w:r>
        <w:t>činki zdravil, ishemija ledvic, F</w:t>
      </w:r>
      <w:r w:rsidRPr="005B617C">
        <w:t>anconijev sindrom)</w:t>
      </w:r>
    </w:p>
    <w:p w:rsidR="002C0AB4" w:rsidRDefault="002C0AB4" w:rsidP="00A958BE">
      <w:pPr>
        <w:pStyle w:val="Odstavekseznama"/>
        <w:numPr>
          <w:ilvl w:val="0"/>
          <w:numId w:val="103"/>
        </w:numPr>
        <w:jc w:val="both"/>
      </w:pPr>
      <w:r w:rsidRPr="005B617C">
        <w:t>Izrazita</w:t>
      </w:r>
      <w:r>
        <w:t xml:space="preserve"> </w:t>
      </w:r>
      <w:r w:rsidRPr="005B617C">
        <w:t>pro</w:t>
      </w:r>
      <w:r>
        <w:t>teinurija napoveduje hitro slabšanje ledvič</w:t>
      </w:r>
      <w:r w:rsidRPr="005B617C">
        <w:t>ne funkcije</w:t>
      </w:r>
    </w:p>
    <w:p w:rsidR="002C0AB4" w:rsidRPr="005B617C" w:rsidRDefault="002C0AB4" w:rsidP="00A958BE">
      <w:pPr>
        <w:pStyle w:val="Odstavekseznama"/>
        <w:numPr>
          <w:ilvl w:val="0"/>
          <w:numId w:val="103"/>
        </w:numPr>
        <w:jc w:val="both"/>
      </w:pPr>
      <w:r>
        <w:lastRenderedPageBreak/>
        <w:t>Izključujemo nefrotski sindrom, IgA</w:t>
      </w:r>
      <w:r w:rsidRPr="005B617C">
        <w:t>-nefropatij</w:t>
      </w:r>
      <w:r>
        <w:t>o, Alportov</w:t>
      </w:r>
      <w:r w:rsidRPr="005B617C">
        <w:t xml:space="preserve"> sindrom, tubulointersticijski nefritis, cistinozo, nefrotoksi</w:t>
      </w:r>
      <w:r>
        <w:t>č</w:t>
      </w:r>
      <w:r w:rsidRPr="005B617C">
        <w:t>na zdravila...</w:t>
      </w:r>
    </w:p>
    <w:p w:rsidR="002C0AB4" w:rsidRDefault="002C0AB4" w:rsidP="00A958BE">
      <w:pPr>
        <w:pStyle w:val="Odstavekseznama"/>
        <w:numPr>
          <w:ilvl w:val="0"/>
          <w:numId w:val="103"/>
        </w:numPr>
        <w:jc w:val="both"/>
      </w:pPr>
      <w:r>
        <w:t>Ocena s testnimi traki</w:t>
      </w:r>
    </w:p>
    <w:tbl>
      <w:tblPr>
        <w:tblStyle w:val="Tabelamrea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4531"/>
        <w:gridCol w:w="4531"/>
      </w:tblGrid>
      <w:tr w:rsidR="002C0AB4" w:rsidTr="00A958BE">
        <w:tc>
          <w:tcPr>
            <w:tcW w:w="4531" w:type="dxa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Ocena s testnim trakom</w:t>
            </w:r>
          </w:p>
        </w:tc>
        <w:tc>
          <w:tcPr>
            <w:tcW w:w="4531" w:type="dxa"/>
            <w:shd w:val="clear" w:color="auto" w:fill="B4C6E7" w:themeFill="accent5" w:themeFillTint="66"/>
            <w:vAlign w:val="center"/>
          </w:tcPr>
          <w:p w:rsidR="002C0AB4" w:rsidRDefault="002C0AB4" w:rsidP="00A958BE">
            <w:pPr>
              <w:jc w:val="both"/>
            </w:pPr>
            <w:r>
              <w:t>Razpon količine (mg/dl)</w:t>
            </w:r>
          </w:p>
        </w:tc>
      </w:tr>
      <w:tr w:rsidR="002C0AB4" w:rsidTr="00A958BE"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</w:t>
            </w:r>
          </w:p>
        </w:tc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0</w:t>
            </w:r>
          </w:p>
        </w:tc>
      </w:tr>
      <w:tr w:rsidR="002C0AB4" w:rsidTr="00A958BE"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Sled</w:t>
            </w:r>
          </w:p>
        </w:tc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1-10</w:t>
            </w:r>
          </w:p>
        </w:tc>
      </w:tr>
      <w:tr w:rsidR="002C0AB4" w:rsidTr="00A958BE"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1+</w:t>
            </w:r>
          </w:p>
        </w:tc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15-30</w:t>
            </w:r>
          </w:p>
        </w:tc>
      </w:tr>
      <w:tr w:rsidR="002C0AB4" w:rsidTr="00A958BE"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2+</w:t>
            </w:r>
          </w:p>
        </w:tc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40-100</w:t>
            </w:r>
          </w:p>
        </w:tc>
      </w:tr>
      <w:tr w:rsidR="002C0AB4" w:rsidTr="00A958BE"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3+</w:t>
            </w:r>
          </w:p>
        </w:tc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150-350</w:t>
            </w:r>
          </w:p>
        </w:tc>
      </w:tr>
      <w:tr w:rsidR="002C0AB4" w:rsidTr="00A958BE"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4+</w:t>
            </w:r>
          </w:p>
        </w:tc>
        <w:tc>
          <w:tcPr>
            <w:tcW w:w="4531" w:type="dxa"/>
            <w:shd w:val="clear" w:color="auto" w:fill="D9E2F3" w:themeFill="accent5" w:themeFillTint="33"/>
            <w:vAlign w:val="center"/>
          </w:tcPr>
          <w:p w:rsidR="002C0AB4" w:rsidRDefault="002C0AB4" w:rsidP="00A958BE">
            <w:pPr>
              <w:jc w:val="both"/>
            </w:pPr>
            <w:r>
              <w:t>&gt;500</w:t>
            </w:r>
          </w:p>
        </w:tc>
      </w:tr>
    </w:tbl>
    <w:p w:rsidR="002C0AB4" w:rsidRDefault="002C0AB4" w:rsidP="00A958BE">
      <w:pPr>
        <w:jc w:val="both"/>
      </w:pPr>
    </w:p>
    <w:p w:rsidR="002C0AB4" w:rsidRPr="005B617C" w:rsidRDefault="002C0AB4" w:rsidP="00A958BE">
      <w:pPr>
        <w:pStyle w:val="Naslov2"/>
        <w:jc w:val="both"/>
      </w:pPr>
      <w:r w:rsidRPr="005B617C">
        <w:t>Nefrotski sindrom</w:t>
      </w:r>
    </w:p>
    <w:p w:rsidR="002C0AB4" w:rsidRPr="005B617C" w:rsidRDefault="002C0AB4" w:rsidP="00A958BE">
      <w:pPr>
        <w:pStyle w:val="Odstavekseznama"/>
        <w:numPr>
          <w:ilvl w:val="0"/>
          <w:numId w:val="104"/>
        </w:numPr>
        <w:jc w:val="both"/>
      </w:pPr>
      <w:r w:rsidRPr="005B617C">
        <w:t>Najpogosteje zbolevajo otroci 2— 5 let (2-7 / 100.000 otrok do 9 let)</w:t>
      </w:r>
    </w:p>
    <w:p w:rsidR="002C0AB4" w:rsidRPr="005B617C" w:rsidRDefault="002C0AB4" w:rsidP="00A958BE">
      <w:pPr>
        <w:pStyle w:val="Odstavekseznama"/>
        <w:numPr>
          <w:ilvl w:val="0"/>
          <w:numId w:val="104"/>
        </w:numPr>
        <w:jc w:val="both"/>
      </w:pPr>
      <w:r w:rsidRPr="005B617C">
        <w:t>Tipi</w:t>
      </w:r>
      <w:r>
        <w:t>č</w:t>
      </w:r>
      <w:r w:rsidRPr="005B617C">
        <w:t>na klini</w:t>
      </w:r>
      <w:r>
        <w:t>č</w:t>
      </w:r>
      <w:r w:rsidRPr="005B617C">
        <w:t>na slika oteklin okrog o</w:t>
      </w:r>
      <w:r>
        <w:t>č</w:t>
      </w:r>
      <w:r w:rsidRPr="005B617C">
        <w:t>i, spolovila, gležnj</w:t>
      </w:r>
      <w:r>
        <w:t>ev</w:t>
      </w:r>
    </w:p>
    <w:p w:rsidR="002C0AB4" w:rsidRDefault="002C0AB4" w:rsidP="00A958BE">
      <w:pPr>
        <w:pStyle w:val="Odstavekseznama"/>
        <w:numPr>
          <w:ilvl w:val="0"/>
          <w:numId w:val="104"/>
        </w:numPr>
        <w:jc w:val="both"/>
      </w:pPr>
      <w:r w:rsidRPr="005B617C">
        <w:t>Obilna proteinurija ve</w:t>
      </w:r>
      <w:r>
        <w:t>č</w:t>
      </w:r>
      <w:r w:rsidRPr="005B617C">
        <w:t xml:space="preserve"> kot 40mg/m2 telesne površine</w:t>
      </w:r>
    </w:p>
    <w:p w:rsidR="002C0AB4" w:rsidRPr="005B617C" w:rsidRDefault="002C0AB4" w:rsidP="00A958BE">
      <w:pPr>
        <w:pStyle w:val="Odstavekseznama"/>
        <w:numPr>
          <w:ilvl w:val="0"/>
          <w:numId w:val="104"/>
        </w:numPr>
        <w:jc w:val="both"/>
      </w:pPr>
      <w:r>
        <w:t>V</w:t>
      </w:r>
      <w:r w:rsidRPr="005B617C">
        <w:t xml:space="preserve"> krv</w:t>
      </w:r>
      <w:r>
        <w:t>i: h</w:t>
      </w:r>
      <w:r w:rsidRPr="005B617C">
        <w:t>ipoproteinemija in hiperlipidemija</w:t>
      </w:r>
    </w:p>
    <w:p w:rsidR="002C0AB4" w:rsidRPr="005B617C" w:rsidRDefault="002C0AB4" w:rsidP="00A958BE">
      <w:pPr>
        <w:pStyle w:val="Odstavekseznama"/>
        <w:numPr>
          <w:ilvl w:val="0"/>
          <w:numId w:val="104"/>
        </w:numPr>
        <w:jc w:val="both"/>
      </w:pPr>
      <w:r>
        <w:t>V</w:t>
      </w:r>
      <w:r w:rsidRPr="005B617C">
        <w:t>zrok: pove</w:t>
      </w:r>
      <w:r>
        <w:t>č</w:t>
      </w:r>
      <w:r w:rsidRPr="005B617C">
        <w:t>ana prepustnost glomerulne filtracijske pregrade in izguba beljakovin v urin — pogosto idiopatski (zlitje nožic podocitov) — po prebolelih virusnih okužbah, ledvi</w:t>
      </w:r>
      <w:r>
        <w:t>č</w:t>
      </w:r>
      <w:r w:rsidRPr="005B617C">
        <w:t>na funkcija je sicer normalna</w:t>
      </w:r>
    </w:p>
    <w:p w:rsidR="002C0AB4" w:rsidRPr="005B617C" w:rsidRDefault="002C0AB4" w:rsidP="00A958BE">
      <w:pPr>
        <w:pStyle w:val="Odstavekseznama"/>
        <w:numPr>
          <w:ilvl w:val="0"/>
          <w:numId w:val="104"/>
        </w:numPr>
        <w:jc w:val="both"/>
      </w:pPr>
      <w:r>
        <w:t>T</w:t>
      </w:r>
      <w:r w:rsidRPr="005B617C">
        <w:t>erapija: kortikosteroidi, nadomeš</w:t>
      </w:r>
      <w:r>
        <w:t>č</w:t>
      </w:r>
      <w:r w:rsidRPr="005B617C">
        <w:t>anje albuminov (diuretik le skupaj z albumini) —  normalizacija po 2 - 4 tednih</w:t>
      </w:r>
    </w:p>
    <w:p w:rsidR="002C0AB4" w:rsidRPr="005B617C" w:rsidRDefault="002C0AB4" w:rsidP="00A958BE">
      <w:pPr>
        <w:pStyle w:val="Odstavekseznama"/>
        <w:numPr>
          <w:ilvl w:val="0"/>
          <w:numId w:val="104"/>
        </w:numPr>
        <w:jc w:val="both"/>
      </w:pPr>
      <w:r>
        <w:t>Č</w:t>
      </w:r>
      <w:r w:rsidRPr="005B617C">
        <w:t>e ne odgovori na to zdravljenje: gre za težjo obliko z glomerulno sklerozo — kljub imunosupresivom v ledvi</w:t>
      </w:r>
      <w:r>
        <w:t>č</w:t>
      </w:r>
      <w:r w:rsidRPr="005B617C">
        <w:t>no odpoved, ponovitev na presajeni ledvici</w:t>
      </w:r>
    </w:p>
    <w:p w:rsidR="002C0AB4" w:rsidRDefault="002C0AB4" w:rsidP="00A958BE">
      <w:pPr>
        <w:pStyle w:val="Naslov2"/>
        <w:jc w:val="both"/>
      </w:pPr>
      <w:r>
        <w:t>Hematurija</w:t>
      </w:r>
    </w:p>
    <w:p w:rsidR="002C0AB4" w:rsidRPr="008B08B4" w:rsidRDefault="002C0AB4" w:rsidP="00A958BE">
      <w:pPr>
        <w:pStyle w:val="Odstavekseznama"/>
        <w:numPr>
          <w:ilvl w:val="0"/>
          <w:numId w:val="105"/>
        </w:numPr>
        <w:jc w:val="both"/>
      </w:pPr>
      <w:r>
        <w:t xml:space="preserve">Jer </w:t>
      </w:r>
      <w:r w:rsidRPr="008B08B4">
        <w:t>kri v urinu</w:t>
      </w:r>
      <w:r>
        <w:t>.</w:t>
      </w:r>
    </w:p>
    <w:p w:rsidR="002C0AB4" w:rsidRDefault="002C0AB4" w:rsidP="00A958BE">
      <w:pPr>
        <w:pStyle w:val="Odstavekseznama"/>
        <w:numPr>
          <w:ilvl w:val="0"/>
          <w:numId w:val="104"/>
        </w:numPr>
        <w:jc w:val="both"/>
      </w:pPr>
      <w:r w:rsidRPr="008B08B4">
        <w:t>Makrohematurija že pri</w:t>
      </w:r>
      <w:r>
        <w:t xml:space="preserve"> &gt; 1ml krvi/l urina.</w:t>
      </w:r>
    </w:p>
    <w:p w:rsidR="002C0AB4" w:rsidRPr="005B617C" w:rsidRDefault="002C0AB4" w:rsidP="00A958BE">
      <w:pPr>
        <w:pStyle w:val="Odstavekseznama"/>
        <w:numPr>
          <w:ilvl w:val="0"/>
          <w:numId w:val="104"/>
        </w:numPr>
        <w:jc w:val="both"/>
      </w:pPr>
      <w:r>
        <w:t>Mikrohematurija (E</w:t>
      </w:r>
      <w:r w:rsidRPr="005B617C">
        <w:t>r vidni le z mikroskopom) — pogosta pri otrocih,</w:t>
      </w:r>
      <w:r>
        <w:t xml:space="preserve"> v</w:t>
      </w:r>
      <w:r w:rsidRPr="005B617C">
        <w:t>ečinoma nebolezenska</w:t>
      </w:r>
    </w:p>
    <w:p w:rsidR="002C0AB4" w:rsidRPr="005B617C" w:rsidRDefault="002C0AB4" w:rsidP="00A958BE">
      <w:pPr>
        <w:pStyle w:val="Odstavekseznama"/>
        <w:numPr>
          <w:ilvl w:val="0"/>
          <w:numId w:val="104"/>
        </w:numPr>
        <w:jc w:val="both"/>
      </w:pPr>
      <w:r w:rsidRPr="005B617C">
        <w:t>Če so eritrociti pravilnih oblik — so iz spodnjih sečil (iz mehurja), če so dismorfni so iz ledvic (se „rinejo” čez glomerulni filter)</w:t>
      </w:r>
    </w:p>
    <w:p w:rsidR="002C0AB4" w:rsidRDefault="002C0AB4" w:rsidP="00A958BE">
      <w:pPr>
        <w:pStyle w:val="Odstavekseznama"/>
        <w:numPr>
          <w:ilvl w:val="0"/>
          <w:numId w:val="104"/>
        </w:numPr>
        <w:jc w:val="both"/>
      </w:pPr>
      <w:r w:rsidRPr="005B617C">
        <w:t>Če je pridružena proteinurija — gre lahko za akutni</w:t>
      </w:r>
      <w:r>
        <w:t xml:space="preserve"> </w:t>
      </w:r>
      <w:r w:rsidRPr="005B617C">
        <w:t xml:space="preserve">nefritični sindrom - hematurija, proteinurija, oligurija, hipertenzija — znak glomerulonefritisa zaradi odlaganja imunskih kompleksov (postinfekcijski — poststreptokokni ne </w:t>
      </w:r>
      <w:r>
        <w:t>glede na ustrezno zdravlienie, IgA - nefropatija, v sklopu Henoch-Schonl</w:t>
      </w:r>
      <w:r w:rsidRPr="005B617C">
        <w:t>einovega vaskulitisa...)</w:t>
      </w:r>
    </w:p>
    <w:p w:rsidR="002C0AB4" w:rsidRPr="005B617C" w:rsidRDefault="002C0AB4" w:rsidP="00A958BE">
      <w:pPr>
        <w:pStyle w:val="Odstavekseznama"/>
        <w:numPr>
          <w:ilvl w:val="0"/>
          <w:numId w:val="104"/>
        </w:numPr>
        <w:jc w:val="both"/>
      </w:pPr>
      <w:r w:rsidRPr="005B617C">
        <w:t>Zdravljenje odvisi od vrste glomerulonefritisa (izvid ledvične biopsije)</w:t>
      </w:r>
    </w:p>
    <w:p w:rsidR="002C0AB4" w:rsidRPr="005B617C" w:rsidRDefault="002C0AB4" w:rsidP="00A958BE">
      <w:pPr>
        <w:pStyle w:val="Naslov2"/>
        <w:jc w:val="both"/>
      </w:pPr>
      <w:r w:rsidRPr="005B617C">
        <w:t>Hemoliti</w:t>
      </w:r>
      <w:r>
        <w:t>čno uremični sindrom (HUS</w:t>
      </w:r>
      <w:r w:rsidRPr="005B617C">
        <w:t>)</w:t>
      </w:r>
    </w:p>
    <w:p w:rsidR="002C0AB4" w:rsidRPr="005B617C" w:rsidRDefault="002C0AB4" w:rsidP="00A958BE">
      <w:pPr>
        <w:pStyle w:val="Odstavekseznama"/>
        <w:numPr>
          <w:ilvl w:val="0"/>
          <w:numId w:val="106"/>
        </w:numPr>
        <w:jc w:val="both"/>
      </w:pPr>
      <w:r w:rsidRPr="005B617C">
        <w:t>Je tromboti</w:t>
      </w:r>
      <w:r>
        <w:t>č</w:t>
      </w:r>
      <w:r w:rsidRPr="005B617C">
        <w:t>na mikroangiopatija (mikrovaskularna tromboza in tkivna ishemija) z ledvi</w:t>
      </w:r>
      <w:r>
        <w:t>č</w:t>
      </w:r>
      <w:r w:rsidRPr="005B617C">
        <w:t>no odpovedjo</w:t>
      </w:r>
    </w:p>
    <w:p w:rsidR="002C0AB4" w:rsidRPr="005B617C" w:rsidRDefault="002C0AB4" w:rsidP="00A958BE">
      <w:pPr>
        <w:pStyle w:val="Odstavekseznama"/>
        <w:numPr>
          <w:ilvl w:val="0"/>
          <w:numId w:val="106"/>
        </w:numPr>
        <w:jc w:val="both"/>
      </w:pPr>
      <w:r w:rsidRPr="005B617C">
        <w:t>Najve</w:t>
      </w:r>
      <w:r>
        <w:t>č</w:t>
      </w:r>
      <w:r w:rsidRPr="005B617C">
        <w:t xml:space="preserve"> mlajši od 5 let (6/100.000 otrok na leto) s tipi</w:t>
      </w:r>
      <w:r>
        <w:t>čnim HUS (tHUS</w:t>
      </w:r>
      <w:r w:rsidRPr="005B617C">
        <w:t xml:space="preserve">),  </w:t>
      </w:r>
      <w:r>
        <w:t xml:space="preserve">več </w:t>
      </w:r>
      <w:r w:rsidRPr="005B617C">
        <w:t>poleti (e. Coli okužbe - nastane zaradi sproš</w:t>
      </w:r>
      <w:r>
        <w:t>č</w:t>
      </w:r>
      <w:r w:rsidRPr="005B617C">
        <w:t>an</w:t>
      </w:r>
      <w:r>
        <w:t>ja njenega toksina ali toksina S</w:t>
      </w:r>
      <w:r w:rsidRPr="005B617C">
        <w:t xml:space="preserve">higella — </w:t>
      </w:r>
      <w:r>
        <w:t>enetrokolitis in v 5 — 10% v HUS</w:t>
      </w:r>
    </w:p>
    <w:p w:rsidR="002C0AB4" w:rsidRPr="005B617C" w:rsidRDefault="002C0AB4" w:rsidP="00A958BE">
      <w:pPr>
        <w:pStyle w:val="Odstavekseznama"/>
        <w:numPr>
          <w:ilvl w:val="0"/>
          <w:numId w:val="106"/>
        </w:numPr>
        <w:jc w:val="both"/>
      </w:pPr>
      <w:r>
        <w:t>A</w:t>
      </w:r>
      <w:r w:rsidRPr="005B617C">
        <w:t>tipi</w:t>
      </w:r>
      <w:r>
        <w:t>čni HUS</w:t>
      </w:r>
      <w:r w:rsidRPr="005B617C">
        <w:t xml:space="preserve"> redkejši — v težji obliki, slaba prognoza (zaradi zdravil, sevanja, raka, redkeje bakterij)</w:t>
      </w:r>
    </w:p>
    <w:p w:rsidR="002C0AB4" w:rsidRPr="005B617C" w:rsidRDefault="002C0AB4" w:rsidP="00A958BE">
      <w:pPr>
        <w:pStyle w:val="Odstavekseznama"/>
        <w:numPr>
          <w:ilvl w:val="0"/>
          <w:numId w:val="106"/>
        </w:numPr>
        <w:jc w:val="both"/>
      </w:pPr>
      <w:r>
        <w:lastRenderedPageBreak/>
        <w:t>HUS</w:t>
      </w:r>
      <w:r w:rsidRPr="005B617C">
        <w:t xml:space="preserve"> je najpogostejši vzrok akutne ledvi</w:t>
      </w:r>
      <w:r>
        <w:t>č</w:t>
      </w:r>
      <w:r w:rsidRPr="005B617C">
        <w:t>ne odpovedi majhnih otrok in zahteva takojšnjo prepoznavo in ukrepanje</w:t>
      </w:r>
    </w:p>
    <w:p w:rsidR="002C0AB4" w:rsidRDefault="002C0AB4" w:rsidP="00A958BE">
      <w:pPr>
        <w:pStyle w:val="Odstavekseznama"/>
        <w:numPr>
          <w:ilvl w:val="0"/>
          <w:numId w:val="106"/>
        </w:numPr>
        <w:jc w:val="both"/>
      </w:pPr>
      <w:r>
        <w:t>Klinič</w:t>
      </w:r>
      <w:r w:rsidRPr="005B617C">
        <w:t>na slika: 7 do 10 dni po driski (lahko krvava) je otrok bled, utrujen, slabo urinira — sledi hemoliti</w:t>
      </w:r>
      <w:r>
        <w:t>č</w:t>
      </w:r>
      <w:r w:rsidRPr="005B617C">
        <w:t>na anemija, trombocitopenija, porušeni elektroliti, hipertenzija in ledvi</w:t>
      </w:r>
      <w:r>
        <w:t>č</w:t>
      </w:r>
      <w:r w:rsidRPr="005B617C">
        <w:t>na odpoved (</w:t>
      </w:r>
      <w:r>
        <w:t>lahko celo nekroze tkiv — prsti)</w:t>
      </w:r>
    </w:p>
    <w:p w:rsidR="002C0AB4" w:rsidRPr="005B617C" w:rsidRDefault="002C0AB4" w:rsidP="00A958BE">
      <w:pPr>
        <w:pStyle w:val="Odstavekseznama"/>
        <w:numPr>
          <w:ilvl w:val="0"/>
          <w:numId w:val="106"/>
        </w:numPr>
        <w:jc w:val="both"/>
      </w:pPr>
      <w:r>
        <w:t>Zdravimo ALO</w:t>
      </w:r>
      <w:r w:rsidRPr="005B617C">
        <w:t xml:space="preserve">, transfuzije </w:t>
      </w:r>
      <w:r>
        <w:t>E</w:t>
      </w:r>
      <w:r w:rsidRPr="005B617C">
        <w:t>r, plazm</w:t>
      </w:r>
      <w:r>
        <w:t>afereza /infuzije plazme (5% KLO</w:t>
      </w:r>
      <w:r w:rsidRPr="005B617C">
        <w:t>)</w:t>
      </w:r>
    </w:p>
    <w:p w:rsidR="002C0AB4" w:rsidRPr="005B617C" w:rsidRDefault="002C0AB4" w:rsidP="00A958BE">
      <w:pPr>
        <w:pStyle w:val="Naslov2"/>
        <w:jc w:val="both"/>
      </w:pPr>
      <w:r w:rsidRPr="005B617C">
        <w:t>Akutna ledvi</w:t>
      </w:r>
      <w:r>
        <w:t>č</w:t>
      </w:r>
      <w:r w:rsidRPr="005B617C">
        <w:t>na okvara</w:t>
      </w:r>
    </w:p>
    <w:p w:rsidR="002C0AB4" w:rsidRDefault="002C0AB4" w:rsidP="00A958BE">
      <w:pPr>
        <w:pStyle w:val="Odstavekseznama"/>
        <w:numPr>
          <w:ilvl w:val="0"/>
          <w:numId w:val="107"/>
        </w:numPr>
        <w:jc w:val="both"/>
      </w:pPr>
      <w:r>
        <w:t>Vrste:</w:t>
      </w:r>
    </w:p>
    <w:p w:rsidR="002C0AB4" w:rsidRDefault="002C0AB4" w:rsidP="00A958BE">
      <w:pPr>
        <w:pStyle w:val="Odstavekseznama"/>
        <w:numPr>
          <w:ilvl w:val="1"/>
          <w:numId w:val="107"/>
        </w:numPr>
        <w:jc w:val="both"/>
      </w:pPr>
      <w:r>
        <w:t>Prerenalna</w:t>
      </w:r>
    </w:p>
    <w:p w:rsidR="002C0AB4" w:rsidRDefault="002C0AB4" w:rsidP="00A958BE">
      <w:pPr>
        <w:pStyle w:val="Odstavekseznama"/>
        <w:numPr>
          <w:ilvl w:val="1"/>
          <w:numId w:val="107"/>
        </w:numPr>
        <w:jc w:val="both"/>
      </w:pPr>
      <w:r>
        <w:t>Intrinzična</w:t>
      </w:r>
    </w:p>
    <w:p w:rsidR="002C0AB4" w:rsidRDefault="002C0AB4" w:rsidP="00A958BE">
      <w:pPr>
        <w:pStyle w:val="Odstavekseznama"/>
        <w:numPr>
          <w:ilvl w:val="1"/>
          <w:numId w:val="107"/>
        </w:numPr>
        <w:jc w:val="both"/>
      </w:pPr>
      <w:r>
        <w:t>Postrenalna</w:t>
      </w:r>
    </w:p>
    <w:p w:rsidR="002C0AB4" w:rsidRDefault="002C0AB4" w:rsidP="00A958BE">
      <w:pPr>
        <w:pStyle w:val="Odstavekseznama"/>
        <w:numPr>
          <w:ilvl w:val="0"/>
          <w:numId w:val="107"/>
        </w:numPr>
        <w:jc w:val="both"/>
      </w:pPr>
      <w:r>
        <w:t>Vzroki:</w:t>
      </w:r>
    </w:p>
    <w:p w:rsidR="002C0AB4" w:rsidRDefault="002C0AB4" w:rsidP="00A958BE">
      <w:pPr>
        <w:pStyle w:val="Odstavekseznama"/>
        <w:numPr>
          <w:ilvl w:val="1"/>
          <w:numId w:val="107"/>
        </w:numPr>
        <w:jc w:val="both"/>
      </w:pPr>
      <w:r>
        <w:t>Prerenalna</w:t>
      </w:r>
    </w:p>
    <w:p w:rsidR="002C0AB4" w:rsidRDefault="002C0AB4" w:rsidP="00A958BE">
      <w:pPr>
        <w:pStyle w:val="Odstavekseznama"/>
        <w:numPr>
          <w:ilvl w:val="2"/>
          <w:numId w:val="107"/>
        </w:numPr>
        <w:jc w:val="both"/>
      </w:pPr>
      <w:r>
        <w:t>Dehidracija (bruhanje, driska)</w:t>
      </w:r>
    </w:p>
    <w:p w:rsidR="002C0AB4" w:rsidRDefault="002C0AB4" w:rsidP="00A958BE">
      <w:pPr>
        <w:pStyle w:val="Odstavekseznama"/>
        <w:numPr>
          <w:ilvl w:val="2"/>
          <w:numId w:val="107"/>
        </w:numPr>
        <w:jc w:val="both"/>
      </w:pPr>
      <w:r>
        <w:t>Septični šok (zmanjšanje efektivnega cirkulatornega volumna)</w:t>
      </w:r>
    </w:p>
    <w:p w:rsidR="002C0AB4" w:rsidRDefault="002C0AB4" w:rsidP="00A958BE">
      <w:pPr>
        <w:pStyle w:val="Odstavekseznama"/>
        <w:numPr>
          <w:ilvl w:val="2"/>
          <w:numId w:val="107"/>
        </w:numPr>
        <w:jc w:val="both"/>
      </w:pPr>
      <w:r>
        <w:t>Srčno popuščanje (zmanjšanje efektivnega cirkulatornega volumna)</w:t>
      </w:r>
    </w:p>
    <w:p w:rsidR="002C0AB4" w:rsidRDefault="002C0AB4" w:rsidP="00A958BE">
      <w:pPr>
        <w:pStyle w:val="Odstavekseznama"/>
        <w:numPr>
          <w:ilvl w:val="2"/>
          <w:numId w:val="107"/>
        </w:numPr>
        <w:jc w:val="both"/>
      </w:pPr>
      <w:r>
        <w:t>Krvavitev (operacija, poškodba)</w:t>
      </w:r>
    </w:p>
    <w:p w:rsidR="002C0AB4" w:rsidRDefault="002C0AB4" w:rsidP="00A958BE">
      <w:pPr>
        <w:pStyle w:val="Odstavekseznama"/>
        <w:numPr>
          <w:ilvl w:val="2"/>
          <w:numId w:val="107"/>
        </w:numPr>
        <w:jc w:val="both"/>
      </w:pPr>
      <w:r>
        <w:t>Opekline  (izgube skozi kožo)</w:t>
      </w:r>
    </w:p>
    <w:p w:rsidR="002C0AB4" w:rsidRDefault="002C0AB4" w:rsidP="00A958BE">
      <w:pPr>
        <w:pStyle w:val="Odstavekseznama"/>
        <w:numPr>
          <w:ilvl w:val="1"/>
          <w:numId w:val="107"/>
        </w:numPr>
        <w:jc w:val="both"/>
      </w:pPr>
      <w:r>
        <w:t>Intrinzična</w:t>
      </w:r>
    </w:p>
    <w:p w:rsidR="002C0AB4" w:rsidRDefault="002C0AB4" w:rsidP="00A958BE">
      <w:pPr>
        <w:pStyle w:val="Odstavekseznama"/>
        <w:numPr>
          <w:ilvl w:val="2"/>
          <w:numId w:val="107"/>
        </w:numPr>
        <w:jc w:val="both"/>
      </w:pPr>
      <w:r>
        <w:t>Akutna tubulna nekroza (zmanjšanje efektivnega cirkulatornega volumna)</w:t>
      </w:r>
    </w:p>
    <w:p w:rsidR="002C0AB4" w:rsidRDefault="002C0AB4" w:rsidP="00A958BE">
      <w:pPr>
        <w:pStyle w:val="Odstavekseznama"/>
        <w:numPr>
          <w:ilvl w:val="2"/>
          <w:numId w:val="107"/>
        </w:numPr>
        <w:jc w:val="both"/>
      </w:pPr>
      <w:r>
        <w:t>Nefrotoksični dejavniki (zdravila, kontrastna sredstva)</w:t>
      </w:r>
    </w:p>
    <w:p w:rsidR="002C0AB4" w:rsidRDefault="002C0AB4" w:rsidP="00A958BE">
      <w:pPr>
        <w:pStyle w:val="Odstavekseznama"/>
        <w:numPr>
          <w:ilvl w:val="2"/>
          <w:numId w:val="107"/>
        </w:numPr>
        <w:jc w:val="both"/>
      </w:pPr>
      <w:r>
        <w:t>Akutna kortikalna nekroza</w:t>
      </w:r>
    </w:p>
    <w:p w:rsidR="002C0AB4" w:rsidRDefault="002C0AB4" w:rsidP="00A958BE">
      <w:pPr>
        <w:pStyle w:val="Odstavekseznama"/>
        <w:numPr>
          <w:ilvl w:val="2"/>
          <w:numId w:val="107"/>
        </w:numPr>
        <w:jc w:val="both"/>
      </w:pPr>
      <w:r>
        <w:t>Žilni vzroki (tromboza, embolija, umbilikalni kateter, HUS)</w:t>
      </w:r>
    </w:p>
    <w:p w:rsidR="002C0AB4" w:rsidRDefault="002C0AB4" w:rsidP="00A958BE">
      <w:pPr>
        <w:pStyle w:val="Odstavekseznama"/>
        <w:numPr>
          <w:ilvl w:val="1"/>
          <w:numId w:val="107"/>
        </w:numPr>
        <w:jc w:val="both"/>
      </w:pPr>
      <w:r>
        <w:t>Postrenalna</w:t>
      </w:r>
    </w:p>
    <w:p w:rsidR="002C0AB4" w:rsidRDefault="002C0AB4" w:rsidP="00A958BE">
      <w:pPr>
        <w:pStyle w:val="Odstavekseznama"/>
        <w:numPr>
          <w:ilvl w:val="2"/>
          <w:numId w:val="107"/>
        </w:numPr>
        <w:jc w:val="both"/>
      </w:pPr>
      <w:r>
        <w:t>Zapora sečnice (posteriorna uretralna valvula)</w:t>
      </w:r>
    </w:p>
    <w:p w:rsidR="002C0AB4" w:rsidRDefault="002C0AB4" w:rsidP="00A958BE">
      <w:pPr>
        <w:pStyle w:val="Odstavekseznama"/>
        <w:numPr>
          <w:ilvl w:val="2"/>
          <w:numId w:val="107"/>
        </w:numPr>
        <w:jc w:val="both"/>
      </w:pPr>
      <w:r>
        <w:t>Zapora sečevoda (kamni, krvni strdki)</w:t>
      </w:r>
    </w:p>
    <w:p w:rsidR="002C0AB4" w:rsidRDefault="002C0AB4" w:rsidP="00A958BE">
      <w:pPr>
        <w:pStyle w:val="Odstavekseznama"/>
        <w:numPr>
          <w:ilvl w:val="2"/>
          <w:numId w:val="107"/>
        </w:numPr>
        <w:jc w:val="both"/>
      </w:pPr>
      <w:r>
        <w:t>Ureterokela (zapora odtoka seča)</w:t>
      </w:r>
    </w:p>
    <w:p w:rsidR="002C0AB4" w:rsidRDefault="002C0AB4" w:rsidP="00A958BE">
      <w:pPr>
        <w:pStyle w:val="Odstavekseznama"/>
        <w:numPr>
          <w:ilvl w:val="2"/>
          <w:numId w:val="107"/>
        </w:numPr>
        <w:jc w:val="both"/>
      </w:pPr>
      <w:r>
        <w:t>Tumorji (zapora odtoka seča od zunaj)</w:t>
      </w:r>
    </w:p>
    <w:p w:rsidR="002C0AB4" w:rsidRPr="005B617C" w:rsidRDefault="002C0AB4" w:rsidP="00A958BE">
      <w:pPr>
        <w:pStyle w:val="Naslov2"/>
        <w:jc w:val="both"/>
      </w:pPr>
      <w:r>
        <w:t>Kronična ledvična bolezen (KLB</w:t>
      </w:r>
      <w:r w:rsidRPr="005B617C">
        <w:t>)</w:t>
      </w:r>
    </w:p>
    <w:p w:rsidR="002C0AB4" w:rsidRPr="005B617C" w:rsidRDefault="002C0AB4" w:rsidP="00A958BE">
      <w:pPr>
        <w:pStyle w:val="Odstavekseznama"/>
        <w:numPr>
          <w:ilvl w:val="0"/>
          <w:numId w:val="108"/>
        </w:numPr>
        <w:jc w:val="both"/>
      </w:pPr>
      <w:r>
        <w:t>Stopnje KLB</w:t>
      </w:r>
    </w:p>
    <w:p w:rsidR="002C0AB4" w:rsidRPr="005B617C" w:rsidRDefault="002C0AB4" w:rsidP="00A958BE">
      <w:pPr>
        <w:pStyle w:val="Odstavekseznama"/>
        <w:numPr>
          <w:ilvl w:val="0"/>
          <w:numId w:val="108"/>
        </w:numPr>
        <w:jc w:val="both"/>
      </w:pPr>
      <w:r>
        <w:t>V</w:t>
      </w:r>
      <w:r w:rsidRPr="005B617C">
        <w:t>zrok: razvojne nepravilnosti g</w:t>
      </w:r>
      <w:r>
        <w:t>lomerulonefritisi, ishemija, HUS</w:t>
      </w:r>
    </w:p>
    <w:p w:rsidR="002C0AB4" w:rsidRDefault="002C0AB4" w:rsidP="00A958BE">
      <w:pPr>
        <w:pStyle w:val="Odstavekseznama"/>
        <w:numPr>
          <w:ilvl w:val="0"/>
          <w:numId w:val="108"/>
        </w:numPr>
        <w:jc w:val="both"/>
      </w:pPr>
      <w:r w:rsidRPr="005B617C">
        <w:t>Začetni simptomi lahko neizraziti</w:t>
      </w:r>
    </w:p>
    <w:p w:rsidR="002C0AB4" w:rsidRDefault="002C0AB4" w:rsidP="00A958BE">
      <w:pPr>
        <w:pStyle w:val="Odstavekseznama"/>
        <w:numPr>
          <w:ilvl w:val="1"/>
          <w:numId w:val="108"/>
        </w:numPr>
        <w:jc w:val="both"/>
      </w:pPr>
      <w:r w:rsidRPr="005B617C">
        <w:t>hipertenzija</w:t>
      </w:r>
    </w:p>
    <w:p w:rsidR="002C0AB4" w:rsidRDefault="002C0AB4" w:rsidP="00A958BE">
      <w:pPr>
        <w:pStyle w:val="Odstavekseznama"/>
        <w:numPr>
          <w:ilvl w:val="1"/>
          <w:numId w:val="108"/>
        </w:numPr>
        <w:jc w:val="both"/>
      </w:pPr>
      <w:r>
        <w:t xml:space="preserve">Anemija ( </w:t>
      </w:r>
      <w:r>
        <w:rPr>
          <w:rFonts w:cstheme="minorHAnsi"/>
        </w:rPr>
        <w:t>↓</w:t>
      </w:r>
      <w:r w:rsidRPr="005B617C">
        <w:t>eritropoetin)</w:t>
      </w:r>
    </w:p>
    <w:p w:rsidR="002C0AB4" w:rsidRDefault="002C0AB4" w:rsidP="00A958BE">
      <w:pPr>
        <w:pStyle w:val="Odstavekseznama"/>
        <w:numPr>
          <w:ilvl w:val="1"/>
          <w:numId w:val="108"/>
        </w:numPr>
        <w:jc w:val="both"/>
      </w:pPr>
      <w:r w:rsidRPr="005B617C">
        <w:t>Proteinurija</w:t>
      </w:r>
    </w:p>
    <w:p w:rsidR="002C0AB4" w:rsidRDefault="002C0AB4" w:rsidP="00A958BE">
      <w:pPr>
        <w:pStyle w:val="Odstavekseznama"/>
        <w:numPr>
          <w:ilvl w:val="1"/>
          <w:numId w:val="108"/>
        </w:numPr>
        <w:jc w:val="both"/>
      </w:pPr>
      <w:r w:rsidRPr="005B617C">
        <w:t>Slabost</w:t>
      </w:r>
    </w:p>
    <w:p w:rsidR="002C0AB4" w:rsidRDefault="002C0AB4" w:rsidP="00A958BE">
      <w:pPr>
        <w:pStyle w:val="Odstavekseznama"/>
        <w:numPr>
          <w:ilvl w:val="1"/>
          <w:numId w:val="108"/>
        </w:numPr>
        <w:jc w:val="both"/>
      </w:pPr>
      <w:r w:rsidRPr="005B617C">
        <w:t>Zastoj rasti</w:t>
      </w:r>
    </w:p>
    <w:p w:rsidR="002C0AB4" w:rsidRDefault="002C0AB4" w:rsidP="00A958BE">
      <w:pPr>
        <w:pStyle w:val="Odstavekseznama"/>
        <w:numPr>
          <w:ilvl w:val="1"/>
          <w:numId w:val="108"/>
        </w:numPr>
        <w:jc w:val="both"/>
      </w:pPr>
      <w:r w:rsidRPr="005B617C">
        <w:t>Elektrolitske motnje, metabolna acidoza</w:t>
      </w:r>
    </w:p>
    <w:p w:rsidR="002C0AB4" w:rsidRDefault="002C0AB4" w:rsidP="00A958BE">
      <w:pPr>
        <w:pStyle w:val="Odstavekseznama"/>
        <w:numPr>
          <w:ilvl w:val="1"/>
          <w:numId w:val="108"/>
        </w:numPr>
        <w:jc w:val="both"/>
      </w:pPr>
      <w:r w:rsidRPr="005B617C">
        <w:t>Motnje presnove kosti (motn</w:t>
      </w:r>
      <w:r>
        <w:t>je kalcija, fosforja, vitamina D</w:t>
      </w:r>
      <w:r w:rsidRPr="005B617C">
        <w:t>, parathormona — renalna osteodistrofija)</w:t>
      </w:r>
    </w:p>
    <w:p w:rsidR="002C0AB4" w:rsidRDefault="002C0AB4" w:rsidP="00A958BE">
      <w:pPr>
        <w:pStyle w:val="Odstavekseznama"/>
        <w:numPr>
          <w:ilvl w:val="0"/>
          <w:numId w:val="108"/>
        </w:numPr>
        <w:jc w:val="both"/>
      </w:pPr>
      <w:r>
        <w:t>Stopnje KLB:</w:t>
      </w:r>
    </w:p>
    <w:p w:rsidR="002C0AB4" w:rsidRDefault="002C0AB4" w:rsidP="00A958BE">
      <w:pPr>
        <w:pStyle w:val="Odstavekseznama"/>
        <w:numPr>
          <w:ilvl w:val="1"/>
          <w:numId w:val="108"/>
        </w:numPr>
        <w:jc w:val="both"/>
      </w:pPr>
      <w:r>
        <w:t>1T – ledvična okvara z normalno GFR ali hGFR</w:t>
      </w:r>
    </w:p>
    <w:p w:rsidR="002C0AB4" w:rsidRDefault="002C0AB4" w:rsidP="00A958BE">
      <w:pPr>
        <w:pStyle w:val="Odstavekseznama"/>
        <w:numPr>
          <w:ilvl w:val="1"/>
          <w:numId w:val="108"/>
        </w:numPr>
        <w:jc w:val="both"/>
      </w:pPr>
      <w:r>
        <w:t xml:space="preserve">2T – blago </w:t>
      </w:r>
      <w:r>
        <w:rPr>
          <w:rFonts w:cstheme="minorHAnsi"/>
        </w:rPr>
        <w:t>↓</w:t>
      </w:r>
      <w:r>
        <w:t>GFR</w:t>
      </w:r>
    </w:p>
    <w:p w:rsidR="002C0AB4" w:rsidRDefault="002C0AB4" w:rsidP="00A958BE">
      <w:pPr>
        <w:pStyle w:val="Odstavekseznama"/>
        <w:numPr>
          <w:ilvl w:val="1"/>
          <w:numId w:val="108"/>
        </w:numPr>
        <w:jc w:val="both"/>
      </w:pPr>
      <w:r>
        <w:t xml:space="preserve">3T – zmerno </w:t>
      </w:r>
      <w:r>
        <w:rPr>
          <w:rFonts w:cstheme="minorHAnsi"/>
        </w:rPr>
        <w:t>↓</w:t>
      </w:r>
      <w:r>
        <w:t>GFR</w:t>
      </w:r>
    </w:p>
    <w:p w:rsidR="002C0AB4" w:rsidRDefault="002C0AB4" w:rsidP="00A958BE">
      <w:pPr>
        <w:pStyle w:val="Odstavekseznama"/>
        <w:numPr>
          <w:ilvl w:val="1"/>
          <w:numId w:val="108"/>
        </w:numPr>
        <w:jc w:val="both"/>
      </w:pPr>
      <w:r>
        <w:t xml:space="preserve">4T – hudo </w:t>
      </w:r>
      <w:r>
        <w:rPr>
          <w:rFonts w:cstheme="minorHAnsi"/>
        </w:rPr>
        <w:t>↓</w:t>
      </w:r>
      <w:r>
        <w:t>GFR</w:t>
      </w:r>
    </w:p>
    <w:p w:rsidR="002C0AB4" w:rsidRPr="005B617C" w:rsidRDefault="002C0AB4" w:rsidP="00A958BE">
      <w:pPr>
        <w:pStyle w:val="Odstavekseznama"/>
        <w:numPr>
          <w:ilvl w:val="1"/>
          <w:numId w:val="108"/>
        </w:numPr>
        <w:jc w:val="both"/>
      </w:pPr>
      <w:r>
        <w:lastRenderedPageBreak/>
        <w:t>5T – KLO (bolnik na dializi)</w:t>
      </w:r>
    </w:p>
    <w:p w:rsidR="002C0AB4" w:rsidRPr="005B617C" w:rsidRDefault="002C0AB4" w:rsidP="00A958BE">
      <w:pPr>
        <w:pStyle w:val="Naslov2"/>
        <w:jc w:val="both"/>
      </w:pPr>
      <w:r w:rsidRPr="005B617C">
        <w:t>Arterijska hipertenzija</w:t>
      </w:r>
    </w:p>
    <w:p w:rsidR="002C0AB4" w:rsidRPr="005B617C" w:rsidRDefault="002C0AB4" w:rsidP="00A958BE">
      <w:pPr>
        <w:pStyle w:val="Odstavekseznama"/>
        <w:numPr>
          <w:ilvl w:val="0"/>
          <w:numId w:val="109"/>
        </w:numPr>
        <w:jc w:val="both"/>
      </w:pPr>
      <w:r w:rsidRPr="005B617C">
        <w:t>Diagnoza hipertenzije:</w:t>
      </w:r>
    </w:p>
    <w:p w:rsidR="002C0AB4" w:rsidRDefault="002C0AB4" w:rsidP="00A958BE">
      <w:pPr>
        <w:pStyle w:val="Odstavekseznama"/>
        <w:numPr>
          <w:ilvl w:val="1"/>
          <w:numId w:val="109"/>
        </w:numPr>
        <w:jc w:val="both"/>
      </w:pPr>
      <w:r w:rsidRPr="005B617C">
        <w:t>Sistolne in d</w:t>
      </w:r>
      <w:r>
        <w:t>iastolne vrednosti višje od 95. percentile z</w:t>
      </w:r>
      <w:r w:rsidRPr="005B617C">
        <w:t>a starost, spol in višino</w:t>
      </w:r>
    </w:p>
    <w:p w:rsidR="002C0AB4" w:rsidRPr="005B617C" w:rsidRDefault="002C0AB4" w:rsidP="00A958BE">
      <w:pPr>
        <w:pStyle w:val="Odstavekseznama"/>
        <w:numPr>
          <w:ilvl w:val="0"/>
          <w:numId w:val="109"/>
        </w:numPr>
        <w:jc w:val="both"/>
      </w:pPr>
      <w:r w:rsidRPr="005B617C">
        <w:t>Hipertenzijo</w:t>
      </w:r>
      <w:r>
        <w:t xml:space="preserve"> razvrstimo glede na starost, spol in telešn</w:t>
      </w:r>
      <w:r w:rsidRPr="005B617C">
        <w:t>o višino na:</w:t>
      </w:r>
    </w:p>
    <w:p w:rsidR="002C0AB4" w:rsidRDefault="002C0AB4" w:rsidP="00A958BE">
      <w:pPr>
        <w:pStyle w:val="Odstavekseznama"/>
        <w:numPr>
          <w:ilvl w:val="1"/>
          <w:numId w:val="109"/>
        </w:numPr>
        <w:jc w:val="both"/>
      </w:pPr>
      <w:r>
        <w:t xml:space="preserve">Hipertenzijo 1. stopnje (ustrezno izmerjeni KT </w:t>
      </w:r>
      <w:r w:rsidRPr="005B617C">
        <w:t>med</w:t>
      </w:r>
      <w:r>
        <w:t xml:space="preserve"> 95. in 99. percentilom plus 5</w:t>
      </w:r>
      <w:r w:rsidRPr="005B617C">
        <w:t xml:space="preserve"> mm</w:t>
      </w:r>
      <w:r>
        <w:t>Hg)</w:t>
      </w:r>
    </w:p>
    <w:p w:rsidR="002C0AB4" w:rsidRDefault="002C0AB4" w:rsidP="00A958BE">
      <w:pPr>
        <w:pStyle w:val="Odstavekseznama"/>
        <w:numPr>
          <w:ilvl w:val="1"/>
          <w:numId w:val="109"/>
        </w:numPr>
        <w:jc w:val="both"/>
      </w:pPr>
      <w:r>
        <w:t>Hipertenzijo 2. stopnje (ustrezno izmerjeni KT nad 99. percentilom plus 5</w:t>
      </w:r>
      <w:r w:rsidRPr="005B617C">
        <w:t xml:space="preserve"> mm</w:t>
      </w:r>
      <w:r>
        <w:t>Hg)</w:t>
      </w:r>
    </w:p>
    <w:p w:rsidR="002C0AB4" w:rsidRDefault="002C0AB4" w:rsidP="00A958BE">
      <w:pPr>
        <w:pStyle w:val="Odstavekseznama"/>
        <w:numPr>
          <w:ilvl w:val="0"/>
          <w:numId w:val="109"/>
        </w:numPr>
        <w:jc w:val="both"/>
      </w:pPr>
      <w:r w:rsidRPr="005B617C">
        <w:t>Meritev: pomen manšete (napihljivi del objame</w:t>
      </w:r>
      <w:r>
        <w:t xml:space="preserve"> </w:t>
      </w:r>
      <w:r w:rsidRPr="005B617C">
        <w:t>80-100% nadlakti, dolga 40% nadlakti)</w:t>
      </w:r>
      <w:r>
        <w:t xml:space="preserve"> </w:t>
      </w:r>
      <w:r w:rsidRPr="005B617C">
        <w:t>pri vsaj</w:t>
      </w:r>
      <w:r>
        <w:t xml:space="preserve"> </w:t>
      </w:r>
      <w:r w:rsidRPr="005B617C">
        <w:t>3 zaporednih ločenih pregledih ambulatorno merjenje (dnevnik)</w:t>
      </w:r>
    </w:p>
    <w:p w:rsidR="002C0AB4" w:rsidRDefault="002C0AB4" w:rsidP="00A958BE">
      <w:pPr>
        <w:pStyle w:val="Odstavekseznama"/>
        <w:numPr>
          <w:ilvl w:val="0"/>
          <w:numId w:val="109"/>
        </w:numPr>
        <w:jc w:val="both"/>
      </w:pPr>
      <w:r w:rsidRPr="005B617C">
        <w:t>Vzroki sekund</w:t>
      </w:r>
      <w:r>
        <w:t>arn</w:t>
      </w:r>
      <w:r w:rsidRPr="005B617C">
        <w:t>e hipertenzije so:</w:t>
      </w:r>
    </w:p>
    <w:p w:rsidR="002C0AB4" w:rsidRDefault="002C0AB4" w:rsidP="00A958BE">
      <w:pPr>
        <w:pStyle w:val="Odstavekseznama"/>
        <w:numPr>
          <w:ilvl w:val="1"/>
          <w:numId w:val="109"/>
        </w:numPr>
        <w:jc w:val="both"/>
      </w:pPr>
      <w:r>
        <w:t>Renoparenhimski: displazija ledvic, refluksna nefropatija,</w:t>
      </w:r>
      <w:r w:rsidRPr="005B617C">
        <w:t xml:space="preserve"> </w:t>
      </w:r>
      <w:r>
        <w:t>agenezija ledvice, policistična bole</w:t>
      </w:r>
      <w:r w:rsidRPr="005B617C">
        <w:t>zen ledvic</w:t>
      </w:r>
    </w:p>
    <w:p w:rsidR="002C0AB4" w:rsidRDefault="002C0AB4" w:rsidP="00A958BE">
      <w:pPr>
        <w:pStyle w:val="Odstavekseznama"/>
        <w:numPr>
          <w:ilvl w:val="1"/>
          <w:numId w:val="109"/>
        </w:numPr>
        <w:jc w:val="both"/>
      </w:pPr>
      <w:r>
        <w:t>Ledvičnožilna</w:t>
      </w:r>
      <w:r w:rsidRPr="005B617C">
        <w:t xml:space="preserve"> stenoza ledvičnih</w:t>
      </w:r>
      <w:r>
        <w:t xml:space="preserve"> arterij (prirojena, f</w:t>
      </w:r>
      <w:r w:rsidRPr="005B617C">
        <w:t>ibromuskularna displazija</w:t>
      </w:r>
      <w:r>
        <w:t>, nevrofibro</w:t>
      </w:r>
      <w:r w:rsidRPr="005B617C">
        <w:t>matoza), umbilikalni</w:t>
      </w:r>
      <w:r>
        <w:t xml:space="preserve"> </w:t>
      </w:r>
      <w:r w:rsidRPr="005B617C">
        <w:t>katetri (neonatalno obd</w:t>
      </w:r>
      <w:r>
        <w:t>obje — tromboza ledvičnih ven ali embolija ledvičnih arterij), artritis</w:t>
      </w:r>
      <w:r w:rsidRPr="005B617C">
        <w:t xml:space="preserve">;  </w:t>
      </w:r>
    </w:p>
    <w:p w:rsidR="002C0AB4" w:rsidRDefault="002C0AB4" w:rsidP="00A958BE">
      <w:pPr>
        <w:pStyle w:val="Odstavekseznama"/>
        <w:numPr>
          <w:ilvl w:val="1"/>
          <w:numId w:val="109"/>
        </w:numPr>
        <w:jc w:val="both"/>
      </w:pPr>
      <w:r>
        <w:t>Srčno-</w:t>
      </w:r>
      <w:r w:rsidRPr="005B617C">
        <w:t>žilni: koarktacija aorte;</w:t>
      </w:r>
    </w:p>
    <w:p w:rsidR="002C0AB4" w:rsidRDefault="002C0AB4" w:rsidP="00A958BE">
      <w:pPr>
        <w:pStyle w:val="Odstavekseznama"/>
        <w:numPr>
          <w:ilvl w:val="1"/>
          <w:numId w:val="109"/>
        </w:numPr>
        <w:jc w:val="both"/>
      </w:pPr>
      <w:r>
        <w:t>Endokrini/metabolni: Cushingov sindrom, h</w:t>
      </w:r>
      <w:r w:rsidRPr="005B617C">
        <w:t>ipera</w:t>
      </w:r>
      <w:r>
        <w:t>ldosteronizem</w:t>
      </w:r>
      <w:r w:rsidRPr="005B617C">
        <w:t>, feokromocitom</w:t>
      </w:r>
      <w:r>
        <w:t>, nevroblastom,</w:t>
      </w:r>
      <w:r w:rsidRPr="005B617C">
        <w:t xml:space="preserve"> hipertiroza;  </w:t>
      </w:r>
    </w:p>
    <w:p w:rsidR="002C0AB4" w:rsidRDefault="002C0AB4" w:rsidP="00A958BE">
      <w:pPr>
        <w:pStyle w:val="Odstavekseznama"/>
        <w:numPr>
          <w:ilvl w:val="1"/>
          <w:numId w:val="109"/>
        </w:numPr>
        <w:jc w:val="both"/>
      </w:pPr>
      <w:r>
        <w:t>Nevrološ</w:t>
      </w:r>
      <w:r w:rsidRPr="005B617C">
        <w:t>ki</w:t>
      </w:r>
      <w:r>
        <w:t>: možganski tumor, možganska poš</w:t>
      </w:r>
      <w:r w:rsidRPr="005B617C">
        <w:t>kodba, krvavitev v centralno živčevje, psevdotumor cerebri</w:t>
      </w:r>
      <w:r>
        <w:t>, Guillain-Barrejev</w:t>
      </w:r>
      <w:r w:rsidRPr="005B617C">
        <w:t xml:space="preserve"> sindrom.</w:t>
      </w:r>
    </w:p>
    <w:p w:rsidR="002C0AB4" w:rsidRDefault="002C0AB4" w:rsidP="00A958BE">
      <w:pPr>
        <w:jc w:val="both"/>
      </w:pPr>
      <w:r>
        <w:br w:type="page"/>
      </w:r>
    </w:p>
    <w:p w:rsidR="002C0AB4" w:rsidRDefault="002C0AB4" w:rsidP="00A958BE">
      <w:pPr>
        <w:pStyle w:val="Naslov1"/>
        <w:jc w:val="both"/>
      </w:pPr>
      <w:r>
        <w:lastRenderedPageBreak/>
        <w:t>Nevrološke bolezni</w:t>
      </w:r>
    </w:p>
    <w:p w:rsidR="002C0AB4" w:rsidRPr="0071735E" w:rsidRDefault="002C0AB4" w:rsidP="00A958BE">
      <w:pPr>
        <w:pStyle w:val="Naslov2"/>
        <w:jc w:val="both"/>
      </w:pPr>
      <w:r w:rsidRPr="0071735E">
        <w:t>Motnje avtističnega spektra</w:t>
      </w:r>
    </w:p>
    <w:p w:rsidR="002C0AB4" w:rsidRPr="0071735E" w:rsidRDefault="002C0AB4" w:rsidP="00A958BE">
      <w:pPr>
        <w:pStyle w:val="Odstavekseznama"/>
        <w:numPr>
          <w:ilvl w:val="0"/>
          <w:numId w:val="123"/>
        </w:numPr>
        <w:jc w:val="both"/>
      </w:pPr>
      <w:r w:rsidRPr="0071735E">
        <w:t>Kaj je avtizem?</w:t>
      </w:r>
    </w:p>
    <w:p w:rsidR="002C0AB4" w:rsidRPr="0071735E" w:rsidRDefault="002C0AB4" w:rsidP="00A958BE">
      <w:pPr>
        <w:pStyle w:val="Odstavekseznama"/>
        <w:numPr>
          <w:ilvl w:val="1"/>
          <w:numId w:val="123"/>
        </w:numPr>
        <w:jc w:val="both"/>
      </w:pPr>
      <w:r>
        <w:t>M</w:t>
      </w:r>
      <w:r w:rsidRPr="0071735E">
        <w:t>ot</w:t>
      </w:r>
      <w:r>
        <w:t>nje iz avtističnega spektra (MAS</w:t>
      </w:r>
      <w:r w:rsidRPr="0071735E">
        <w:t>) ali</w:t>
      </w:r>
    </w:p>
    <w:p w:rsidR="002C0AB4" w:rsidRPr="0071735E" w:rsidRDefault="002C0AB4" w:rsidP="00A958BE">
      <w:pPr>
        <w:pStyle w:val="Odstavekseznama"/>
        <w:numPr>
          <w:ilvl w:val="1"/>
          <w:numId w:val="123"/>
        </w:numPr>
        <w:jc w:val="both"/>
      </w:pPr>
      <w:r>
        <w:t>Pervazivna razvojna motnja:</w:t>
      </w:r>
    </w:p>
    <w:p w:rsidR="002C0AB4" w:rsidRPr="0071735E" w:rsidRDefault="002C0AB4" w:rsidP="00A958BE">
      <w:pPr>
        <w:pStyle w:val="Odstavekseznama"/>
        <w:numPr>
          <w:ilvl w:val="0"/>
          <w:numId w:val="123"/>
        </w:numPr>
        <w:jc w:val="both"/>
      </w:pPr>
      <w:r>
        <w:t>S</w:t>
      </w:r>
      <w:r w:rsidRPr="0071735E">
        <w:t>o skupina motenj za katere so značilne kvalitativne abnormnosti v vzajemnih socialnih odnosih in vzorcih komunikacije ter utesnjen, stereotipen, ponavljajoč se repertoar interesov in aktivnosti</w:t>
      </w:r>
    </w:p>
    <w:p w:rsidR="002C0AB4" w:rsidRPr="0071735E" w:rsidRDefault="002C0AB4" w:rsidP="00A958BE">
      <w:pPr>
        <w:pStyle w:val="Odstavekseznama"/>
        <w:numPr>
          <w:ilvl w:val="0"/>
          <w:numId w:val="123"/>
        </w:numPr>
        <w:jc w:val="both"/>
      </w:pPr>
      <w:r>
        <w:t>Zloženka ZDL</w:t>
      </w:r>
    </w:p>
    <w:p w:rsidR="002C0AB4" w:rsidRDefault="002C0AB4" w:rsidP="00A958BE">
      <w:pPr>
        <w:pStyle w:val="Odstavekseznama"/>
        <w:numPr>
          <w:ilvl w:val="0"/>
          <w:numId w:val="123"/>
        </w:numPr>
        <w:jc w:val="both"/>
      </w:pPr>
      <w:r>
        <w:t>P</w:t>
      </w:r>
      <w:r w:rsidRPr="006C0859">
        <w:t>revalenca</w:t>
      </w:r>
    </w:p>
    <w:p w:rsidR="002C0AB4" w:rsidRPr="0071735E" w:rsidRDefault="002C0AB4" w:rsidP="00A958BE">
      <w:pPr>
        <w:pStyle w:val="Odstavekseznama"/>
        <w:numPr>
          <w:ilvl w:val="1"/>
          <w:numId w:val="123"/>
        </w:numPr>
        <w:jc w:val="both"/>
      </w:pPr>
      <w:r>
        <w:t xml:space="preserve">Še do nedavnega: </w:t>
      </w:r>
      <w:r w:rsidRPr="0071735E">
        <w:t>4 - 5/10.000 rojstev</w:t>
      </w:r>
    </w:p>
    <w:p w:rsidR="002C0AB4" w:rsidRPr="0071735E" w:rsidRDefault="002C0AB4" w:rsidP="00A958BE">
      <w:pPr>
        <w:pStyle w:val="Odstavekseznama"/>
        <w:numPr>
          <w:ilvl w:val="1"/>
          <w:numId w:val="123"/>
        </w:numPr>
        <w:jc w:val="both"/>
      </w:pPr>
      <w:r>
        <w:t>N</w:t>
      </w:r>
      <w:r w:rsidRPr="0071735E">
        <w:t>ekatere zadnje študije: 1/100</w:t>
      </w:r>
    </w:p>
    <w:p w:rsidR="002C0AB4" w:rsidRPr="0071735E" w:rsidRDefault="002C0AB4" w:rsidP="00A958BE">
      <w:pPr>
        <w:pStyle w:val="Odstavekseznama"/>
        <w:numPr>
          <w:ilvl w:val="1"/>
          <w:numId w:val="123"/>
        </w:numPr>
        <w:jc w:val="both"/>
      </w:pPr>
      <w:r>
        <w:t>MAS</w:t>
      </w:r>
      <w:r w:rsidRPr="0071735E">
        <w:t xml:space="preserve"> je lahko v kombinaciji tudi z drugimi motnja</w:t>
      </w:r>
      <w:r>
        <w:t>mi: motnja v duševnem razvoju, D</w:t>
      </w:r>
      <w:r w:rsidRPr="0071735E">
        <w:t>ownov sindrom, cerebralna paraliza, epilepsija, tuberozna skleroza,..</w:t>
      </w:r>
    </w:p>
    <w:p w:rsidR="002C0AB4" w:rsidRPr="0071735E" w:rsidRDefault="002C0AB4" w:rsidP="00A958BE">
      <w:pPr>
        <w:pStyle w:val="Odstavekseznama"/>
        <w:numPr>
          <w:ilvl w:val="0"/>
          <w:numId w:val="123"/>
        </w:numPr>
        <w:jc w:val="both"/>
      </w:pPr>
      <w:r w:rsidRPr="006C0859">
        <w:t>Etiološki</w:t>
      </w:r>
      <w:r w:rsidRPr="0071735E">
        <w:t xml:space="preserve"> vzrok avtizma</w:t>
      </w:r>
    </w:p>
    <w:p w:rsidR="002C0AB4" w:rsidRPr="0071735E" w:rsidRDefault="002C0AB4" w:rsidP="00A958BE">
      <w:pPr>
        <w:pStyle w:val="Odstavekseznama"/>
        <w:numPr>
          <w:ilvl w:val="1"/>
          <w:numId w:val="123"/>
        </w:numPr>
        <w:jc w:val="both"/>
      </w:pPr>
      <w:r>
        <w:t>Specifič</w:t>
      </w:r>
      <w:r w:rsidRPr="0071735E">
        <w:t>ni vzrok je neznan:</w:t>
      </w:r>
    </w:p>
    <w:p w:rsidR="002C0AB4" w:rsidRDefault="002C0AB4" w:rsidP="00A958BE">
      <w:pPr>
        <w:pStyle w:val="Odstavekseznama"/>
        <w:numPr>
          <w:ilvl w:val="2"/>
          <w:numId w:val="123"/>
        </w:numPr>
        <w:jc w:val="both"/>
      </w:pPr>
      <w:r w:rsidRPr="0071735E">
        <w:t>genetski faktorji</w:t>
      </w:r>
    </w:p>
    <w:p w:rsidR="002C0AB4" w:rsidRDefault="002C0AB4" w:rsidP="00A958BE">
      <w:pPr>
        <w:pStyle w:val="Odstavekseznama"/>
        <w:numPr>
          <w:ilvl w:val="2"/>
          <w:numId w:val="123"/>
        </w:numPr>
        <w:jc w:val="both"/>
      </w:pPr>
      <w:r>
        <w:t>nevrobiokemič</w:t>
      </w:r>
      <w:r w:rsidRPr="0071735E">
        <w:t>ne motnje? Okužbe?</w:t>
      </w:r>
    </w:p>
    <w:p w:rsidR="002C0AB4" w:rsidRDefault="002C0AB4" w:rsidP="00A958BE">
      <w:pPr>
        <w:pStyle w:val="Odstavekseznama"/>
        <w:numPr>
          <w:ilvl w:val="2"/>
          <w:numId w:val="123"/>
        </w:numPr>
        <w:jc w:val="both"/>
      </w:pPr>
      <w:r>
        <w:t>m</w:t>
      </w:r>
      <w:r w:rsidRPr="0071735E">
        <w:t>otnje nevroanatomskih struktur (možgani)</w:t>
      </w:r>
    </w:p>
    <w:p w:rsidR="002C0AB4" w:rsidRPr="0071735E" w:rsidRDefault="002C0AB4" w:rsidP="00A958BE">
      <w:pPr>
        <w:pStyle w:val="Odstavekseznama"/>
        <w:numPr>
          <w:ilvl w:val="2"/>
          <w:numId w:val="123"/>
        </w:numPr>
        <w:jc w:val="both"/>
      </w:pPr>
      <w:r>
        <w:t>p</w:t>
      </w:r>
      <w:r w:rsidRPr="0071735E">
        <w:t>red in poporodni zapleti</w:t>
      </w:r>
    </w:p>
    <w:p w:rsidR="002C0AB4" w:rsidRPr="0071735E" w:rsidRDefault="002C0AB4" w:rsidP="00A958BE">
      <w:pPr>
        <w:pStyle w:val="Odstavekseznama"/>
        <w:numPr>
          <w:ilvl w:val="0"/>
          <w:numId w:val="123"/>
        </w:numPr>
        <w:jc w:val="both"/>
      </w:pPr>
      <w:r w:rsidRPr="006C0859">
        <w:t>Triada</w:t>
      </w:r>
      <w:r w:rsidRPr="0071735E">
        <w:t xml:space="preserve"> težav</w:t>
      </w:r>
    </w:p>
    <w:p w:rsidR="002C0AB4" w:rsidRPr="0071735E" w:rsidRDefault="002C0AB4" w:rsidP="00A958BE">
      <w:pPr>
        <w:pStyle w:val="Odstavekseznama"/>
        <w:numPr>
          <w:ilvl w:val="1"/>
          <w:numId w:val="123"/>
        </w:numPr>
        <w:jc w:val="both"/>
      </w:pPr>
      <w:r>
        <w:t>Komuni</w:t>
      </w:r>
      <w:r w:rsidRPr="0071735E">
        <w:t>kacija (verbalna, neverbalna)</w:t>
      </w:r>
    </w:p>
    <w:p w:rsidR="002C0AB4" w:rsidRDefault="002C0AB4" w:rsidP="00A958BE">
      <w:pPr>
        <w:pStyle w:val="Odstavekseznama"/>
        <w:numPr>
          <w:ilvl w:val="1"/>
          <w:numId w:val="123"/>
        </w:numPr>
        <w:jc w:val="both"/>
      </w:pPr>
      <w:r w:rsidRPr="0071735E">
        <w:t>Socializacija</w:t>
      </w:r>
      <w:r>
        <w:t xml:space="preserve"> </w:t>
      </w:r>
      <w:r w:rsidRPr="0071735E">
        <w:t>(izolirani, pasivni, aktivni- a</w:t>
      </w:r>
      <w:r>
        <w:t>, ekscentrič</w:t>
      </w:r>
      <w:r w:rsidRPr="0071735E">
        <w:t>ni, nerazumevanje socialnih situacij, svoje igre)</w:t>
      </w:r>
    </w:p>
    <w:p w:rsidR="002C0AB4" w:rsidRDefault="002C0AB4" w:rsidP="00A958BE">
      <w:pPr>
        <w:pStyle w:val="Odstavekseznama"/>
        <w:numPr>
          <w:ilvl w:val="1"/>
          <w:numId w:val="123"/>
        </w:numPr>
        <w:jc w:val="both"/>
      </w:pPr>
      <w:r w:rsidRPr="0071735E">
        <w:t>Vedenje</w:t>
      </w:r>
      <w:r>
        <w:t xml:space="preserve"> (ponavljajoč</w:t>
      </w:r>
      <w:r w:rsidRPr="0071735E">
        <w:t>i vzorci, rutina,</w:t>
      </w:r>
      <w:r>
        <w:t xml:space="preserve"> s</w:t>
      </w:r>
      <w:r w:rsidRPr="0071735E">
        <w:t>tereotipni gibi)</w:t>
      </w:r>
    </w:p>
    <w:p w:rsidR="002C0AB4" w:rsidRPr="0071735E" w:rsidRDefault="002C0AB4" w:rsidP="00A958BE">
      <w:pPr>
        <w:pStyle w:val="Odstavekseznama"/>
        <w:numPr>
          <w:ilvl w:val="1"/>
          <w:numId w:val="123"/>
        </w:numPr>
        <w:jc w:val="both"/>
      </w:pPr>
      <w:r>
        <w:t>+ tež</w:t>
      </w:r>
      <w:r w:rsidRPr="0071735E">
        <w:t>ave pri u</w:t>
      </w:r>
      <w:r>
        <w:t>č</w:t>
      </w:r>
      <w:r w:rsidRPr="0071735E">
        <w:t>enju in pozornosti, problem senzorne ıntegracıje</w:t>
      </w:r>
    </w:p>
    <w:p w:rsidR="002C0AB4" w:rsidRPr="0071735E" w:rsidRDefault="002C0AB4" w:rsidP="00A958BE">
      <w:pPr>
        <w:pStyle w:val="Odstavekseznama"/>
        <w:numPr>
          <w:ilvl w:val="0"/>
          <w:numId w:val="124"/>
        </w:numPr>
        <w:jc w:val="both"/>
      </w:pPr>
      <w:r w:rsidRPr="0071735E">
        <w:t>Prvi simptomi avtizma</w:t>
      </w:r>
    </w:p>
    <w:p w:rsidR="002C0AB4" w:rsidRDefault="002C0AB4" w:rsidP="00A958BE">
      <w:pPr>
        <w:pStyle w:val="Odstavekseznama"/>
        <w:numPr>
          <w:ilvl w:val="1"/>
          <w:numId w:val="124"/>
        </w:numPr>
        <w:jc w:val="both"/>
      </w:pPr>
      <w:r w:rsidRPr="0071735E">
        <w:t>Ne odziva se na svoje ime, deluje gluh</w:t>
      </w:r>
    </w:p>
    <w:p w:rsidR="002C0AB4" w:rsidRDefault="002C0AB4" w:rsidP="00A958BE">
      <w:pPr>
        <w:pStyle w:val="Odstavekseznama"/>
        <w:numPr>
          <w:ilvl w:val="1"/>
          <w:numId w:val="124"/>
        </w:numPr>
        <w:jc w:val="both"/>
      </w:pPr>
      <w:r w:rsidRPr="0071735E">
        <w:t>Ne kaže s prstom, ne maha ”pa - pa”(ni simbolične igre)</w:t>
      </w:r>
    </w:p>
    <w:p w:rsidR="002C0AB4" w:rsidRDefault="002C0AB4" w:rsidP="00A958BE">
      <w:pPr>
        <w:pStyle w:val="Odstavekseznama"/>
        <w:numPr>
          <w:ilvl w:val="1"/>
          <w:numId w:val="124"/>
        </w:numPr>
        <w:jc w:val="both"/>
      </w:pPr>
      <w:r w:rsidRPr="0071735E">
        <w:t>Zdi se, kot da je v svojem svetu, kot da drugi ne obstajajo /ne deli z okolico/</w:t>
      </w:r>
    </w:p>
    <w:p w:rsidR="002C0AB4" w:rsidRDefault="002C0AB4" w:rsidP="00A958BE">
      <w:pPr>
        <w:pStyle w:val="Odstavekseznama"/>
        <w:numPr>
          <w:ilvl w:val="1"/>
          <w:numId w:val="124"/>
        </w:numPr>
        <w:jc w:val="both"/>
      </w:pPr>
      <w:r>
        <w:t>I</w:t>
      </w:r>
      <w:r w:rsidRPr="0071735E">
        <w:t>zguba govora ali nenadno nazadovanje</w:t>
      </w:r>
    </w:p>
    <w:p w:rsidR="002C0AB4" w:rsidRDefault="002C0AB4" w:rsidP="00A958BE">
      <w:pPr>
        <w:pStyle w:val="Odstavekseznama"/>
        <w:numPr>
          <w:ilvl w:val="1"/>
          <w:numId w:val="124"/>
        </w:numPr>
        <w:jc w:val="both"/>
      </w:pPr>
      <w:r w:rsidRPr="0071735E">
        <w:t>Skromen očesni kontakt</w:t>
      </w:r>
      <w:r>
        <w:t xml:space="preserve"> (!!!)</w:t>
      </w:r>
    </w:p>
    <w:p w:rsidR="002C0AB4" w:rsidRDefault="002C0AB4" w:rsidP="00A958BE">
      <w:pPr>
        <w:pStyle w:val="Odstavekseznama"/>
        <w:numPr>
          <w:ilvl w:val="1"/>
          <w:numId w:val="124"/>
        </w:numPr>
        <w:jc w:val="both"/>
      </w:pPr>
      <w:r w:rsidRPr="0071735E">
        <w:t>Izogibanje fizičnemu kontaktu</w:t>
      </w:r>
    </w:p>
    <w:p w:rsidR="002C0AB4" w:rsidRDefault="002C0AB4" w:rsidP="00A958BE">
      <w:pPr>
        <w:pStyle w:val="Odstavekseznama"/>
        <w:numPr>
          <w:ilvl w:val="1"/>
          <w:numId w:val="124"/>
        </w:numPr>
        <w:jc w:val="both"/>
      </w:pPr>
      <w:r w:rsidRPr="0071735E">
        <w:t>Čudne kretnje rok, gibanje telesa (stereotipne — roke, hoja)</w:t>
      </w:r>
    </w:p>
    <w:p w:rsidR="002C0AB4" w:rsidRPr="0071735E" w:rsidRDefault="002C0AB4" w:rsidP="00A958BE">
      <w:pPr>
        <w:pStyle w:val="Odstavekseznama"/>
        <w:numPr>
          <w:ilvl w:val="1"/>
          <w:numId w:val="124"/>
        </w:numPr>
        <w:jc w:val="both"/>
      </w:pPr>
      <w:r w:rsidRPr="0071735E">
        <w:t>Igrače uporablja na svoj način</w:t>
      </w:r>
    </w:p>
    <w:p w:rsidR="002C0AB4" w:rsidRPr="0071735E" w:rsidRDefault="002C0AB4" w:rsidP="00A958BE">
      <w:pPr>
        <w:pStyle w:val="Odstavekseznama"/>
        <w:numPr>
          <w:ilvl w:val="0"/>
          <w:numId w:val="124"/>
        </w:numPr>
        <w:jc w:val="both"/>
      </w:pPr>
      <w:r w:rsidRPr="0071735E">
        <w:t>Pomembnost pravo</w:t>
      </w:r>
      <w:r>
        <w:t>č</w:t>
      </w:r>
      <w:r w:rsidRPr="0071735E">
        <w:t>asne diagnoze</w:t>
      </w:r>
      <w:r>
        <w:t>:</w:t>
      </w:r>
    </w:p>
    <w:p w:rsidR="002C0AB4" w:rsidRPr="0071735E" w:rsidRDefault="002C0AB4" w:rsidP="00A958BE">
      <w:pPr>
        <w:pStyle w:val="Odstavekseznama"/>
        <w:numPr>
          <w:ilvl w:val="1"/>
          <w:numId w:val="124"/>
        </w:numPr>
        <w:jc w:val="both"/>
      </w:pPr>
      <w:r w:rsidRPr="0071735E">
        <w:t>Znotraj avtizma najdemo širok spekter oseb z razli</w:t>
      </w:r>
      <w:r>
        <w:t>č</w:t>
      </w:r>
      <w:r w:rsidRPr="0071735E">
        <w:t>nimi nivoji težav in razli</w:t>
      </w:r>
      <w:r>
        <w:t>č</w:t>
      </w:r>
      <w:r w:rsidRPr="0071735E">
        <w:t>nimi nivoji sposobnosti</w:t>
      </w:r>
    </w:p>
    <w:p w:rsidR="002C0AB4" w:rsidRPr="0071735E" w:rsidRDefault="002C0AB4" w:rsidP="00A958BE">
      <w:pPr>
        <w:pStyle w:val="Odstavekseznama"/>
        <w:numPr>
          <w:ilvl w:val="1"/>
          <w:numId w:val="124"/>
        </w:numPr>
        <w:jc w:val="both"/>
      </w:pPr>
      <w:r w:rsidRPr="0071735E">
        <w:t>Preob</w:t>
      </w:r>
      <w:r>
        <w:t>č</w:t>
      </w:r>
      <w:r w:rsidRPr="0071735E">
        <w:t>utljivost na zvoke, vonj in neob</w:t>
      </w:r>
      <w:r>
        <w:t>č</w:t>
      </w:r>
      <w:r w:rsidRPr="0071735E">
        <w:t>utljivost na bole</w:t>
      </w:r>
      <w:r>
        <w:t>č</w:t>
      </w:r>
      <w:r w:rsidRPr="0071735E">
        <w:t>ino</w:t>
      </w:r>
    </w:p>
    <w:p w:rsidR="002C0AB4" w:rsidRPr="0071735E" w:rsidRDefault="002C0AB4" w:rsidP="00A958BE">
      <w:pPr>
        <w:pStyle w:val="Odstavekseznama"/>
        <w:numPr>
          <w:ilvl w:val="1"/>
          <w:numId w:val="124"/>
        </w:numPr>
        <w:jc w:val="both"/>
      </w:pPr>
      <w:r w:rsidRPr="0071735E">
        <w:t>Lahko pa so gibalno spretni</w:t>
      </w:r>
    </w:p>
    <w:p w:rsidR="002C0AB4" w:rsidRPr="0071735E" w:rsidRDefault="002C0AB4" w:rsidP="00A958BE">
      <w:pPr>
        <w:pStyle w:val="Odstavekseznama"/>
        <w:numPr>
          <w:ilvl w:val="1"/>
          <w:numId w:val="124"/>
        </w:numPr>
        <w:jc w:val="both"/>
      </w:pPr>
      <w:r w:rsidRPr="0071735E">
        <w:t>Tim strokovnjakov: razvojni nevrolog, klini</w:t>
      </w:r>
      <w:r>
        <w:t>č</w:t>
      </w:r>
      <w:r w:rsidRPr="0071735E">
        <w:t>ni psiholog, logoped, specialni pedagog, otroški psihiater</w:t>
      </w:r>
    </w:p>
    <w:p w:rsidR="002C0AB4" w:rsidRPr="0071735E" w:rsidRDefault="002C0AB4" w:rsidP="00A958BE">
      <w:pPr>
        <w:pStyle w:val="Odstavekseznama"/>
        <w:numPr>
          <w:ilvl w:val="0"/>
          <w:numId w:val="124"/>
        </w:numPr>
        <w:jc w:val="both"/>
      </w:pPr>
      <w:r w:rsidRPr="0071735E">
        <w:t>Kaj so cilji ustrezne obravnave avtizma?</w:t>
      </w:r>
    </w:p>
    <w:p w:rsidR="002C0AB4" w:rsidRDefault="002C0AB4" w:rsidP="00A958BE">
      <w:pPr>
        <w:pStyle w:val="Odstavekseznama"/>
        <w:numPr>
          <w:ilvl w:val="1"/>
          <w:numId w:val="124"/>
        </w:numPr>
        <w:jc w:val="both"/>
      </w:pPr>
      <w:r w:rsidRPr="0071735E">
        <w:t>pediater naj bi prepoznal prve znake avtizma in otroka do</w:t>
      </w:r>
      <w:r>
        <w:t xml:space="preserve"> 3. l</w:t>
      </w:r>
      <w:r w:rsidRPr="0071735E">
        <w:t>eta usmeril v zgodnjo obravnavo</w:t>
      </w:r>
    </w:p>
    <w:p w:rsidR="002C0AB4" w:rsidRDefault="002C0AB4" w:rsidP="00A958BE">
      <w:pPr>
        <w:pStyle w:val="Odstavekseznama"/>
        <w:numPr>
          <w:ilvl w:val="1"/>
          <w:numId w:val="124"/>
        </w:numPr>
        <w:jc w:val="both"/>
      </w:pPr>
      <w:r>
        <w:lastRenderedPageBreak/>
        <w:t>otrok bi imel do 6. l</w:t>
      </w:r>
      <w:r w:rsidRPr="0071735E">
        <w:t>eta intenzivno zgodnjo obravnavo prilagojeno za osebo z avtizmom glede na svoje sposobnosti in potrebe s strani celotnega tima strokovnjakov</w:t>
      </w:r>
    </w:p>
    <w:p w:rsidR="002C0AB4" w:rsidRPr="0071735E" w:rsidRDefault="002C0AB4" w:rsidP="00A958BE">
      <w:pPr>
        <w:pStyle w:val="Odstavekseznama"/>
        <w:numPr>
          <w:ilvl w:val="1"/>
          <w:numId w:val="124"/>
        </w:numPr>
        <w:jc w:val="both"/>
      </w:pPr>
      <w:r w:rsidRPr="0071735E">
        <w:t>otrok naj bi se šolal v njemu primerni ustanovi obdan s timom strokovnih delavcev, ki dobro poznajo avtizem in metode dela z avtisti</w:t>
      </w:r>
    </w:p>
    <w:p w:rsidR="002C0AB4" w:rsidRPr="0071735E" w:rsidRDefault="002C0AB4" w:rsidP="00A958BE">
      <w:pPr>
        <w:pStyle w:val="Naslov2"/>
        <w:jc w:val="both"/>
      </w:pPr>
      <w:r w:rsidRPr="0071735E">
        <w:t xml:space="preserve">Cerebralna </w:t>
      </w:r>
      <w:r w:rsidRPr="0013144F">
        <w:t>paraliza</w:t>
      </w:r>
      <w:r>
        <w:t xml:space="preserve"> </w:t>
      </w:r>
    </w:p>
    <w:p w:rsidR="002C0AB4" w:rsidRPr="0071735E" w:rsidRDefault="002C0AB4" w:rsidP="00A958BE">
      <w:pPr>
        <w:pStyle w:val="Odstavekseznama"/>
        <w:numPr>
          <w:ilvl w:val="0"/>
          <w:numId w:val="125"/>
        </w:numPr>
        <w:jc w:val="both"/>
      </w:pPr>
      <w:r w:rsidRPr="0071735E">
        <w:t>Je najpogostejši vzrok za gibalno oviranost v zgodnjem otroštvu</w:t>
      </w:r>
    </w:p>
    <w:p w:rsidR="002C0AB4" w:rsidRPr="0071735E" w:rsidRDefault="002C0AB4" w:rsidP="00A958BE">
      <w:pPr>
        <w:pStyle w:val="Odstavekseznama"/>
        <w:numPr>
          <w:ilvl w:val="0"/>
          <w:numId w:val="125"/>
        </w:numPr>
        <w:jc w:val="both"/>
      </w:pPr>
      <w:r w:rsidRPr="0071735E">
        <w:t>Pogostnost je 2-3 /1000 živorojenih</w:t>
      </w:r>
    </w:p>
    <w:p w:rsidR="002C0AB4" w:rsidRPr="0071735E" w:rsidRDefault="002C0AB4" w:rsidP="00A958BE">
      <w:pPr>
        <w:pStyle w:val="Odstavekseznama"/>
        <w:numPr>
          <w:ilvl w:val="0"/>
          <w:numId w:val="125"/>
        </w:numPr>
        <w:jc w:val="both"/>
      </w:pPr>
      <w:r w:rsidRPr="0071735E">
        <w:t>Pogostnost večja 40-100 / 1000 živorojenih pri otrocih z nizko (1000 do 1500g) ali zelo nizko porodno težo (do 2500g)</w:t>
      </w:r>
    </w:p>
    <w:p w:rsidR="002C0AB4" w:rsidRPr="0071735E" w:rsidRDefault="002C0AB4" w:rsidP="00A958BE">
      <w:pPr>
        <w:pStyle w:val="Odstavekseznama"/>
        <w:numPr>
          <w:ilvl w:val="0"/>
          <w:numId w:val="125"/>
        </w:numPr>
        <w:jc w:val="both"/>
      </w:pPr>
      <w:r>
        <w:t>Opredelitev:</w:t>
      </w:r>
    </w:p>
    <w:p w:rsidR="002C0AB4" w:rsidRPr="0071735E" w:rsidRDefault="002C0AB4" w:rsidP="00A958BE">
      <w:pPr>
        <w:pStyle w:val="Odstavekseznama"/>
        <w:numPr>
          <w:ilvl w:val="1"/>
          <w:numId w:val="125"/>
        </w:numPr>
        <w:jc w:val="both"/>
      </w:pPr>
      <w:r w:rsidRPr="0071735E">
        <w:t>je skupina motenj</w:t>
      </w:r>
    </w:p>
    <w:p w:rsidR="002C0AB4" w:rsidRDefault="002C0AB4" w:rsidP="00A958BE">
      <w:pPr>
        <w:pStyle w:val="Odstavekseznama"/>
        <w:numPr>
          <w:ilvl w:val="1"/>
          <w:numId w:val="125"/>
        </w:numPr>
        <w:jc w:val="both"/>
      </w:pPr>
      <w:r w:rsidRPr="0071735E">
        <w:t>zajema motnje gibanja, drže in funkcionalnih gibov</w:t>
      </w:r>
    </w:p>
    <w:p w:rsidR="002C0AB4" w:rsidRPr="0071735E" w:rsidRDefault="002C0AB4" w:rsidP="00A958BE">
      <w:pPr>
        <w:pStyle w:val="Odstavekseznama"/>
        <w:numPr>
          <w:ilvl w:val="1"/>
          <w:numId w:val="125"/>
        </w:numPr>
        <w:jc w:val="both"/>
      </w:pPr>
      <w:r w:rsidRPr="0071735E">
        <w:t>je stalna, toda ne nespremenljiva</w:t>
      </w:r>
    </w:p>
    <w:p w:rsidR="002C0AB4" w:rsidRPr="0071735E" w:rsidRDefault="002C0AB4" w:rsidP="00A958BE">
      <w:pPr>
        <w:pStyle w:val="Odstavekseznama"/>
        <w:numPr>
          <w:ilvl w:val="1"/>
          <w:numId w:val="125"/>
        </w:numPr>
        <w:jc w:val="both"/>
      </w:pPr>
      <w:r w:rsidRPr="0071735E">
        <w:t>je posledica nenapredujoče motnje/ poškodbe/nepravilnosti v nezrelih možganih</w:t>
      </w:r>
    </w:p>
    <w:p w:rsidR="002C0AB4" w:rsidRPr="0071735E" w:rsidRDefault="002C0AB4" w:rsidP="00A958BE">
      <w:pPr>
        <w:pStyle w:val="Odstavekseznama"/>
        <w:numPr>
          <w:ilvl w:val="0"/>
          <w:numId w:val="125"/>
        </w:numPr>
        <w:jc w:val="both"/>
      </w:pPr>
      <w:r>
        <w:t>SCPE kriteriji za CP</w:t>
      </w:r>
      <w:r w:rsidRPr="0071735E">
        <w:t xml:space="preserve"> na osnovi kliničnih </w:t>
      </w:r>
      <w:r w:rsidRPr="006C0859">
        <w:rPr>
          <w:rFonts w:eastAsia="Calibri"/>
        </w:rPr>
        <w:t>značilnosti</w:t>
      </w:r>
    </w:p>
    <w:p w:rsidR="002C0AB4" w:rsidRPr="0071735E" w:rsidRDefault="002C0AB4" w:rsidP="00A958BE">
      <w:pPr>
        <w:pStyle w:val="Odstavekseznama"/>
        <w:numPr>
          <w:ilvl w:val="1"/>
          <w:numId w:val="125"/>
        </w:numPr>
        <w:jc w:val="both"/>
      </w:pPr>
      <w:r w:rsidRPr="0071735E">
        <w:t>Sistem razvrščanja po kliničnih znakih je trenutno najširše uporabljan</w:t>
      </w:r>
    </w:p>
    <w:p w:rsidR="002C0AB4" w:rsidRPr="0071735E" w:rsidRDefault="002C0AB4" w:rsidP="00A958BE">
      <w:pPr>
        <w:pStyle w:val="Odstavekseznama"/>
        <w:numPr>
          <w:ilvl w:val="1"/>
          <w:numId w:val="125"/>
        </w:numPr>
        <w:jc w:val="both"/>
      </w:pPr>
      <w:r>
        <w:t>SCPE (S</w:t>
      </w:r>
      <w:r w:rsidRPr="0071735E">
        <w:t xml:space="preserve">urveillance </w:t>
      </w:r>
      <w:r>
        <w:t>of cerebral palsy in Europe — E</w:t>
      </w:r>
      <w:r w:rsidRPr="0071735E">
        <w:t>vropska klasifikacija cerebralne paralize) - 3 glavne skupine:</w:t>
      </w:r>
    </w:p>
    <w:p w:rsidR="002C0AB4" w:rsidRPr="0071735E" w:rsidRDefault="002C0AB4" w:rsidP="00A958BE">
      <w:pPr>
        <w:pStyle w:val="Odstavekseznama"/>
        <w:numPr>
          <w:ilvl w:val="2"/>
          <w:numId w:val="125"/>
        </w:numPr>
        <w:jc w:val="both"/>
      </w:pPr>
      <w:r w:rsidRPr="0071735E">
        <w:t>Spastična</w:t>
      </w:r>
    </w:p>
    <w:p w:rsidR="002C0AB4" w:rsidRPr="0071735E" w:rsidRDefault="002C0AB4" w:rsidP="00A958BE">
      <w:pPr>
        <w:pStyle w:val="Odstavekseznama"/>
        <w:numPr>
          <w:ilvl w:val="2"/>
          <w:numId w:val="125"/>
        </w:numPr>
        <w:jc w:val="both"/>
      </w:pPr>
      <w:r w:rsidRPr="0071735E">
        <w:t>Ataksična</w:t>
      </w:r>
    </w:p>
    <w:p w:rsidR="002C0AB4" w:rsidRPr="0071735E" w:rsidRDefault="002C0AB4" w:rsidP="00A958BE">
      <w:pPr>
        <w:pStyle w:val="Odstavekseznama"/>
        <w:numPr>
          <w:ilvl w:val="2"/>
          <w:numId w:val="125"/>
        </w:numPr>
        <w:jc w:val="both"/>
      </w:pPr>
      <w:r w:rsidRPr="0071735E">
        <w:t>Diskinetična</w:t>
      </w:r>
    </w:p>
    <w:p w:rsidR="002C0AB4" w:rsidRPr="0071735E" w:rsidRDefault="002C0AB4" w:rsidP="00A958BE">
      <w:pPr>
        <w:pStyle w:val="Odstavekseznama"/>
        <w:numPr>
          <w:ilvl w:val="1"/>
          <w:numId w:val="125"/>
        </w:numPr>
        <w:jc w:val="both"/>
      </w:pPr>
      <w:r w:rsidRPr="0071735E">
        <w:t>Kriteriji za vključitev</w:t>
      </w:r>
    </w:p>
    <w:p w:rsidR="002C0AB4" w:rsidRPr="0071735E" w:rsidRDefault="002C0AB4" w:rsidP="00A958BE">
      <w:pPr>
        <w:pStyle w:val="Odstavekseznama"/>
        <w:numPr>
          <w:ilvl w:val="2"/>
          <w:numId w:val="125"/>
        </w:numPr>
        <w:jc w:val="both"/>
      </w:pPr>
      <w:r>
        <w:t>Klinična slika CP</w:t>
      </w:r>
      <w:r w:rsidRPr="0071735E">
        <w:t xml:space="preserve"> se spreminja z otrokovim odraščanjem.</w:t>
      </w:r>
    </w:p>
    <w:p w:rsidR="002C0AB4" w:rsidRDefault="002C0AB4" w:rsidP="00A958BE">
      <w:pPr>
        <w:pStyle w:val="Odstavekseznama"/>
        <w:numPr>
          <w:ilvl w:val="2"/>
          <w:numId w:val="125"/>
        </w:numPr>
        <w:jc w:val="both"/>
      </w:pPr>
      <w:r w:rsidRPr="0071735E">
        <w:t>5 let optimalna starost za potrditev diagnoze</w:t>
      </w:r>
      <w:r>
        <w:t xml:space="preserve"> </w:t>
      </w:r>
      <w:r w:rsidRPr="0071735E">
        <w:t>iz praktičnih razlo</w:t>
      </w:r>
      <w:r>
        <w:t>gov- primeri so vključeni v SCPE</w:t>
      </w:r>
      <w:r w:rsidRPr="0071735E">
        <w:t xml:space="preserve"> bazo podatkov, če ot</w:t>
      </w:r>
      <w:r>
        <w:t>roci izpolnijo kriterije po 4. r</w:t>
      </w:r>
      <w:r w:rsidRPr="0071735E">
        <w:t>ojstnem dnevu</w:t>
      </w:r>
    </w:p>
    <w:p w:rsidR="002C0AB4" w:rsidRDefault="002C0AB4" w:rsidP="00A958BE">
      <w:pPr>
        <w:pStyle w:val="Odstavekseznama"/>
        <w:numPr>
          <w:ilvl w:val="0"/>
          <w:numId w:val="125"/>
        </w:numPr>
        <w:jc w:val="both"/>
      </w:pPr>
      <w:r w:rsidRPr="0071735E">
        <w:t>Klasifikacija po grobih gibalnih funkcijah</w:t>
      </w:r>
    </w:p>
    <w:p w:rsidR="002C0AB4" w:rsidRPr="006C13C7" w:rsidRDefault="002C0AB4" w:rsidP="00A958BE">
      <w:pPr>
        <w:pStyle w:val="Odstavekseznama"/>
        <w:numPr>
          <w:ilvl w:val="1"/>
          <w:numId w:val="125"/>
        </w:numPr>
        <w:jc w:val="both"/>
      </w:pPr>
      <w:r>
        <w:t>GMFCS (Gross Motor F</w:t>
      </w:r>
      <w:r w:rsidRPr="0071735E">
        <w:t>unction</w:t>
      </w:r>
      <w:r>
        <w:t xml:space="preserve"> </w:t>
      </w:r>
      <w:r w:rsidRPr="0071735E">
        <w:t xml:space="preserve">Classification </w:t>
      </w:r>
      <w:r>
        <w:rPr>
          <w:rFonts w:eastAsia="Calibri"/>
        </w:rPr>
        <w:t>S</w:t>
      </w:r>
      <w:r w:rsidRPr="006C13C7">
        <w:rPr>
          <w:rFonts w:eastAsia="Calibri"/>
        </w:rPr>
        <w:t>ystem)</w:t>
      </w:r>
    </w:p>
    <w:p w:rsidR="002C0AB4" w:rsidRDefault="002C0AB4" w:rsidP="00A958BE">
      <w:pPr>
        <w:pStyle w:val="Odstavekseznama"/>
        <w:numPr>
          <w:ilvl w:val="1"/>
          <w:numId w:val="125"/>
        </w:numPr>
        <w:jc w:val="both"/>
      </w:pPr>
      <w:r>
        <w:t>med 4. In 6. Rojstnim dnevom</w:t>
      </w:r>
    </w:p>
    <w:p w:rsidR="002C0AB4" w:rsidRDefault="002C0AB4" w:rsidP="00A958BE">
      <w:pPr>
        <w:pStyle w:val="Odstavekseznama"/>
        <w:numPr>
          <w:ilvl w:val="1"/>
          <w:numId w:val="125"/>
        </w:numPr>
        <w:jc w:val="both"/>
      </w:pPr>
      <w:r w:rsidRPr="0071735E">
        <w:t>Klasifikacija</w:t>
      </w:r>
      <w:r>
        <w:t>:</w:t>
      </w:r>
    </w:p>
    <w:p w:rsidR="002C0AB4" w:rsidRDefault="002C0AB4" w:rsidP="00A958BE">
      <w:pPr>
        <w:pStyle w:val="Odstavekseznama"/>
        <w:numPr>
          <w:ilvl w:val="2"/>
          <w:numId w:val="125"/>
        </w:numPr>
        <w:jc w:val="both"/>
      </w:pPr>
      <w:r w:rsidRPr="0071735E">
        <w:t>stopnja l: otroci hodijo brez omejitev; omejitve se pojavijo le pri zahtevnejših veš</w:t>
      </w:r>
      <w:r>
        <w:t>č</w:t>
      </w:r>
      <w:r w:rsidRPr="0071735E">
        <w:t>inah grobega gibanja.</w:t>
      </w:r>
    </w:p>
    <w:p w:rsidR="002C0AB4" w:rsidRDefault="002C0AB4" w:rsidP="00A958BE">
      <w:pPr>
        <w:pStyle w:val="Odstavekseznama"/>
        <w:numPr>
          <w:ilvl w:val="2"/>
          <w:numId w:val="125"/>
        </w:numPr>
        <w:jc w:val="both"/>
      </w:pPr>
      <w:r w:rsidRPr="0071735E">
        <w:t>stopnj</w:t>
      </w:r>
      <w:r>
        <w:t>a I</w:t>
      </w:r>
      <w:r w:rsidRPr="0071735E">
        <w:t>l: otroci hodijo brez pripomo</w:t>
      </w:r>
      <w:r>
        <w:t>č</w:t>
      </w:r>
      <w:r w:rsidRPr="0071735E">
        <w:t>kov; omejitve so prisotne pri hoji na prostem in v širši okolici (stopnice opora, ne ska</w:t>
      </w:r>
      <w:r>
        <w:t>č</w:t>
      </w:r>
      <w:r w:rsidRPr="0071735E">
        <w:t>ejo, te</w:t>
      </w:r>
      <w:r>
        <w:t>č</w:t>
      </w:r>
      <w:r w:rsidRPr="0071735E">
        <w:t>ejo)</w:t>
      </w:r>
    </w:p>
    <w:p w:rsidR="002C0AB4" w:rsidRDefault="002C0AB4" w:rsidP="00A958BE">
      <w:pPr>
        <w:pStyle w:val="Odstavekseznama"/>
        <w:numPr>
          <w:ilvl w:val="2"/>
          <w:numId w:val="125"/>
        </w:numPr>
        <w:jc w:val="both"/>
      </w:pPr>
      <w:r>
        <w:t>stopnja Ill:</w:t>
      </w:r>
      <w:r w:rsidRPr="0071735E">
        <w:t xml:space="preserve"> Otroci hodijo s pripomo</w:t>
      </w:r>
      <w:r>
        <w:t>č</w:t>
      </w:r>
      <w:r w:rsidRPr="0071735E">
        <w:t>ki; omejitve so prisotne pri hoji na prostem in v širši okolici (transport za daljše razdalje)</w:t>
      </w:r>
    </w:p>
    <w:p w:rsidR="002C0AB4" w:rsidRDefault="002C0AB4" w:rsidP="00A958BE">
      <w:pPr>
        <w:pStyle w:val="Odstavekseznama"/>
        <w:numPr>
          <w:ilvl w:val="2"/>
          <w:numId w:val="125"/>
        </w:numPr>
        <w:jc w:val="both"/>
      </w:pPr>
      <w:r>
        <w:t>stopnja IV</w:t>
      </w:r>
      <w:r w:rsidRPr="0071735E">
        <w:t>: omejitve pri gibanju; otroci za gibanje na prostem in v ši</w:t>
      </w:r>
      <w:r>
        <w:t>rši okolici uporabljajo električ</w:t>
      </w:r>
      <w:r w:rsidRPr="0071735E">
        <w:t>ni vozi</w:t>
      </w:r>
      <w:r>
        <w:t>č</w:t>
      </w:r>
      <w:r w:rsidRPr="0071735E">
        <w:t>ek ali pa jih prevažajo drugi</w:t>
      </w:r>
    </w:p>
    <w:p w:rsidR="002C0AB4" w:rsidRPr="0071735E" w:rsidRDefault="002C0AB4" w:rsidP="00A958BE">
      <w:pPr>
        <w:pStyle w:val="Odstavekseznama"/>
        <w:numPr>
          <w:ilvl w:val="2"/>
          <w:numId w:val="125"/>
        </w:numPr>
        <w:jc w:val="both"/>
      </w:pPr>
      <w:r>
        <w:t>stopnja V:</w:t>
      </w:r>
      <w:r w:rsidRPr="0071735E">
        <w:t xml:space="preserve"> Samostojno gibanje je zelo omejeno tudi ob uporabi pripomo</w:t>
      </w:r>
      <w:r>
        <w:t>č</w:t>
      </w:r>
      <w:r w:rsidRPr="0071735E">
        <w:t>kov (opora za glavo in trup)</w:t>
      </w:r>
    </w:p>
    <w:p w:rsidR="002C0AB4" w:rsidRPr="0071735E" w:rsidRDefault="002C0AB4" w:rsidP="00A958BE">
      <w:pPr>
        <w:pStyle w:val="Odstavekseznama"/>
        <w:numPr>
          <w:ilvl w:val="0"/>
          <w:numId w:val="125"/>
        </w:numPr>
        <w:jc w:val="both"/>
      </w:pPr>
      <w:r w:rsidRPr="0071735E">
        <w:t xml:space="preserve">Delež prizadetosti </w:t>
      </w:r>
      <w:r>
        <w:t>drugih organskih sistemov pri CP</w:t>
      </w:r>
    </w:p>
    <w:p w:rsidR="002C0AB4" w:rsidRDefault="002C0AB4" w:rsidP="00A958BE">
      <w:pPr>
        <w:pStyle w:val="Odstavekseznama"/>
        <w:numPr>
          <w:ilvl w:val="1"/>
          <w:numId w:val="125"/>
        </w:numPr>
        <w:jc w:val="both"/>
      </w:pPr>
      <w:r>
        <w:t>Umski razvoj 25</w:t>
      </w:r>
      <w:r w:rsidRPr="0071735E">
        <w:t xml:space="preserve"> </w:t>
      </w:r>
      <w:r>
        <w:t>%</w:t>
      </w:r>
    </w:p>
    <w:p w:rsidR="002C0AB4" w:rsidRDefault="002C0AB4" w:rsidP="00A958BE">
      <w:pPr>
        <w:pStyle w:val="Odstavekseznama"/>
        <w:numPr>
          <w:ilvl w:val="1"/>
          <w:numId w:val="125"/>
        </w:numPr>
        <w:jc w:val="both"/>
      </w:pPr>
      <w:r w:rsidRPr="0071735E">
        <w:t>Vid</w:t>
      </w:r>
      <w:r>
        <w:t xml:space="preserve"> </w:t>
      </w:r>
      <w:r w:rsidRPr="0071735E">
        <w:t>40-75 %</w:t>
      </w:r>
    </w:p>
    <w:p w:rsidR="002C0AB4" w:rsidRDefault="002C0AB4" w:rsidP="00A958BE">
      <w:pPr>
        <w:pStyle w:val="Odstavekseznama"/>
        <w:numPr>
          <w:ilvl w:val="1"/>
          <w:numId w:val="125"/>
        </w:numPr>
        <w:jc w:val="both"/>
      </w:pPr>
      <w:r w:rsidRPr="0071735E">
        <w:t>Sluh</w:t>
      </w:r>
      <w:r>
        <w:t xml:space="preserve"> </w:t>
      </w:r>
      <w:r w:rsidRPr="0071735E">
        <w:t xml:space="preserve">20 </w:t>
      </w:r>
      <w:r>
        <w:t>%</w:t>
      </w:r>
    </w:p>
    <w:p w:rsidR="002C0AB4" w:rsidRDefault="002C0AB4" w:rsidP="00A958BE">
      <w:pPr>
        <w:pStyle w:val="Odstavekseznama"/>
        <w:numPr>
          <w:ilvl w:val="1"/>
          <w:numId w:val="125"/>
        </w:numPr>
        <w:jc w:val="both"/>
      </w:pPr>
      <w:r>
        <w:t>Epilepsija 25-35 %</w:t>
      </w:r>
    </w:p>
    <w:p w:rsidR="002C0AB4" w:rsidRPr="0071735E" w:rsidRDefault="002C0AB4" w:rsidP="00A958BE">
      <w:pPr>
        <w:pStyle w:val="Odstavekseznama"/>
        <w:numPr>
          <w:ilvl w:val="1"/>
          <w:numId w:val="125"/>
        </w:numPr>
        <w:jc w:val="both"/>
      </w:pPr>
      <w:r w:rsidRPr="0071735E">
        <w:t>Kognitivna oviranost</w:t>
      </w:r>
    </w:p>
    <w:p w:rsidR="002C0AB4" w:rsidRPr="0071735E" w:rsidRDefault="002C0AB4" w:rsidP="00A958BE">
      <w:pPr>
        <w:pStyle w:val="Odstavekseznama"/>
        <w:numPr>
          <w:ilvl w:val="2"/>
          <w:numId w:val="125"/>
        </w:numPr>
        <w:jc w:val="both"/>
      </w:pPr>
      <w:r>
        <w:lastRenderedPageBreak/>
        <w:t>IQ</w:t>
      </w:r>
      <w:r w:rsidRPr="0071735E">
        <w:t xml:space="preserve"> (če je dosegljiv), sicer klinična ocena</w:t>
      </w:r>
    </w:p>
    <w:p w:rsidR="002C0AB4" w:rsidRPr="0071735E" w:rsidRDefault="002C0AB4" w:rsidP="00A958BE">
      <w:pPr>
        <w:pStyle w:val="Odstavekseznama"/>
        <w:numPr>
          <w:ilvl w:val="2"/>
          <w:numId w:val="125"/>
        </w:numPr>
        <w:jc w:val="both"/>
      </w:pPr>
      <w:r>
        <w:t>IQ</w:t>
      </w:r>
      <w:r w:rsidRPr="0071735E">
        <w:t xml:space="preserve"> 70-84 --- mejna</w:t>
      </w:r>
    </w:p>
    <w:p w:rsidR="002C0AB4" w:rsidRDefault="002C0AB4" w:rsidP="00A958BE">
      <w:pPr>
        <w:pStyle w:val="Odstavekseznama"/>
        <w:numPr>
          <w:ilvl w:val="2"/>
          <w:numId w:val="125"/>
        </w:numPr>
        <w:jc w:val="both"/>
      </w:pPr>
      <w:r>
        <w:t xml:space="preserve">IQ </w:t>
      </w:r>
      <w:r w:rsidRPr="0071735E">
        <w:t>50-69 blaga</w:t>
      </w:r>
    </w:p>
    <w:p w:rsidR="002C0AB4" w:rsidRDefault="002C0AB4" w:rsidP="00A958BE">
      <w:pPr>
        <w:pStyle w:val="Odstavekseznama"/>
        <w:numPr>
          <w:ilvl w:val="2"/>
          <w:numId w:val="125"/>
        </w:numPr>
        <w:jc w:val="both"/>
      </w:pPr>
      <w:r>
        <w:t xml:space="preserve">IQ </w:t>
      </w:r>
      <w:r w:rsidRPr="0071735E">
        <w:t>20-49 zmerna do težka</w:t>
      </w:r>
    </w:p>
    <w:p w:rsidR="002C0AB4" w:rsidRDefault="002C0AB4" w:rsidP="00A958BE">
      <w:pPr>
        <w:pStyle w:val="Odstavekseznama"/>
        <w:numPr>
          <w:ilvl w:val="2"/>
          <w:numId w:val="125"/>
        </w:numPr>
        <w:jc w:val="both"/>
      </w:pPr>
      <w:r>
        <w:t>IQ p</w:t>
      </w:r>
      <w:r w:rsidRPr="0071735E">
        <w:t>od 20 najtežja</w:t>
      </w:r>
    </w:p>
    <w:p w:rsidR="002C0AB4" w:rsidRDefault="002C0AB4" w:rsidP="00A958BE">
      <w:pPr>
        <w:pStyle w:val="Odstavekseznama"/>
        <w:numPr>
          <w:ilvl w:val="2"/>
          <w:numId w:val="125"/>
        </w:numPr>
        <w:jc w:val="both"/>
      </w:pPr>
      <w:r>
        <w:t>(F 70-F</w:t>
      </w:r>
      <w:r w:rsidRPr="0071735E">
        <w:t xml:space="preserve"> 73)</w:t>
      </w:r>
    </w:p>
    <w:p w:rsidR="002C0AB4" w:rsidRDefault="002C0AB4" w:rsidP="00A958BE">
      <w:pPr>
        <w:pStyle w:val="Odstavekseznama"/>
        <w:numPr>
          <w:ilvl w:val="1"/>
          <w:numId w:val="125"/>
        </w:numPr>
        <w:jc w:val="both"/>
      </w:pPr>
      <w:r w:rsidRPr="0071735E">
        <w:t>Ostalo:</w:t>
      </w:r>
    </w:p>
    <w:p w:rsidR="002C0AB4" w:rsidRDefault="002C0AB4" w:rsidP="00A958BE">
      <w:pPr>
        <w:pStyle w:val="Odstavekseznama"/>
        <w:numPr>
          <w:ilvl w:val="2"/>
          <w:numId w:val="125"/>
        </w:numPr>
        <w:jc w:val="both"/>
      </w:pPr>
      <w:r w:rsidRPr="0071735E">
        <w:t>Osteopenija...</w:t>
      </w:r>
    </w:p>
    <w:p w:rsidR="002C0AB4" w:rsidRDefault="002C0AB4" w:rsidP="00A958BE">
      <w:pPr>
        <w:pStyle w:val="Odstavekseznama"/>
        <w:numPr>
          <w:ilvl w:val="2"/>
          <w:numId w:val="125"/>
        </w:numPr>
        <w:jc w:val="both"/>
      </w:pPr>
      <w:r w:rsidRPr="0071735E">
        <w:t>Šolanje, zaposlitev</w:t>
      </w:r>
    </w:p>
    <w:p w:rsidR="002C0AB4" w:rsidRPr="0071735E" w:rsidRDefault="002C0AB4" w:rsidP="00A958BE">
      <w:pPr>
        <w:pStyle w:val="Odstavekseznama"/>
        <w:numPr>
          <w:ilvl w:val="2"/>
          <w:numId w:val="125"/>
        </w:numPr>
        <w:jc w:val="both"/>
      </w:pPr>
      <w:r w:rsidRPr="0071735E">
        <w:t>Psihosocialna oviranost</w:t>
      </w:r>
    </w:p>
    <w:p w:rsidR="002C0AB4" w:rsidRDefault="002C0AB4" w:rsidP="00A958BE">
      <w:pPr>
        <w:pStyle w:val="Odstavekseznama"/>
        <w:numPr>
          <w:ilvl w:val="0"/>
          <w:numId w:val="125"/>
        </w:numPr>
        <w:jc w:val="both"/>
      </w:pPr>
      <w:r w:rsidRPr="0071735E">
        <w:t>Regist</w:t>
      </w:r>
      <w:r>
        <w:t>ri, ki zajamejo tudi otroke s CP:</w:t>
      </w:r>
    </w:p>
    <w:p w:rsidR="002C0AB4" w:rsidRDefault="002C0AB4" w:rsidP="00A958BE">
      <w:pPr>
        <w:pStyle w:val="Odstavekseznama"/>
        <w:numPr>
          <w:ilvl w:val="1"/>
          <w:numId w:val="125"/>
        </w:numPr>
        <w:jc w:val="both"/>
      </w:pPr>
      <w:r w:rsidRPr="0071735E">
        <w:t>register rizi</w:t>
      </w:r>
      <w:r>
        <w:t>čnih novorojencev- IVZ 34</w:t>
      </w:r>
    </w:p>
    <w:p w:rsidR="002C0AB4" w:rsidRPr="0071735E" w:rsidRDefault="002C0AB4" w:rsidP="00A958BE">
      <w:pPr>
        <w:pStyle w:val="Odstavekseznama"/>
        <w:numPr>
          <w:ilvl w:val="1"/>
          <w:numId w:val="125"/>
        </w:numPr>
        <w:jc w:val="both"/>
      </w:pPr>
      <w:r w:rsidRPr="0071735E">
        <w:t>register cerebralne pa</w:t>
      </w:r>
      <w:r>
        <w:t xml:space="preserve">ralize- projekt kakovosti na ZZS </w:t>
      </w:r>
    </w:p>
    <w:p w:rsidR="002C0AB4" w:rsidRPr="0071735E" w:rsidRDefault="002C0AB4" w:rsidP="00A958BE">
      <w:pPr>
        <w:pStyle w:val="Naslov2"/>
        <w:jc w:val="both"/>
      </w:pPr>
      <w:r w:rsidRPr="0013144F">
        <w:t>Epilepsija</w:t>
      </w:r>
      <w:r>
        <w:t xml:space="preserve"> </w:t>
      </w:r>
    </w:p>
    <w:p w:rsidR="002C0AB4" w:rsidRPr="0071735E" w:rsidRDefault="002C0AB4" w:rsidP="00A958BE">
      <w:pPr>
        <w:pStyle w:val="Odstavekseznama"/>
        <w:numPr>
          <w:ilvl w:val="0"/>
          <w:numId w:val="126"/>
        </w:numPr>
        <w:jc w:val="both"/>
      </w:pPr>
      <w:r w:rsidRPr="0071735E">
        <w:t>Epilepsija kot najpogostejša nevrološka motnja v pediatriji</w:t>
      </w:r>
    </w:p>
    <w:p w:rsidR="002C0AB4" w:rsidRPr="0071735E" w:rsidRDefault="002C0AB4" w:rsidP="00A958BE">
      <w:pPr>
        <w:pStyle w:val="Odstavekseznama"/>
        <w:numPr>
          <w:ilvl w:val="0"/>
          <w:numId w:val="126"/>
        </w:numPr>
        <w:jc w:val="both"/>
      </w:pPr>
      <w:r w:rsidRPr="0071735E">
        <w:t>Po ocenah ima epilepsijo v Sloveniji 20 000 ljudi, na svetu pa je 40 milijonov ljudi z epilepsijo, od tega v Evropi 6 milijonov</w:t>
      </w:r>
    </w:p>
    <w:p w:rsidR="002C0AB4" w:rsidRPr="0071735E" w:rsidRDefault="002C0AB4" w:rsidP="00A958BE">
      <w:pPr>
        <w:pStyle w:val="Odstavekseznama"/>
        <w:numPr>
          <w:ilvl w:val="0"/>
          <w:numId w:val="126"/>
        </w:numPr>
        <w:jc w:val="both"/>
      </w:pPr>
      <w:r w:rsidRPr="0071735E">
        <w:t>Kaj je epilepsija: je kronična okvara celic možganske skorje, ki iz različnih vzrokov postanejo „preveč vzdražljive” in se odzivajo z izbruhi električnih impulzov, kar se kaže kot epileptični napad</w:t>
      </w:r>
    </w:p>
    <w:p w:rsidR="002C0AB4" w:rsidRPr="0071735E" w:rsidRDefault="002C0AB4" w:rsidP="00A958BE">
      <w:pPr>
        <w:pStyle w:val="Odstavekseznama"/>
        <w:numPr>
          <w:ilvl w:val="0"/>
          <w:numId w:val="126"/>
        </w:numPr>
        <w:jc w:val="both"/>
      </w:pPr>
      <w:r w:rsidRPr="0071735E">
        <w:t>Kaj so epilepti</w:t>
      </w:r>
      <w:r>
        <w:t>č</w:t>
      </w:r>
      <w:r w:rsidRPr="0071735E">
        <w:t>ni napadi?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So vidna posledica nenadzorovanega proženja elektri</w:t>
      </w:r>
      <w:r>
        <w:t>č</w:t>
      </w:r>
      <w:r w:rsidRPr="0071735E">
        <w:t>nih impulzov v možganski skorji - oblika napada je odvisna od tega, na katerem mestu v možganih se proženje impulzov dogaja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Napadi imajo različne oblike:</w:t>
      </w:r>
    </w:p>
    <w:p w:rsidR="002C0AB4" w:rsidRPr="0071735E" w:rsidRDefault="002C0AB4" w:rsidP="00A958BE">
      <w:pPr>
        <w:pStyle w:val="Odstavekseznama"/>
        <w:numPr>
          <w:ilvl w:val="2"/>
          <w:numId w:val="126"/>
        </w:numPr>
        <w:jc w:val="both"/>
      </w:pPr>
      <w:r w:rsidRPr="0071735E">
        <w:t>Miši</w:t>
      </w:r>
      <w:r>
        <w:t>čni krči</w:t>
      </w:r>
    </w:p>
    <w:p w:rsidR="002C0AB4" w:rsidRPr="0071735E" w:rsidRDefault="002C0AB4" w:rsidP="00A958BE">
      <w:pPr>
        <w:pStyle w:val="Odstavekseznama"/>
        <w:numPr>
          <w:ilvl w:val="2"/>
          <w:numId w:val="126"/>
        </w:numPr>
        <w:jc w:val="both"/>
      </w:pPr>
      <w:r w:rsidRPr="0071735E">
        <w:t>Motnje tipa, vida, voha, sluha</w:t>
      </w:r>
    </w:p>
    <w:p w:rsidR="002C0AB4" w:rsidRPr="0071735E" w:rsidRDefault="002C0AB4" w:rsidP="00A958BE">
      <w:pPr>
        <w:pStyle w:val="Odstavekseznama"/>
        <w:numPr>
          <w:ilvl w:val="2"/>
          <w:numId w:val="126"/>
        </w:numPr>
        <w:jc w:val="both"/>
      </w:pPr>
      <w:r w:rsidRPr="0071735E">
        <w:t>Motnje zavesti razli</w:t>
      </w:r>
      <w:r>
        <w:t>č</w:t>
      </w:r>
      <w:r w:rsidRPr="0071735E">
        <w:t>ne stopnje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Dve osnovni skupini napadov:</w:t>
      </w:r>
    </w:p>
    <w:p w:rsidR="002C0AB4" w:rsidRPr="0071735E" w:rsidRDefault="002C0AB4" w:rsidP="00A958BE">
      <w:pPr>
        <w:pStyle w:val="Odstavekseznama"/>
        <w:numPr>
          <w:ilvl w:val="2"/>
          <w:numId w:val="126"/>
        </w:numPr>
        <w:jc w:val="both"/>
      </w:pPr>
      <w:r w:rsidRPr="0071735E">
        <w:t>Generalizirani</w:t>
      </w:r>
    </w:p>
    <w:p w:rsidR="002C0AB4" w:rsidRPr="0071735E" w:rsidRDefault="002C0AB4" w:rsidP="00A958BE">
      <w:pPr>
        <w:pStyle w:val="Odstavekseznama"/>
        <w:numPr>
          <w:ilvl w:val="2"/>
          <w:numId w:val="126"/>
        </w:numPr>
        <w:jc w:val="both"/>
      </w:pPr>
      <w:r>
        <w:t>Žari</w:t>
      </w:r>
      <w:r w:rsidRPr="0071735E">
        <w:t>š</w:t>
      </w:r>
      <w:r>
        <w:t>čni</w:t>
      </w:r>
    </w:p>
    <w:p w:rsidR="002C0AB4" w:rsidRPr="0071735E" w:rsidRDefault="002C0AB4" w:rsidP="00A958BE">
      <w:pPr>
        <w:pStyle w:val="Odstavekseznama"/>
        <w:numPr>
          <w:ilvl w:val="0"/>
          <w:numId w:val="126"/>
        </w:numPr>
        <w:jc w:val="both"/>
      </w:pPr>
      <w:r w:rsidRPr="0071735E">
        <w:t>Generalizirani napadi - veliki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Najpogostejši so veliki / grand-mal napadi</w:t>
      </w:r>
    </w:p>
    <w:p w:rsidR="002C0AB4" w:rsidRPr="0071735E" w:rsidRDefault="002C0AB4" w:rsidP="00A958BE">
      <w:pPr>
        <w:pStyle w:val="Odstavekseznama"/>
        <w:numPr>
          <w:ilvl w:val="2"/>
          <w:numId w:val="126"/>
        </w:numPr>
        <w:jc w:val="both"/>
      </w:pPr>
      <w:r w:rsidRPr="0071735E">
        <w:t>Popolna izguba zavesti</w:t>
      </w:r>
    </w:p>
    <w:p w:rsidR="002C0AB4" w:rsidRPr="0071735E" w:rsidRDefault="002C0AB4" w:rsidP="00A958BE">
      <w:pPr>
        <w:pStyle w:val="Odstavekseznama"/>
        <w:numPr>
          <w:ilvl w:val="2"/>
          <w:numId w:val="126"/>
        </w:numPr>
        <w:jc w:val="both"/>
      </w:pPr>
      <w:r w:rsidRPr="0071735E">
        <w:t>Kr</w:t>
      </w:r>
      <w:r>
        <w:t>č</w:t>
      </w:r>
      <w:r w:rsidRPr="0071735E">
        <w:t>enje številnih mišic</w:t>
      </w:r>
    </w:p>
    <w:p w:rsidR="002C0AB4" w:rsidRPr="0071735E" w:rsidRDefault="002C0AB4" w:rsidP="00A958BE">
      <w:pPr>
        <w:pStyle w:val="Odstavekseznama"/>
        <w:numPr>
          <w:ilvl w:val="2"/>
          <w:numId w:val="126"/>
        </w:numPr>
        <w:jc w:val="both"/>
      </w:pPr>
      <w:r>
        <w:t>oseba l</w:t>
      </w:r>
      <w:r w:rsidRPr="0071735E">
        <w:t>ahko pomodri, se ugrizne v jezik, se pomo</w:t>
      </w:r>
      <w:r>
        <w:t>č</w:t>
      </w:r>
      <w:r w:rsidRPr="0071735E">
        <w:t>i</w:t>
      </w:r>
    </w:p>
    <w:p w:rsidR="002C0AB4" w:rsidRPr="0071735E" w:rsidRDefault="002C0AB4" w:rsidP="00A958BE">
      <w:pPr>
        <w:pStyle w:val="Odstavekseznama"/>
        <w:numPr>
          <w:ilvl w:val="0"/>
          <w:numId w:val="126"/>
        </w:numPr>
        <w:jc w:val="both"/>
      </w:pPr>
      <w:r w:rsidRPr="0071735E">
        <w:t>Generalizirani napadi — mali (epilepsija z absencami)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Majhni napadi — absence:</w:t>
      </w:r>
    </w:p>
    <w:p w:rsidR="002C0AB4" w:rsidRPr="0071735E" w:rsidRDefault="002C0AB4" w:rsidP="00A958BE">
      <w:pPr>
        <w:pStyle w:val="Odstavekseznama"/>
        <w:numPr>
          <w:ilvl w:val="2"/>
          <w:numId w:val="126"/>
        </w:numPr>
        <w:jc w:val="both"/>
      </w:pPr>
      <w:r w:rsidRPr="0071735E">
        <w:t>1.pogosti v otroštvu</w:t>
      </w:r>
    </w:p>
    <w:p w:rsidR="002C0AB4" w:rsidRPr="0071735E" w:rsidRDefault="002C0AB4" w:rsidP="00A958BE">
      <w:pPr>
        <w:pStyle w:val="Odstavekseznama"/>
        <w:numPr>
          <w:ilvl w:val="2"/>
          <w:numId w:val="126"/>
        </w:numPr>
        <w:jc w:val="both"/>
      </w:pPr>
      <w:r w:rsidRPr="0071735E">
        <w:t>2.kratkotrajna prekinitev dejavnosti</w:t>
      </w:r>
    </w:p>
    <w:p w:rsidR="002C0AB4" w:rsidRDefault="002C0AB4" w:rsidP="00A958BE">
      <w:pPr>
        <w:pStyle w:val="Odstavekseznama"/>
        <w:numPr>
          <w:ilvl w:val="2"/>
          <w:numId w:val="126"/>
        </w:numPr>
        <w:jc w:val="both"/>
      </w:pPr>
      <w:r w:rsidRPr="0071735E">
        <w:t>3.zazrtje</w:t>
      </w:r>
    </w:p>
    <w:p w:rsidR="002C0AB4" w:rsidRDefault="002C0AB4" w:rsidP="00A958BE">
      <w:pPr>
        <w:pStyle w:val="Odstavekseznama"/>
        <w:numPr>
          <w:ilvl w:val="2"/>
          <w:numId w:val="126"/>
        </w:numPr>
        <w:jc w:val="both"/>
      </w:pPr>
      <w:r>
        <w:t>4. k</w:t>
      </w:r>
      <w:r w:rsidRPr="0071735E">
        <w:t>ratkotrajna odsotnost, kasneje avtomatizmi ali mioklonizmi</w:t>
      </w:r>
    </w:p>
    <w:p w:rsidR="002C0AB4" w:rsidRDefault="002C0AB4" w:rsidP="00A958BE">
      <w:pPr>
        <w:pStyle w:val="Odstavekseznama"/>
        <w:numPr>
          <w:ilvl w:val="2"/>
          <w:numId w:val="126"/>
        </w:numPr>
        <w:jc w:val="both"/>
      </w:pPr>
      <w:r w:rsidRPr="0071735E">
        <w:t>Miokloni</w:t>
      </w:r>
      <w:r>
        <w:t>č</w:t>
      </w:r>
      <w:r w:rsidRPr="0071735E">
        <w:t>ni napadi — nehotni miši</w:t>
      </w:r>
      <w:r>
        <w:t>č</w:t>
      </w:r>
      <w:r w:rsidRPr="0071735E">
        <w:t>ni trzljaji (west sindrom pri novorojen</w:t>
      </w:r>
      <w:r>
        <w:t>č</w:t>
      </w:r>
      <w:r w:rsidRPr="0071735E">
        <w:t>kih)</w:t>
      </w:r>
    </w:p>
    <w:p w:rsidR="002C0AB4" w:rsidRPr="0071735E" w:rsidRDefault="002C0AB4" w:rsidP="00A958BE">
      <w:pPr>
        <w:pStyle w:val="Odstavekseznama"/>
        <w:numPr>
          <w:ilvl w:val="2"/>
          <w:numId w:val="126"/>
        </w:numPr>
        <w:jc w:val="both"/>
      </w:pPr>
      <w:r w:rsidRPr="0071735E">
        <w:t>Atoni</w:t>
      </w:r>
      <w:r>
        <w:t>č</w:t>
      </w:r>
      <w:r w:rsidRPr="0071735E">
        <w:t>ni napadi — pogoste poškodbe</w:t>
      </w:r>
    </w:p>
    <w:p w:rsidR="002C0AB4" w:rsidRPr="0071735E" w:rsidRDefault="002C0AB4" w:rsidP="00A958BE">
      <w:pPr>
        <w:pStyle w:val="Odstavekseznama"/>
        <w:numPr>
          <w:ilvl w:val="0"/>
          <w:numId w:val="126"/>
        </w:numPr>
        <w:jc w:val="both"/>
      </w:pPr>
      <w:r w:rsidRPr="0071735E">
        <w:t>Žariš</w:t>
      </w:r>
      <w:r>
        <w:t>č</w:t>
      </w:r>
      <w:r w:rsidRPr="0071735E">
        <w:t>ni napadi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lastRenderedPageBreak/>
        <w:t>Z enostavnimi simptomi: odvisno od žariš</w:t>
      </w:r>
      <w:r>
        <w:t>č</w:t>
      </w:r>
      <w:r w:rsidRPr="0071735E">
        <w:t>a lahko enostranska gibalna simptomatika = motori</w:t>
      </w:r>
      <w:r>
        <w:t>č</w:t>
      </w:r>
      <w:r w:rsidRPr="0071735E">
        <w:t>ni s kr</w:t>
      </w:r>
      <w:r>
        <w:t>č</w:t>
      </w:r>
      <w:r w:rsidRPr="0071735E">
        <w:t>enjem mišic (</w:t>
      </w:r>
      <w:r>
        <w:t>J</w:t>
      </w:r>
      <w:r w:rsidRPr="0071735E">
        <w:t>acksonovi napadi)</w:t>
      </w:r>
      <w:r>
        <w:t xml:space="preserve"> </w:t>
      </w:r>
      <w:r w:rsidRPr="0071735E">
        <w:t>ali senzori</w:t>
      </w:r>
      <w:r>
        <w:t>č</w:t>
      </w:r>
      <w:r w:rsidRPr="0071735E">
        <w:t>na simptomatika (mravljin</w:t>
      </w:r>
      <w:r>
        <w:t>č</w:t>
      </w:r>
      <w:r w:rsidRPr="0071735E">
        <w:t>enje, otrplost) ali kombinacija obojega (senzomotori</w:t>
      </w:r>
      <w:r>
        <w:t>č</w:t>
      </w:r>
      <w:r w:rsidRPr="0071735E">
        <w:t>ni napadi</w:t>
      </w:r>
      <w:r>
        <w:t xml:space="preserve">) 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Epilepsije temporalnega žariš</w:t>
      </w:r>
      <w:r>
        <w:t>č</w:t>
      </w:r>
      <w:r w:rsidRPr="0071735E">
        <w:t>a (avtonomna epilepsija): „psihomotori</w:t>
      </w:r>
      <w:r>
        <w:t xml:space="preserve">čne" epilepsije </w:t>
      </w:r>
      <w:r w:rsidRPr="0071735E">
        <w:t>— lahko jo spremlja motnja z zoženjem zavesti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Kompleksni motori</w:t>
      </w:r>
      <w:r>
        <w:t>č</w:t>
      </w:r>
      <w:r w:rsidRPr="0071735E">
        <w:t>ni napadi (avtomatizmi, gelasti</w:t>
      </w:r>
      <w:r>
        <w:t>č</w:t>
      </w:r>
      <w:r w:rsidRPr="0071735E">
        <w:t>ni)</w:t>
      </w:r>
    </w:p>
    <w:p w:rsidR="002C0AB4" w:rsidRPr="0071735E" w:rsidRDefault="002C0AB4" w:rsidP="00A958BE">
      <w:pPr>
        <w:pStyle w:val="Odstavekseznama"/>
        <w:numPr>
          <w:ilvl w:val="0"/>
          <w:numId w:val="126"/>
        </w:numPr>
        <w:jc w:val="both"/>
      </w:pPr>
      <w:r w:rsidRPr="0071735E">
        <w:t>Kaj povzro</w:t>
      </w:r>
      <w:r>
        <w:t>č</w:t>
      </w:r>
      <w:r w:rsidRPr="0071735E">
        <w:t>a epilepsijo?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Prirojene razvojne motnje možganov</w:t>
      </w:r>
      <w:r>
        <w:t xml:space="preserve"> </w:t>
      </w:r>
      <w:r w:rsidRPr="0071735E">
        <w:t>(lizencefalija, polimikrogirija)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Stanja po okužbah možganov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Tumorji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Bolezni žilja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Degenerativne bolezni (prirojene bolezni propadanja možganov)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Metabolne motnje — prirojene bolezni presnove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Poškodbe možganov (neonatalne/obporodne — najpogostejši vzrok v otroštvu)</w:t>
      </w:r>
    </w:p>
    <w:p w:rsidR="002C0AB4" w:rsidRPr="0071735E" w:rsidRDefault="002C0AB4" w:rsidP="00A958BE">
      <w:pPr>
        <w:pStyle w:val="Odstavekseznama"/>
        <w:numPr>
          <w:ilvl w:val="1"/>
          <w:numId w:val="126"/>
        </w:numPr>
        <w:jc w:val="both"/>
      </w:pPr>
      <w:r w:rsidRPr="0071735E">
        <w:t>Idiopatske — ne vemo vzroka</w:t>
      </w:r>
    </w:p>
    <w:p w:rsidR="002C0AB4" w:rsidRPr="0071735E" w:rsidRDefault="002C0AB4" w:rsidP="00A958BE">
      <w:pPr>
        <w:pStyle w:val="Odstavekseznama"/>
        <w:numPr>
          <w:ilvl w:val="0"/>
          <w:numId w:val="126"/>
        </w:numPr>
        <w:jc w:val="both"/>
      </w:pPr>
      <w:r w:rsidRPr="0071735E">
        <w:t>Vloga dednosti</w:t>
      </w:r>
    </w:p>
    <w:p w:rsidR="002C0AB4" w:rsidRPr="0071735E" w:rsidRDefault="002C0AB4" w:rsidP="00A958BE">
      <w:pPr>
        <w:pStyle w:val="Odstavekseznama"/>
        <w:numPr>
          <w:ilvl w:val="1"/>
          <w:numId w:val="127"/>
        </w:numPr>
        <w:jc w:val="both"/>
      </w:pPr>
      <w:r w:rsidRPr="0071735E">
        <w:t>Dednost je dejavnik za razvoj epilepsije — vendar se bolezen redko prenaša s staršev na otroka</w:t>
      </w:r>
    </w:p>
    <w:p w:rsidR="002C0AB4" w:rsidRPr="0071735E" w:rsidRDefault="002C0AB4" w:rsidP="00A958BE">
      <w:pPr>
        <w:pStyle w:val="Odstavekseznama"/>
        <w:numPr>
          <w:ilvl w:val="0"/>
          <w:numId w:val="127"/>
        </w:numPr>
        <w:jc w:val="both"/>
      </w:pPr>
      <w:r w:rsidRPr="0071735E">
        <w:t>Odkritih je že ve</w:t>
      </w:r>
      <w:r>
        <w:t>č</w:t>
      </w:r>
      <w:r w:rsidRPr="0071735E">
        <w:t xml:space="preserve"> genov, ki z mutacijami povzro</w:t>
      </w:r>
      <w:r>
        <w:t>č</w:t>
      </w:r>
      <w:r w:rsidRPr="0071735E">
        <w:t>ajo epilepsijo — znanih je najmanj 20 takih bolezni</w:t>
      </w:r>
    </w:p>
    <w:p w:rsidR="002C0AB4" w:rsidRPr="0071735E" w:rsidRDefault="002C0AB4" w:rsidP="00A958BE">
      <w:pPr>
        <w:pStyle w:val="Odstavekseznama"/>
        <w:numPr>
          <w:ilvl w:val="0"/>
          <w:numId w:val="127"/>
        </w:numPr>
        <w:jc w:val="both"/>
      </w:pPr>
      <w:r>
        <w:t>Veliko epilepsij je multi-</w:t>
      </w:r>
      <w:r w:rsidRPr="0071735E">
        <w:t>faktorjalnih kompleksnih bolezni in ne najdemo natan</w:t>
      </w:r>
      <w:r>
        <w:t>č</w:t>
      </w:r>
      <w:r w:rsidRPr="0071735E">
        <w:t>neje genetskega vzroka</w:t>
      </w:r>
    </w:p>
    <w:p w:rsidR="002C0AB4" w:rsidRDefault="002C0AB4" w:rsidP="00A958BE">
      <w:pPr>
        <w:pStyle w:val="Odstavekseznama"/>
        <w:numPr>
          <w:ilvl w:val="0"/>
          <w:numId w:val="127"/>
        </w:numPr>
        <w:jc w:val="both"/>
      </w:pPr>
      <w:r w:rsidRPr="0071735E">
        <w:t>V</w:t>
      </w:r>
      <w:r>
        <w:t xml:space="preserve"> splošni populaciji manj kot 2 človeka na 100 razvijeta epi., č</w:t>
      </w:r>
      <w:r w:rsidRPr="0071735E">
        <w:t>e j</w:t>
      </w:r>
      <w:r>
        <w:t>o ima oč</w:t>
      </w:r>
      <w:r w:rsidRPr="0071735E">
        <w:t>e je verjetno</w:t>
      </w:r>
      <w:r>
        <w:t>st pri otroku minimalno višja, č</w:t>
      </w:r>
      <w:r w:rsidRPr="0071735E">
        <w:t>e jo ima mati pa se tveganje pove</w:t>
      </w:r>
      <w:r>
        <w:t>č</w:t>
      </w:r>
      <w:r w:rsidRPr="0071735E">
        <w:t>a na 5 na 100 oseb.</w:t>
      </w:r>
    </w:p>
    <w:p w:rsidR="002C0AB4" w:rsidRPr="0071735E" w:rsidRDefault="002C0AB4" w:rsidP="00A958BE">
      <w:pPr>
        <w:pStyle w:val="Odstavekseznama"/>
        <w:numPr>
          <w:ilvl w:val="0"/>
          <w:numId w:val="128"/>
        </w:numPr>
        <w:jc w:val="both"/>
      </w:pPr>
      <w:r w:rsidRPr="0071735E">
        <w:t>Kaj lahko tudi povzroči epileptični napad?</w:t>
      </w:r>
    </w:p>
    <w:p w:rsidR="002C0AB4" w:rsidRPr="0071735E" w:rsidRDefault="002C0AB4" w:rsidP="00A958BE">
      <w:pPr>
        <w:pStyle w:val="Odstavekseznama"/>
        <w:numPr>
          <w:ilvl w:val="0"/>
          <w:numId w:val="127"/>
        </w:numPr>
        <w:jc w:val="both"/>
      </w:pPr>
      <w:r w:rsidRPr="0071735E">
        <w:t>Hipoglikemija</w:t>
      </w:r>
    </w:p>
    <w:p w:rsidR="002C0AB4" w:rsidRDefault="002C0AB4" w:rsidP="00A958BE">
      <w:pPr>
        <w:pStyle w:val="Odstavekseznama"/>
        <w:numPr>
          <w:ilvl w:val="0"/>
          <w:numId w:val="127"/>
        </w:numPr>
        <w:jc w:val="both"/>
      </w:pPr>
      <w:r w:rsidRPr="0071735E">
        <w:t>Dolgotrajno preprečevanje spanca</w:t>
      </w:r>
    </w:p>
    <w:p w:rsidR="002C0AB4" w:rsidRDefault="002C0AB4" w:rsidP="00A958BE">
      <w:pPr>
        <w:pStyle w:val="Odstavekseznama"/>
        <w:numPr>
          <w:ilvl w:val="0"/>
          <w:numId w:val="127"/>
        </w:numPr>
        <w:jc w:val="both"/>
      </w:pPr>
      <w:r>
        <w:t>Zelo velik, dol</w:t>
      </w:r>
      <w:r w:rsidRPr="0071735E">
        <w:t>g telesni napor</w:t>
      </w:r>
    </w:p>
    <w:p w:rsidR="002C0AB4" w:rsidRDefault="002C0AB4" w:rsidP="00A958BE">
      <w:pPr>
        <w:pStyle w:val="Odstavekseznama"/>
        <w:numPr>
          <w:ilvl w:val="0"/>
          <w:numId w:val="127"/>
        </w:numPr>
        <w:jc w:val="both"/>
      </w:pPr>
      <w:r w:rsidRPr="0071735E">
        <w:t>Hipoksija možganov</w:t>
      </w:r>
    </w:p>
    <w:p w:rsidR="002C0AB4" w:rsidRPr="0071735E" w:rsidRDefault="002C0AB4" w:rsidP="00A958BE">
      <w:pPr>
        <w:pStyle w:val="Odstavekseznama"/>
        <w:numPr>
          <w:ilvl w:val="0"/>
          <w:numId w:val="128"/>
        </w:numPr>
        <w:jc w:val="both"/>
      </w:pPr>
      <w:r w:rsidRPr="0071735E">
        <w:t>En napad še ne pomeni bolezni</w:t>
      </w:r>
      <w:r>
        <w:t xml:space="preserve"> (diagnostika, potek</w:t>
      </w:r>
      <w:r w:rsidRPr="0071735E">
        <w:t>)</w:t>
      </w:r>
      <w:r>
        <w:t xml:space="preserve">. </w:t>
      </w:r>
      <w:r w:rsidRPr="0071735E">
        <w:t>Za postavitev diagnoze epilepsije sta potrebna vsaj 2 spontana napada</w:t>
      </w:r>
    </w:p>
    <w:p w:rsidR="002C0AB4" w:rsidRPr="0071735E" w:rsidRDefault="002C0AB4" w:rsidP="00A958BE">
      <w:pPr>
        <w:pStyle w:val="Odstavekseznama"/>
        <w:numPr>
          <w:ilvl w:val="0"/>
          <w:numId w:val="128"/>
        </w:numPr>
        <w:jc w:val="both"/>
      </w:pPr>
      <w:r w:rsidRPr="0071735E">
        <w:t>Kaj je „status epilepticus" — epileptični status</w:t>
      </w:r>
    </w:p>
    <w:p w:rsidR="002C0AB4" w:rsidRDefault="002C0AB4" w:rsidP="00A958BE">
      <w:pPr>
        <w:pStyle w:val="Odstavekseznama"/>
        <w:numPr>
          <w:ilvl w:val="1"/>
          <w:numId w:val="128"/>
        </w:numPr>
        <w:jc w:val="both"/>
      </w:pPr>
      <w:r w:rsidRPr="0071735E">
        <w:t>Je najpogostejše nujno</w:t>
      </w:r>
      <w:r>
        <w:t xml:space="preserve"> stanje v otroški nevrologiji</w:t>
      </w:r>
    </w:p>
    <w:p w:rsidR="002C0AB4" w:rsidRDefault="002C0AB4" w:rsidP="00A958BE">
      <w:pPr>
        <w:pStyle w:val="Odstavekseznama"/>
        <w:numPr>
          <w:ilvl w:val="1"/>
          <w:numId w:val="128"/>
        </w:numPr>
        <w:jc w:val="both"/>
      </w:pPr>
      <w:r w:rsidRPr="0071735E">
        <w:t>epileptični status je vsak napad, ki</w:t>
      </w:r>
      <w:r>
        <w:t>:</w:t>
      </w:r>
    </w:p>
    <w:p w:rsidR="002C0AB4" w:rsidRDefault="002C0AB4" w:rsidP="00A958BE">
      <w:pPr>
        <w:pStyle w:val="Odstavekseznama"/>
        <w:numPr>
          <w:ilvl w:val="2"/>
          <w:numId w:val="128"/>
        </w:numPr>
        <w:jc w:val="both"/>
      </w:pPr>
      <w:r w:rsidRPr="0071735E">
        <w:t>ne preneha spontano in traja več kot 5 minut ali</w:t>
      </w:r>
    </w:p>
    <w:p w:rsidR="002C0AB4" w:rsidRPr="0071735E" w:rsidRDefault="002C0AB4" w:rsidP="00A958BE">
      <w:pPr>
        <w:pStyle w:val="Odstavekseznama"/>
        <w:numPr>
          <w:ilvl w:val="2"/>
          <w:numId w:val="128"/>
        </w:numPr>
        <w:jc w:val="both"/>
      </w:pPr>
      <w:r w:rsidRPr="0071735E">
        <w:t>ponavljajoči napadi brez vmesne povrnitve zavesti</w:t>
      </w:r>
    </w:p>
    <w:p w:rsidR="002C0AB4" w:rsidRPr="0071735E" w:rsidRDefault="002C0AB4" w:rsidP="00A958BE">
      <w:pPr>
        <w:pStyle w:val="Odstavekseznama"/>
        <w:numPr>
          <w:ilvl w:val="1"/>
          <w:numId w:val="128"/>
        </w:numPr>
        <w:jc w:val="both"/>
      </w:pPr>
      <w:r>
        <w:t>Pri general. t</w:t>
      </w:r>
      <w:r w:rsidRPr="0071735E">
        <w:t>onično - kloničnih krčih po 15-20 min. :</w:t>
      </w:r>
    </w:p>
    <w:p w:rsidR="002C0AB4" w:rsidRPr="0071735E" w:rsidRDefault="002C0AB4" w:rsidP="00A958BE">
      <w:pPr>
        <w:pStyle w:val="Odstavekseznama"/>
        <w:numPr>
          <w:ilvl w:val="2"/>
          <w:numId w:val="128"/>
        </w:numPr>
        <w:jc w:val="both"/>
      </w:pPr>
      <w:r w:rsidRPr="0071735E">
        <w:t>Acidoza, visoka vročina, hipotenzija, možganski edem, odpoved dihanja in smrt</w:t>
      </w:r>
    </w:p>
    <w:p w:rsidR="002C0AB4" w:rsidRPr="0071735E" w:rsidRDefault="002C0AB4" w:rsidP="00A958BE">
      <w:pPr>
        <w:pStyle w:val="Odstavekseznama"/>
        <w:numPr>
          <w:ilvl w:val="0"/>
          <w:numId w:val="128"/>
        </w:numPr>
        <w:jc w:val="both"/>
      </w:pPr>
      <w:r>
        <w:t>Zd</w:t>
      </w:r>
      <w:r w:rsidRPr="0071735E">
        <w:t>ravljenje</w:t>
      </w:r>
    </w:p>
    <w:p w:rsidR="002C0AB4" w:rsidRDefault="002C0AB4" w:rsidP="00A958BE">
      <w:pPr>
        <w:pStyle w:val="Odstavekseznama"/>
        <w:numPr>
          <w:ilvl w:val="1"/>
          <w:numId w:val="128"/>
        </w:numPr>
        <w:jc w:val="both"/>
      </w:pPr>
      <w:r w:rsidRPr="0071735E">
        <w:t>Zdravila proti epilepsiji — protiepilepti</w:t>
      </w:r>
      <w:r>
        <w:t>č</w:t>
      </w:r>
      <w:r w:rsidRPr="0071735E">
        <w:t>na zdravila</w:t>
      </w:r>
    </w:p>
    <w:p w:rsidR="002C0AB4" w:rsidRDefault="002C0AB4" w:rsidP="00A958BE">
      <w:pPr>
        <w:pStyle w:val="Odstavekseznama"/>
        <w:numPr>
          <w:ilvl w:val="1"/>
          <w:numId w:val="128"/>
        </w:numPr>
        <w:jc w:val="both"/>
      </w:pPr>
      <w:r w:rsidRPr="0071735E">
        <w:t>Ketogena diet</w:t>
      </w:r>
      <w:r>
        <w:t>a</w:t>
      </w:r>
    </w:p>
    <w:p w:rsidR="002C0AB4" w:rsidRDefault="002C0AB4" w:rsidP="00A958BE">
      <w:pPr>
        <w:pStyle w:val="Odstavekseznama"/>
        <w:numPr>
          <w:ilvl w:val="1"/>
          <w:numId w:val="128"/>
        </w:numPr>
        <w:jc w:val="both"/>
      </w:pPr>
      <w:r w:rsidRPr="0071735E">
        <w:t>Specialni kirurški posegi</w:t>
      </w:r>
    </w:p>
    <w:p w:rsidR="002C0AB4" w:rsidRDefault="002C0AB4" w:rsidP="00A958BE">
      <w:pPr>
        <w:pStyle w:val="Odstavekseznama"/>
        <w:numPr>
          <w:ilvl w:val="1"/>
          <w:numId w:val="128"/>
        </w:numPr>
        <w:jc w:val="both"/>
      </w:pPr>
      <w:r w:rsidRPr="0071735E">
        <w:t>Epi. Status:</w:t>
      </w:r>
    </w:p>
    <w:p w:rsidR="002C0AB4" w:rsidRDefault="002C0AB4" w:rsidP="00A958BE">
      <w:pPr>
        <w:pStyle w:val="Odstavekseznama"/>
        <w:numPr>
          <w:ilvl w:val="2"/>
          <w:numId w:val="128"/>
        </w:numPr>
        <w:jc w:val="both"/>
      </w:pPr>
      <w:r w:rsidRPr="0071735E">
        <w:t>Prosta dihalna pot (položaj nezavest.), kisik, oksimeter, monitor</w:t>
      </w:r>
    </w:p>
    <w:p w:rsidR="002C0AB4" w:rsidRDefault="002C0AB4" w:rsidP="00A958BE">
      <w:pPr>
        <w:pStyle w:val="Odstavekseznama"/>
        <w:numPr>
          <w:ilvl w:val="2"/>
          <w:numId w:val="128"/>
        </w:numPr>
        <w:jc w:val="both"/>
      </w:pPr>
      <w:r>
        <w:t>Spremljanje krv. s</w:t>
      </w:r>
      <w:r w:rsidRPr="0071735E">
        <w:t>ladkorja, elektrolitov</w:t>
      </w:r>
    </w:p>
    <w:p w:rsidR="002C0AB4" w:rsidRPr="0071735E" w:rsidRDefault="002C0AB4" w:rsidP="00A958BE">
      <w:pPr>
        <w:pStyle w:val="Odstavekseznama"/>
        <w:numPr>
          <w:ilvl w:val="2"/>
          <w:numId w:val="128"/>
        </w:numPr>
        <w:jc w:val="both"/>
      </w:pPr>
      <w:r w:rsidRPr="0071735E">
        <w:t>Intravenska zdravila (benzodiazepini, fenitoin, fenobarbiton, valproat, anestezija, deksametazon)</w:t>
      </w:r>
    </w:p>
    <w:p w:rsidR="002C0AB4" w:rsidRPr="0071735E" w:rsidRDefault="002C0AB4" w:rsidP="00A958BE">
      <w:pPr>
        <w:pStyle w:val="Odstavekseznama"/>
        <w:numPr>
          <w:ilvl w:val="0"/>
          <w:numId w:val="129"/>
        </w:numPr>
        <w:jc w:val="both"/>
      </w:pPr>
      <w:r w:rsidRPr="0071735E">
        <w:lastRenderedPageBreak/>
        <w:t>Druge oblike napadov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>
        <w:t>I</w:t>
      </w:r>
      <w:r w:rsidRPr="0071735E">
        <w:t>shemi</w:t>
      </w:r>
      <w:r>
        <w:t>č</w:t>
      </w:r>
      <w:r w:rsidRPr="0071735E">
        <w:t>ni napadi — zmanjšan dotok krvi v možgane</w:t>
      </w:r>
    </w:p>
    <w:p w:rsidR="002C0AB4" w:rsidRDefault="002C0AB4" w:rsidP="00A958BE">
      <w:pPr>
        <w:pStyle w:val="Odstavekseznama"/>
        <w:numPr>
          <w:ilvl w:val="1"/>
          <w:numId w:val="129"/>
        </w:numPr>
        <w:jc w:val="both"/>
      </w:pPr>
      <w:r>
        <w:t>Psihogeni - v otroštvu afek</w:t>
      </w:r>
      <w:r w:rsidRPr="0071735E">
        <w:t>tni napadi: zelo dramati</w:t>
      </w:r>
      <w:r>
        <w:t>č</w:t>
      </w:r>
      <w:r w:rsidRPr="0071735E">
        <w:t>ni, ven</w:t>
      </w:r>
      <w:r>
        <w:t>dar niso nevarni</w:t>
      </w:r>
    </w:p>
    <w:p w:rsidR="002C0AB4" w:rsidRDefault="002C0AB4" w:rsidP="00A958BE">
      <w:pPr>
        <w:pStyle w:val="Odstavekseznama"/>
        <w:numPr>
          <w:ilvl w:val="2"/>
          <w:numId w:val="129"/>
        </w:numPr>
        <w:jc w:val="both"/>
      </w:pPr>
      <w:r>
        <w:t>modri 3mes. do 3 leta, V</w:t>
      </w:r>
      <w:r w:rsidRPr="0071735E">
        <w:t>alsalva</w:t>
      </w:r>
      <w:r>
        <w:t xml:space="preserve"> manever;</w:t>
      </w:r>
      <w:r w:rsidRPr="0071735E">
        <w:t xml:space="preserve"> </w:t>
      </w:r>
    </w:p>
    <w:p w:rsidR="002C0AB4" w:rsidRPr="0071735E" w:rsidRDefault="002C0AB4" w:rsidP="00A958BE">
      <w:pPr>
        <w:pStyle w:val="Odstavekseznama"/>
        <w:numPr>
          <w:ilvl w:val="2"/>
          <w:numId w:val="129"/>
        </w:numPr>
        <w:jc w:val="both"/>
      </w:pPr>
      <w:r>
        <w:t>bledi</w:t>
      </w:r>
      <w:r w:rsidRPr="0071735E">
        <w:t xml:space="preserve"> napadi (npr. Bole</w:t>
      </w:r>
      <w:r>
        <w:t>č</w:t>
      </w:r>
      <w:r w:rsidRPr="0071735E">
        <w:t>ina) — pobledi, ohlapen, nezavesten, bradikarden vagus) : lahko pri otroku zastoj dihanja, lahko med jokom..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No</w:t>
      </w:r>
      <w:r>
        <w:t>čni strah (pavor nucturnus) — REM</w:t>
      </w:r>
      <w:r w:rsidRPr="0071735E">
        <w:t xml:space="preserve"> spanje: neutol</w:t>
      </w:r>
      <w:r>
        <w:t>ažljiv, prestrašen, normalen EEG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Sinkopa, kolaps</w:t>
      </w:r>
    </w:p>
    <w:p w:rsidR="002C0AB4" w:rsidRPr="0071735E" w:rsidRDefault="002C0AB4" w:rsidP="00A958BE">
      <w:pPr>
        <w:pStyle w:val="Odstavekseznama"/>
        <w:numPr>
          <w:ilvl w:val="0"/>
          <w:numId w:val="129"/>
        </w:numPr>
        <w:jc w:val="both"/>
      </w:pPr>
      <w:r w:rsidRPr="0071735E">
        <w:t>Kdaj je lahko epileptični napad, pa oseba nima epilepsije?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Vročinski krči (febrilne konvulzije) 6 mesecev do 5. Leta (5x pogostejši od epilepsije — 2-4% otrok)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Meningitis, encefalitis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Obtolčenina možganov (kontuzija)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Možganska kap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Presnovne motnje (hipokalcemija, hiponatremija, hipoglikemija)</w:t>
      </w:r>
    </w:p>
    <w:p w:rsidR="002C0AB4" w:rsidRPr="0071735E" w:rsidRDefault="002C0AB4" w:rsidP="00A958BE">
      <w:pPr>
        <w:pStyle w:val="Odstavekseznama"/>
        <w:numPr>
          <w:ilvl w:val="0"/>
          <w:numId w:val="129"/>
        </w:numPr>
        <w:jc w:val="both"/>
      </w:pPr>
      <w:r w:rsidRPr="0071735E">
        <w:t>Kako postaviti diagnozo vročinskih krčev?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Tel.</w:t>
      </w:r>
      <w:r>
        <w:t xml:space="preserve"> </w:t>
      </w:r>
      <w:r w:rsidRPr="0071735E">
        <w:t>temperatura nad 38,5 stopinj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Generalizirani krči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Manj kot 15 minut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Pred krči in po krčih otrok nima nevroloških izpadov ali postiktične pareze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Družinska nagnjenost</w:t>
      </w:r>
    </w:p>
    <w:p w:rsidR="002C0AB4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Pozor: izključevati meningitis/encefalitis, posebno pri kompleksnih vročinskih krčih diagnostika</w:t>
      </w:r>
    </w:p>
    <w:p w:rsidR="002C0AB4" w:rsidRDefault="002C0AB4" w:rsidP="00A958BE">
      <w:pPr>
        <w:pStyle w:val="Odstavekseznama"/>
        <w:numPr>
          <w:ilvl w:val="0"/>
          <w:numId w:val="129"/>
        </w:numPr>
        <w:jc w:val="both"/>
      </w:pPr>
      <w:r>
        <w:t>Diagnostika:</w:t>
      </w:r>
    </w:p>
    <w:p w:rsidR="002C0AB4" w:rsidRDefault="002C0AB4" w:rsidP="00A958BE">
      <w:pPr>
        <w:pStyle w:val="Odstavekseznama"/>
        <w:numPr>
          <w:ilvl w:val="1"/>
          <w:numId w:val="129"/>
        </w:numPr>
        <w:jc w:val="both"/>
      </w:pPr>
      <w:r>
        <w:t>Dober klinični</w:t>
      </w:r>
      <w:r w:rsidRPr="0071735E">
        <w:t xml:space="preserve"> in nevrološki pregled</w:t>
      </w:r>
    </w:p>
    <w:p w:rsidR="002C0AB4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Elektroencefalogram — meje normalnega in nenormalnega so široke</w:t>
      </w:r>
    </w:p>
    <w:p w:rsidR="002C0AB4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slikovne preiskave</w:t>
      </w:r>
    </w:p>
    <w:p w:rsidR="002C0AB4" w:rsidRPr="0071735E" w:rsidRDefault="002C0AB4" w:rsidP="00A958BE">
      <w:pPr>
        <w:pStyle w:val="Odstavekseznama"/>
        <w:numPr>
          <w:ilvl w:val="1"/>
          <w:numId w:val="129"/>
        </w:numPr>
        <w:jc w:val="both"/>
      </w:pPr>
      <w:r w:rsidRPr="0071735E">
        <w:t>Biokemi</w:t>
      </w:r>
      <w:r>
        <w:t>č</w:t>
      </w:r>
      <w:r w:rsidRPr="0071735E">
        <w:t>ne preiskave (likvor)</w:t>
      </w:r>
    </w:p>
    <w:p w:rsidR="002C0AB4" w:rsidRPr="0071735E" w:rsidRDefault="002C0AB4" w:rsidP="00A958BE">
      <w:pPr>
        <w:pStyle w:val="Naslov2"/>
        <w:jc w:val="both"/>
      </w:pPr>
      <w:r w:rsidRPr="0071735E">
        <w:t xml:space="preserve">Druge </w:t>
      </w:r>
      <w:r w:rsidRPr="0013144F">
        <w:t>nevrološke</w:t>
      </w:r>
      <w:r w:rsidRPr="0071735E">
        <w:t xml:space="preserve"> bolezni v</w:t>
      </w:r>
      <w:r>
        <w:t xml:space="preserve"> p</w:t>
      </w:r>
      <w:r w:rsidRPr="0071735E">
        <w:t>ediatriji</w:t>
      </w:r>
      <w:r>
        <w:t xml:space="preserve"> </w:t>
      </w:r>
    </w:p>
    <w:p w:rsidR="002C0AB4" w:rsidRPr="0071735E" w:rsidRDefault="002C0AB4" w:rsidP="00A958BE">
      <w:pPr>
        <w:pStyle w:val="Odstavekseznama"/>
        <w:numPr>
          <w:ilvl w:val="0"/>
          <w:numId w:val="130"/>
        </w:numPr>
        <w:jc w:val="both"/>
      </w:pPr>
      <w:r w:rsidRPr="0071735E">
        <w:t>Glavobol</w:t>
      </w:r>
    </w:p>
    <w:p w:rsidR="002C0AB4" w:rsidRDefault="002C0AB4" w:rsidP="00A958BE">
      <w:pPr>
        <w:pStyle w:val="Odstavekseznama"/>
        <w:numPr>
          <w:ilvl w:val="1"/>
          <w:numId w:val="130"/>
        </w:numPr>
        <w:jc w:val="both"/>
      </w:pPr>
      <w:r w:rsidRPr="0071735E">
        <w:t>Pogost simptom</w:t>
      </w:r>
    </w:p>
    <w:p w:rsidR="002C0AB4" w:rsidRDefault="002C0AB4" w:rsidP="00A958BE">
      <w:pPr>
        <w:pStyle w:val="Odstavekseznama"/>
        <w:numPr>
          <w:ilvl w:val="1"/>
          <w:numId w:val="130"/>
        </w:numPr>
        <w:jc w:val="both"/>
      </w:pPr>
      <w:r w:rsidRPr="0071735E">
        <w:t>lahko posledica hude bolezni: tumor, meningitis, poškodba...</w:t>
      </w:r>
    </w:p>
    <w:p w:rsidR="002C0AB4" w:rsidRPr="0071735E" w:rsidRDefault="002C0AB4" w:rsidP="00A958BE">
      <w:pPr>
        <w:pStyle w:val="Odstavekseznama"/>
        <w:numPr>
          <w:ilvl w:val="1"/>
          <w:numId w:val="130"/>
        </w:numPr>
        <w:jc w:val="both"/>
      </w:pPr>
      <w:r w:rsidRPr="0071735E">
        <w:t>delitev v 4 vrste:</w:t>
      </w:r>
    </w:p>
    <w:p w:rsidR="002C0AB4" w:rsidRDefault="002C0AB4" w:rsidP="00A958BE">
      <w:pPr>
        <w:pStyle w:val="Odstavekseznama"/>
        <w:numPr>
          <w:ilvl w:val="2"/>
          <w:numId w:val="130"/>
        </w:numPr>
        <w:jc w:val="both"/>
      </w:pPr>
      <w:r w:rsidRPr="0071735E">
        <w:t>akutni</w:t>
      </w:r>
    </w:p>
    <w:p w:rsidR="002C0AB4" w:rsidRDefault="002C0AB4" w:rsidP="00A958BE">
      <w:pPr>
        <w:pStyle w:val="Odstavekseznama"/>
        <w:numPr>
          <w:ilvl w:val="2"/>
          <w:numId w:val="130"/>
        </w:numPr>
        <w:jc w:val="both"/>
      </w:pPr>
      <w:r w:rsidRPr="0071735E">
        <w:t>akutni ponavljajo</w:t>
      </w:r>
      <w:r>
        <w:t>č</w:t>
      </w:r>
      <w:r w:rsidRPr="0071735E">
        <w:t>i (migrena)</w:t>
      </w:r>
    </w:p>
    <w:p w:rsidR="002C0AB4" w:rsidRDefault="002C0AB4" w:rsidP="00A958BE">
      <w:pPr>
        <w:pStyle w:val="Odstavekseznama"/>
        <w:numPr>
          <w:ilvl w:val="2"/>
          <w:numId w:val="130"/>
        </w:numPr>
        <w:jc w:val="both"/>
      </w:pPr>
      <w:r w:rsidRPr="0071735E">
        <w:t>kronični napredujo</w:t>
      </w:r>
      <w:r>
        <w:t>č</w:t>
      </w:r>
      <w:r w:rsidRPr="0071735E">
        <w:t>i (zvišan intrakranialni tlak)</w:t>
      </w:r>
    </w:p>
    <w:p w:rsidR="002C0AB4" w:rsidRPr="0071735E" w:rsidRDefault="002C0AB4" w:rsidP="00A958BE">
      <w:pPr>
        <w:pStyle w:val="Odstavekseznama"/>
        <w:numPr>
          <w:ilvl w:val="2"/>
          <w:numId w:val="130"/>
        </w:numPr>
        <w:jc w:val="both"/>
      </w:pPr>
      <w:r w:rsidRPr="0071735E">
        <w:t>kronični nenapredujo</w:t>
      </w:r>
      <w:r>
        <w:t>č</w:t>
      </w:r>
      <w:r w:rsidRPr="0071735E">
        <w:t>i</w:t>
      </w:r>
    </w:p>
    <w:p w:rsidR="002C0AB4" w:rsidRPr="0071735E" w:rsidRDefault="002C0AB4" w:rsidP="00A958BE">
      <w:pPr>
        <w:pStyle w:val="Odstavekseznama"/>
        <w:numPr>
          <w:ilvl w:val="1"/>
          <w:numId w:val="130"/>
        </w:numPr>
        <w:jc w:val="both"/>
      </w:pPr>
      <w:r w:rsidRPr="0071735E">
        <w:t>Glavna vprašanja za opredelitev vzroka</w:t>
      </w:r>
    </w:p>
    <w:p w:rsidR="002C0AB4" w:rsidRPr="0071735E" w:rsidRDefault="002C0AB4" w:rsidP="00A958BE">
      <w:pPr>
        <w:pStyle w:val="Odstavekseznama"/>
        <w:numPr>
          <w:ilvl w:val="2"/>
          <w:numId w:val="130"/>
        </w:numPr>
        <w:jc w:val="both"/>
      </w:pPr>
      <w:r>
        <w:t>Koliko č</w:t>
      </w:r>
      <w:r w:rsidRPr="0071735E">
        <w:t>asa se pojavlja?</w:t>
      </w:r>
    </w:p>
    <w:p w:rsidR="002C0AB4" w:rsidRPr="0071735E" w:rsidRDefault="002C0AB4" w:rsidP="00A958BE">
      <w:pPr>
        <w:pStyle w:val="Odstavekseznama"/>
        <w:numPr>
          <w:ilvl w:val="2"/>
          <w:numId w:val="130"/>
        </w:numPr>
        <w:jc w:val="both"/>
      </w:pPr>
      <w:r w:rsidRPr="0071735E">
        <w:t>Kje boli?</w:t>
      </w:r>
    </w:p>
    <w:p w:rsidR="002C0AB4" w:rsidRPr="0071735E" w:rsidRDefault="002C0AB4" w:rsidP="00A958BE">
      <w:pPr>
        <w:pStyle w:val="Odstavekseznama"/>
        <w:numPr>
          <w:ilvl w:val="2"/>
          <w:numId w:val="130"/>
        </w:numPr>
        <w:jc w:val="both"/>
      </w:pPr>
      <w:r w:rsidRPr="0071735E">
        <w:t>Kako huda je bole</w:t>
      </w:r>
      <w:r>
        <w:t>čina? (max SDH, SAH</w:t>
      </w:r>
      <w:r w:rsidRPr="0071735E">
        <w:t>, meningizem)</w:t>
      </w:r>
    </w:p>
    <w:p w:rsidR="002C0AB4" w:rsidRPr="0071735E" w:rsidRDefault="002C0AB4" w:rsidP="00A958BE">
      <w:pPr>
        <w:pStyle w:val="Odstavekseznama"/>
        <w:numPr>
          <w:ilvl w:val="2"/>
          <w:numId w:val="130"/>
        </w:numPr>
        <w:jc w:val="both"/>
      </w:pPr>
      <w:r w:rsidRPr="0071735E">
        <w:t>Narava bole</w:t>
      </w:r>
      <w:r>
        <w:t>č</w:t>
      </w:r>
      <w:r w:rsidRPr="0071735E">
        <w:t>ine (stalna, topa, utripajo</w:t>
      </w:r>
      <w:r>
        <w:t>č</w:t>
      </w:r>
      <w:r w:rsidRPr="0071735E">
        <w:t>a)</w:t>
      </w:r>
    </w:p>
    <w:p w:rsidR="002C0AB4" w:rsidRDefault="002C0AB4" w:rsidP="00A958BE">
      <w:pPr>
        <w:pStyle w:val="Odstavekseznama"/>
        <w:numPr>
          <w:ilvl w:val="2"/>
          <w:numId w:val="130"/>
        </w:numPr>
        <w:jc w:val="both"/>
      </w:pPr>
      <w:r w:rsidRPr="0071735E">
        <w:t>Pridr</w:t>
      </w:r>
      <w:r>
        <w:t>uženi simptomi (aura — bruhanje)</w:t>
      </w:r>
    </w:p>
    <w:p w:rsidR="002C0AB4" w:rsidRDefault="002C0AB4" w:rsidP="00A958BE">
      <w:pPr>
        <w:pStyle w:val="Odstavekseznama"/>
        <w:numPr>
          <w:ilvl w:val="2"/>
          <w:numId w:val="130"/>
        </w:numPr>
        <w:jc w:val="both"/>
      </w:pPr>
      <w:r w:rsidRPr="0071735E">
        <w:t>Sprožilni dejavniki</w:t>
      </w:r>
    </w:p>
    <w:p w:rsidR="002C0AB4" w:rsidRDefault="002C0AB4" w:rsidP="00A958BE">
      <w:pPr>
        <w:pStyle w:val="Odstavekseznama"/>
        <w:numPr>
          <w:ilvl w:val="2"/>
          <w:numId w:val="130"/>
        </w:numPr>
        <w:jc w:val="both"/>
      </w:pPr>
      <w:r w:rsidRPr="0071735E">
        <w:t>Kdaj preko dneva ali no</w:t>
      </w:r>
      <w:r>
        <w:t>č</w:t>
      </w:r>
      <w:r w:rsidRPr="0071735E">
        <w:t>i je glavobol?</w:t>
      </w:r>
      <w:r>
        <w:t xml:space="preserve"> </w:t>
      </w:r>
      <w:r w:rsidRPr="0071735E">
        <w:t>(jutranje bruhanje)</w:t>
      </w:r>
    </w:p>
    <w:p w:rsidR="002C0AB4" w:rsidRDefault="002C0AB4" w:rsidP="00A958BE">
      <w:pPr>
        <w:pStyle w:val="Odstavekseznama"/>
        <w:numPr>
          <w:ilvl w:val="2"/>
          <w:numId w:val="130"/>
        </w:numPr>
        <w:jc w:val="both"/>
      </w:pPr>
      <w:r w:rsidRPr="0071735E">
        <w:t>Družinska anamneza</w:t>
      </w:r>
    </w:p>
    <w:p w:rsidR="002C0AB4" w:rsidRDefault="002C0AB4" w:rsidP="00A958BE">
      <w:pPr>
        <w:pStyle w:val="Odstavekseznama"/>
        <w:numPr>
          <w:ilvl w:val="1"/>
          <w:numId w:val="130"/>
        </w:numPr>
        <w:jc w:val="both"/>
      </w:pPr>
      <w:r w:rsidRPr="0071735E">
        <w:lastRenderedPageBreak/>
        <w:t>Oblike glavobolov</w:t>
      </w:r>
    </w:p>
    <w:p w:rsidR="002C0AB4" w:rsidRDefault="002C0AB4" w:rsidP="00A958BE">
      <w:pPr>
        <w:pStyle w:val="Odstavekseznama"/>
        <w:numPr>
          <w:ilvl w:val="2"/>
          <w:numId w:val="130"/>
        </w:numPr>
        <w:jc w:val="both"/>
      </w:pPr>
      <w:r w:rsidRPr="0071735E">
        <w:t xml:space="preserve">Tenzijski (59 </w:t>
      </w:r>
      <w:r>
        <w:t>%</w:t>
      </w:r>
      <w:r w:rsidRPr="0071735E">
        <w:t xml:space="preserve"> šolarjev?)</w:t>
      </w:r>
    </w:p>
    <w:p w:rsidR="002C0AB4" w:rsidRDefault="002C0AB4" w:rsidP="00A958BE">
      <w:pPr>
        <w:pStyle w:val="Odstavekseznama"/>
        <w:numPr>
          <w:ilvl w:val="2"/>
          <w:numId w:val="130"/>
        </w:numPr>
        <w:jc w:val="both"/>
      </w:pPr>
      <w:r w:rsidRPr="0071735E">
        <w:t>migrenski (pri 1,5 — 10</w:t>
      </w:r>
      <w:r>
        <w:t>%</w:t>
      </w:r>
      <w:r w:rsidRPr="0071735E">
        <w:t xml:space="preserve"> oseb, pri otrocih za</w:t>
      </w:r>
      <w:r>
        <w:t>čne že med 4. In 5. L</w:t>
      </w:r>
      <w:r w:rsidRPr="0071735E">
        <w:t>etom, obojestransko in frontalno 2 — 6 ur, brez aure v 80</w:t>
      </w:r>
      <w:r>
        <w:t>%</w:t>
      </w:r>
      <w:r w:rsidRPr="0071735E">
        <w:t xml:space="preserve"> otrok, bruhanje, motita svetloba in zvok, disfazija) </w:t>
      </w:r>
    </w:p>
    <w:p w:rsidR="002C0AB4" w:rsidRDefault="002C0AB4" w:rsidP="00A958BE">
      <w:pPr>
        <w:pStyle w:val="Odstavekseznama"/>
        <w:numPr>
          <w:ilvl w:val="0"/>
          <w:numId w:val="130"/>
        </w:numPr>
        <w:jc w:val="both"/>
      </w:pPr>
      <w:r>
        <w:t>T</w:t>
      </w:r>
      <w:r w:rsidRPr="0071735E">
        <w:t>umorji osrednjega živčevja</w:t>
      </w:r>
    </w:p>
    <w:p w:rsidR="002C0AB4" w:rsidRDefault="002C0AB4" w:rsidP="00A958BE">
      <w:pPr>
        <w:pStyle w:val="Odstavekseznama"/>
        <w:numPr>
          <w:ilvl w:val="1"/>
          <w:numId w:val="130"/>
        </w:numPr>
        <w:jc w:val="both"/>
      </w:pPr>
      <w:r w:rsidRPr="0071735E">
        <w:t>Za levkemijo najpogostejši tumorji otrošk</w:t>
      </w:r>
      <w:r>
        <w:t>e dobe (2-4/100 000, max do 4. l</w:t>
      </w:r>
      <w:r w:rsidRPr="0071735E">
        <w:t>eta)</w:t>
      </w:r>
    </w:p>
    <w:p w:rsidR="002C0AB4" w:rsidRPr="0071735E" w:rsidRDefault="002C0AB4" w:rsidP="00A958BE">
      <w:pPr>
        <w:pStyle w:val="Odstavekseznama"/>
        <w:numPr>
          <w:ilvl w:val="1"/>
          <w:numId w:val="130"/>
        </w:numPr>
        <w:jc w:val="both"/>
      </w:pPr>
      <w:r w:rsidRPr="0071735E">
        <w:t>Narava glavobola</w:t>
      </w:r>
      <w:r>
        <w:t xml:space="preserve"> </w:t>
      </w:r>
    </w:p>
    <w:p w:rsidR="002C0AB4" w:rsidRPr="0071735E" w:rsidRDefault="002C0AB4" w:rsidP="00A958BE">
      <w:pPr>
        <w:pStyle w:val="Odstavekseznama"/>
        <w:numPr>
          <w:ilvl w:val="0"/>
          <w:numId w:val="131"/>
        </w:numPr>
        <w:jc w:val="both"/>
      </w:pPr>
      <w:r w:rsidRPr="0071735E">
        <w:t>Hidrocefalus/zvišan znotrajlobanjski pritisk</w:t>
      </w:r>
    </w:p>
    <w:p w:rsidR="002C0AB4" w:rsidRPr="0071735E" w:rsidRDefault="002C0AB4" w:rsidP="00A958BE">
      <w:pPr>
        <w:pStyle w:val="Odstavekseznama"/>
        <w:numPr>
          <w:ilvl w:val="1"/>
          <w:numId w:val="131"/>
        </w:numPr>
        <w:jc w:val="both"/>
      </w:pPr>
      <w:r w:rsidRPr="0071735E">
        <w:t>Lobanjski šivi/fontanele</w:t>
      </w:r>
      <w:r>
        <w:t xml:space="preserve">  </w:t>
      </w:r>
    </w:p>
    <w:p w:rsidR="002C0AB4" w:rsidRPr="0071735E" w:rsidRDefault="002C0AB4" w:rsidP="00A958BE">
      <w:pPr>
        <w:pStyle w:val="Odstavekseznama"/>
        <w:numPr>
          <w:ilvl w:val="1"/>
          <w:numId w:val="131"/>
        </w:numPr>
        <w:jc w:val="both"/>
      </w:pPr>
      <w:r w:rsidRPr="0071735E">
        <w:t>Obseg glave</w:t>
      </w:r>
    </w:p>
    <w:p w:rsidR="002C0AB4" w:rsidRPr="0071735E" w:rsidRDefault="002C0AB4" w:rsidP="00A958BE">
      <w:pPr>
        <w:pStyle w:val="Odstavekseznama"/>
        <w:numPr>
          <w:ilvl w:val="1"/>
          <w:numId w:val="131"/>
        </w:numPr>
        <w:jc w:val="both"/>
      </w:pPr>
      <w:r w:rsidRPr="0071735E">
        <w:t>Očesno ozadje, fenomen zahajajočega sonca</w:t>
      </w:r>
    </w:p>
    <w:p w:rsidR="002C0AB4" w:rsidRPr="0071735E" w:rsidRDefault="002C0AB4" w:rsidP="00A958BE">
      <w:pPr>
        <w:pStyle w:val="Odstavekseznama"/>
        <w:numPr>
          <w:ilvl w:val="1"/>
          <w:numId w:val="131"/>
        </w:numPr>
        <w:jc w:val="both"/>
      </w:pPr>
      <w:r w:rsidRPr="0071735E">
        <w:t>Ne punktirati likvorja ob sumu povečanega znotrajlobanjskega pritiska</w:t>
      </w:r>
    </w:p>
    <w:p w:rsidR="002C0AB4" w:rsidRPr="0071735E" w:rsidRDefault="002C0AB4" w:rsidP="00A958BE">
      <w:pPr>
        <w:pStyle w:val="Odstavekseznama"/>
        <w:numPr>
          <w:ilvl w:val="1"/>
          <w:numId w:val="131"/>
        </w:numPr>
        <w:jc w:val="both"/>
      </w:pPr>
      <w:r w:rsidRPr="0071735E">
        <w:t>Oblike:</w:t>
      </w:r>
    </w:p>
    <w:p w:rsidR="002C0AB4" w:rsidRPr="0071735E" w:rsidRDefault="002C0AB4" w:rsidP="00A958BE">
      <w:pPr>
        <w:pStyle w:val="Odstavekseznama"/>
        <w:numPr>
          <w:ilvl w:val="2"/>
          <w:numId w:val="131"/>
        </w:numPr>
        <w:jc w:val="both"/>
      </w:pPr>
      <w:r w:rsidRPr="0071735E">
        <w:t>Komunikacijski (krvavitev, meningitis)</w:t>
      </w:r>
    </w:p>
    <w:p w:rsidR="002C0AB4" w:rsidRPr="0071735E" w:rsidRDefault="002C0AB4" w:rsidP="00A958BE">
      <w:pPr>
        <w:pStyle w:val="Odstavekseznama"/>
        <w:numPr>
          <w:ilvl w:val="2"/>
          <w:numId w:val="131"/>
        </w:numPr>
        <w:jc w:val="both"/>
      </w:pPr>
      <w:r w:rsidRPr="0071735E">
        <w:t>Nekomunikacijski: nujno nevrokirurško stanje</w:t>
      </w:r>
    </w:p>
    <w:p w:rsidR="002C0AB4" w:rsidRPr="0071735E" w:rsidRDefault="002C0AB4" w:rsidP="00A958BE">
      <w:pPr>
        <w:pStyle w:val="Odstavekseznama"/>
        <w:numPr>
          <w:ilvl w:val="1"/>
          <w:numId w:val="131"/>
        </w:numPr>
        <w:jc w:val="both"/>
      </w:pPr>
      <w:r w:rsidRPr="0071735E">
        <w:t>Benigna znotrajlobanjska hipertenzija</w:t>
      </w:r>
    </w:p>
    <w:p w:rsidR="002C0AB4" w:rsidRPr="0071735E" w:rsidRDefault="002C0AB4" w:rsidP="00A958BE">
      <w:pPr>
        <w:pStyle w:val="Odstavekseznama"/>
        <w:numPr>
          <w:ilvl w:val="0"/>
          <w:numId w:val="132"/>
        </w:numPr>
        <w:jc w:val="both"/>
      </w:pPr>
      <w:r w:rsidRPr="0071735E">
        <w:t>Bolezni možganskega žilja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 w:rsidRPr="0071735E">
        <w:t>vaskulopatije, vaskulitisi (norice)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 w:rsidRPr="0071735E">
        <w:t>Paradoksne trombembolije (sane napake: ovalno okno, endokarditis)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 w:rsidRPr="0071735E">
        <w:t>Sistemske bolezni in protromboti</w:t>
      </w:r>
      <w:r>
        <w:t>č</w:t>
      </w:r>
      <w:r w:rsidRPr="0071735E">
        <w:t>na stanja (lupus)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 w:rsidRPr="0071735E">
        <w:t>Dehidracija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>
        <w:t>Mitohondrijske bolezni (melas</w:t>
      </w:r>
      <w:r w:rsidRPr="0071735E">
        <w:t>), homocistinurija</w:t>
      </w:r>
    </w:p>
    <w:p w:rsidR="002C0AB4" w:rsidRDefault="002C0AB4" w:rsidP="00A958BE">
      <w:pPr>
        <w:pStyle w:val="Odstavekseznama"/>
        <w:numPr>
          <w:ilvl w:val="1"/>
          <w:numId w:val="132"/>
        </w:numPr>
        <w:jc w:val="both"/>
      </w:pPr>
      <w:r w:rsidRPr="0071735E">
        <w:t>v 50% zdravi otroci — ne najdemo vzroka</w:t>
      </w:r>
    </w:p>
    <w:p w:rsidR="002C0AB4" w:rsidRDefault="002C0AB4" w:rsidP="00A958BE">
      <w:pPr>
        <w:pStyle w:val="Odstavekseznama"/>
        <w:numPr>
          <w:ilvl w:val="1"/>
          <w:numId w:val="132"/>
        </w:numPr>
        <w:jc w:val="both"/>
      </w:pPr>
      <w:r>
        <w:t>Disekcije žil — ishemič</w:t>
      </w:r>
      <w:r w:rsidRPr="0071735E">
        <w:t>ne kapi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 w:rsidRPr="0071735E">
        <w:t>anevrizme, tromboza venskih sinusov</w:t>
      </w:r>
    </w:p>
    <w:p w:rsidR="002C0AB4" w:rsidRDefault="002C0AB4" w:rsidP="00A958BE">
      <w:pPr>
        <w:pStyle w:val="Odstavekseznama"/>
        <w:numPr>
          <w:ilvl w:val="0"/>
          <w:numId w:val="132"/>
        </w:numPr>
        <w:jc w:val="both"/>
      </w:pPr>
      <w:r w:rsidRPr="0071735E">
        <w:t xml:space="preserve">Živčno-mišične bolezni 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>
        <w:t>(Slo 80/10</w:t>
      </w:r>
      <w:r>
        <w:rPr>
          <w:vertAlign w:val="superscript"/>
        </w:rPr>
        <w:t>6</w:t>
      </w:r>
      <w:r w:rsidRPr="0071735E">
        <w:t xml:space="preserve"> )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 w:rsidRPr="0071735E">
        <w:t>Glavni znaki (miopatije):</w:t>
      </w:r>
    </w:p>
    <w:p w:rsidR="002C0AB4" w:rsidRPr="0071735E" w:rsidRDefault="002C0AB4" w:rsidP="00A958BE">
      <w:pPr>
        <w:pStyle w:val="Odstavekseznama"/>
        <w:numPr>
          <w:ilvl w:val="2"/>
          <w:numId w:val="132"/>
        </w:numPr>
        <w:jc w:val="both"/>
      </w:pPr>
      <w:r w:rsidRPr="0071735E">
        <w:t>Hipotonija</w:t>
      </w:r>
    </w:p>
    <w:p w:rsidR="002C0AB4" w:rsidRPr="0071735E" w:rsidRDefault="002C0AB4" w:rsidP="00A958BE">
      <w:pPr>
        <w:pStyle w:val="Odstavekseznama"/>
        <w:numPr>
          <w:ilvl w:val="2"/>
          <w:numId w:val="132"/>
        </w:numPr>
        <w:jc w:val="both"/>
      </w:pPr>
      <w:r w:rsidRPr="0071735E">
        <w:t>Ohromitve</w:t>
      </w:r>
    </w:p>
    <w:p w:rsidR="002C0AB4" w:rsidRPr="0071735E" w:rsidRDefault="002C0AB4" w:rsidP="00A958BE">
      <w:pPr>
        <w:pStyle w:val="Odstavekseznama"/>
        <w:numPr>
          <w:ilvl w:val="2"/>
          <w:numId w:val="132"/>
        </w:numPr>
        <w:jc w:val="both"/>
      </w:pPr>
      <w:r w:rsidRPr="0071735E">
        <w:t>Slabše izzivni refleksi</w:t>
      </w:r>
    </w:p>
    <w:p w:rsidR="002C0AB4" w:rsidRPr="0071735E" w:rsidRDefault="002C0AB4" w:rsidP="00A958BE">
      <w:pPr>
        <w:pStyle w:val="Odstavekseznama"/>
        <w:numPr>
          <w:ilvl w:val="2"/>
          <w:numId w:val="132"/>
        </w:numPr>
        <w:jc w:val="both"/>
      </w:pPr>
      <w:r w:rsidRPr="0071735E">
        <w:t>Atrofije</w:t>
      </w:r>
    </w:p>
    <w:p w:rsidR="002C0AB4" w:rsidRPr="0071735E" w:rsidRDefault="002C0AB4" w:rsidP="00A958BE">
      <w:pPr>
        <w:pStyle w:val="Odstavekseznama"/>
        <w:numPr>
          <w:ilvl w:val="2"/>
          <w:numId w:val="132"/>
        </w:numPr>
        <w:jc w:val="both"/>
      </w:pPr>
      <w:r w:rsidRPr="0071735E">
        <w:t>Gowersov znak, gugajoča hoja</w:t>
      </w:r>
    </w:p>
    <w:p w:rsidR="002C0AB4" w:rsidRPr="0071735E" w:rsidRDefault="002C0AB4" w:rsidP="00A958BE">
      <w:pPr>
        <w:pStyle w:val="Odstavekseznama"/>
        <w:numPr>
          <w:ilvl w:val="2"/>
          <w:numId w:val="132"/>
        </w:numPr>
        <w:jc w:val="both"/>
      </w:pPr>
      <w:r w:rsidRPr="0071735E">
        <w:t>Pri nevronopatijah + fascikulacije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>
        <w:t>Preiskava: EMG (+CK</w:t>
      </w:r>
      <w:r w:rsidRPr="0071735E">
        <w:t>), mišična biopsija, genetika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 w:rsidRPr="0071735E">
        <w:t>Duchennova mišična distrofija</w:t>
      </w:r>
      <w:r>
        <w:t xml:space="preserve"> — mutacija gena za distrofin, X</w:t>
      </w:r>
      <w:r w:rsidRPr="0071735E">
        <w:t>-vezana genetska bolezen, 2. — 3. Leto, kardiomiopatija)</w:t>
      </w:r>
    </w:p>
    <w:p w:rsidR="002C0AB4" w:rsidRPr="0071735E" w:rsidRDefault="002C0AB4" w:rsidP="00A958BE">
      <w:pPr>
        <w:pStyle w:val="Odstavekseznama"/>
        <w:numPr>
          <w:ilvl w:val="0"/>
          <w:numId w:val="132"/>
        </w:numPr>
        <w:jc w:val="both"/>
      </w:pPr>
      <w:r w:rsidRPr="0071735E">
        <w:t>Ostalo v otroški nevrologiji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 w:rsidRPr="0071735E">
        <w:t>Nevrokutani sindromi — fakomatoze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 w:rsidRPr="0071735E">
        <w:t>Nevrodegenerativne bolezni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>
        <w:t>Okužbe in vnetne bolezni (Guillain — B</w:t>
      </w:r>
      <w:r w:rsidRPr="0071735E">
        <w:t>arreje</w:t>
      </w:r>
      <w:r>
        <w:t>v sindrom ali poliradikulitis, B</w:t>
      </w:r>
      <w:r w:rsidRPr="0071735E">
        <w:t>ellova pareza))</w:t>
      </w:r>
    </w:p>
    <w:p w:rsidR="002C0AB4" w:rsidRPr="0071735E" w:rsidRDefault="002C0AB4" w:rsidP="00A958BE">
      <w:pPr>
        <w:pStyle w:val="Odstavekseznama"/>
        <w:numPr>
          <w:ilvl w:val="1"/>
          <w:numId w:val="132"/>
        </w:numPr>
        <w:jc w:val="both"/>
      </w:pPr>
      <w:r w:rsidRPr="0071735E">
        <w:t>Multipla skleroza</w:t>
      </w:r>
    </w:p>
    <w:p w:rsidR="002C0AB4" w:rsidRDefault="002C0AB4" w:rsidP="00A958BE">
      <w:pPr>
        <w:jc w:val="both"/>
      </w:pPr>
      <w:r>
        <w:t>V</w:t>
      </w:r>
      <w:r w:rsidRPr="0071735E">
        <w:t>netne miopatije (v sklopu revmatoloških bolezni)</w:t>
      </w:r>
    </w:p>
    <w:p w:rsidR="002C0AB4" w:rsidRDefault="002C0AB4" w:rsidP="00A958BE">
      <w:pPr>
        <w:jc w:val="both"/>
      </w:pPr>
      <w:r>
        <w:br w:type="page"/>
      </w:r>
    </w:p>
    <w:p w:rsidR="002C0AB4" w:rsidRPr="00B36034" w:rsidRDefault="002C0AB4" w:rsidP="00A958BE">
      <w:pPr>
        <w:pStyle w:val="Naslov1"/>
        <w:jc w:val="both"/>
        <w:rPr>
          <w:color w:val="FFCC00"/>
        </w:rPr>
      </w:pPr>
      <w:r w:rsidRPr="00B36034">
        <w:rPr>
          <w:color w:val="FFCC00"/>
        </w:rPr>
        <w:lastRenderedPageBreak/>
        <w:t>Kost in bolezni kosti</w:t>
      </w:r>
    </w:p>
    <w:p w:rsidR="002C0AB4" w:rsidRPr="0054372C" w:rsidRDefault="002C0AB4" w:rsidP="00A958BE">
      <w:pPr>
        <w:pStyle w:val="Naslov2"/>
        <w:jc w:val="both"/>
      </w:pPr>
      <w:r>
        <w:t>Osnovne značilnosti kosti</w:t>
      </w:r>
    </w:p>
    <w:p w:rsidR="002C0AB4" w:rsidRDefault="002C0AB4" w:rsidP="00A958BE">
      <w:pPr>
        <w:pStyle w:val="Odstavekseznama"/>
        <w:numPr>
          <w:ilvl w:val="0"/>
          <w:numId w:val="153"/>
        </w:numPr>
        <w:spacing w:line="276" w:lineRule="auto"/>
        <w:jc w:val="both"/>
      </w:pPr>
      <w:r w:rsidRPr="0054372C">
        <w:t>Kost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53"/>
        </w:numPr>
        <w:spacing w:line="276" w:lineRule="auto"/>
        <w:jc w:val="both"/>
      </w:pPr>
      <w:r w:rsidRPr="0054372C">
        <w:t>Oporna funkcija</w:t>
      </w:r>
    </w:p>
    <w:p w:rsidR="002C0AB4" w:rsidRDefault="002C0AB4" w:rsidP="00A958BE">
      <w:pPr>
        <w:pStyle w:val="Odstavekseznama"/>
        <w:numPr>
          <w:ilvl w:val="1"/>
          <w:numId w:val="153"/>
        </w:numPr>
        <w:spacing w:line="276" w:lineRule="auto"/>
        <w:jc w:val="both"/>
      </w:pPr>
      <w:r w:rsidRPr="0054372C">
        <w:t>Homeostaza kalcija in fosfata</w:t>
      </w:r>
    </w:p>
    <w:p w:rsidR="002C0AB4" w:rsidRDefault="002C0AB4" w:rsidP="00A958BE">
      <w:pPr>
        <w:pStyle w:val="Odstavekseznama"/>
        <w:numPr>
          <w:ilvl w:val="1"/>
          <w:numId w:val="153"/>
        </w:numPr>
        <w:spacing w:line="276" w:lineRule="auto"/>
        <w:jc w:val="both"/>
      </w:pPr>
      <w:r w:rsidRPr="0054372C">
        <w:t>Trabekularna kost (spongioza)</w:t>
      </w:r>
    </w:p>
    <w:p w:rsidR="002C0AB4" w:rsidRDefault="002C0AB4" w:rsidP="00A958BE">
      <w:pPr>
        <w:pStyle w:val="Odstavekseznama"/>
        <w:numPr>
          <w:ilvl w:val="2"/>
          <w:numId w:val="153"/>
        </w:numPr>
        <w:spacing w:line="276" w:lineRule="auto"/>
        <w:jc w:val="both"/>
      </w:pPr>
      <w:r w:rsidRPr="0054372C">
        <w:t xml:space="preserve">Metafize dolgih kosti, vretenca, ploščate kosti </w:t>
      </w:r>
    </w:p>
    <w:p w:rsidR="002C0AB4" w:rsidRDefault="002C0AB4" w:rsidP="00A958BE">
      <w:pPr>
        <w:pStyle w:val="Odstavekseznama"/>
        <w:numPr>
          <w:ilvl w:val="2"/>
          <w:numId w:val="153"/>
        </w:numPr>
        <w:spacing w:line="276" w:lineRule="auto"/>
        <w:jc w:val="both"/>
      </w:pPr>
      <w:r w:rsidRPr="0054372C">
        <w:t>Metabolno</w:t>
      </w:r>
      <w:r>
        <w:t xml:space="preserve"> </w:t>
      </w:r>
      <w:r w:rsidRPr="0054372C">
        <w:t>aktivna</w:t>
      </w:r>
    </w:p>
    <w:p w:rsidR="002C0AB4" w:rsidRDefault="002C0AB4" w:rsidP="00A958BE">
      <w:pPr>
        <w:pStyle w:val="Odstavekseznama"/>
        <w:numPr>
          <w:ilvl w:val="1"/>
          <w:numId w:val="153"/>
        </w:numPr>
        <w:spacing w:line="276" w:lineRule="auto"/>
        <w:jc w:val="both"/>
      </w:pPr>
      <w:r>
        <w:t>K</w:t>
      </w:r>
      <w:r w:rsidRPr="0054372C">
        <w:t xml:space="preserve">ortikalna kost </w:t>
      </w:r>
    </w:p>
    <w:p w:rsidR="002C0AB4" w:rsidRDefault="002C0AB4" w:rsidP="00A958BE">
      <w:pPr>
        <w:pStyle w:val="Odstavekseznama"/>
        <w:numPr>
          <w:ilvl w:val="2"/>
          <w:numId w:val="153"/>
        </w:numPr>
        <w:spacing w:line="276" w:lineRule="auto"/>
        <w:jc w:val="both"/>
      </w:pPr>
      <w:r w:rsidRPr="0054372C">
        <w:t>Diafize</w:t>
      </w:r>
      <w:r>
        <w:t xml:space="preserve"> </w:t>
      </w:r>
      <w:r w:rsidRPr="0054372C">
        <w:t xml:space="preserve">dolgih kosti </w:t>
      </w:r>
    </w:p>
    <w:p w:rsidR="002C0AB4" w:rsidRDefault="002C0AB4" w:rsidP="00A958BE">
      <w:pPr>
        <w:pStyle w:val="Odstavekseznama"/>
        <w:numPr>
          <w:ilvl w:val="2"/>
          <w:numId w:val="153"/>
        </w:numPr>
        <w:spacing w:line="276" w:lineRule="auto"/>
        <w:jc w:val="both"/>
      </w:pPr>
      <w:r w:rsidRPr="0054372C">
        <w:t>Metabolno</w:t>
      </w:r>
      <w:r>
        <w:t xml:space="preserve"> </w:t>
      </w:r>
      <w:r w:rsidRPr="0054372C">
        <w:t>neaktivna</w:t>
      </w:r>
    </w:p>
    <w:p w:rsidR="002C0AB4" w:rsidRDefault="002C0AB4" w:rsidP="00A958BE">
      <w:pPr>
        <w:pStyle w:val="Odstavekseznama"/>
        <w:numPr>
          <w:ilvl w:val="1"/>
          <w:numId w:val="153"/>
        </w:numPr>
        <w:spacing w:line="276" w:lineRule="auto"/>
        <w:jc w:val="both"/>
      </w:pPr>
      <w:r w:rsidRPr="0054372C">
        <w:t>Organski matriks (kolagen)</w:t>
      </w:r>
    </w:p>
    <w:p w:rsidR="002C0AB4" w:rsidRDefault="002C0AB4" w:rsidP="00A958BE">
      <w:pPr>
        <w:pStyle w:val="Odstavekseznama"/>
        <w:numPr>
          <w:ilvl w:val="1"/>
          <w:numId w:val="153"/>
        </w:numPr>
        <w:spacing w:line="276" w:lineRule="auto"/>
        <w:jc w:val="both"/>
      </w:pPr>
      <w:r w:rsidRPr="0054372C">
        <w:t>Mineralni del (hidroksiapatit)</w:t>
      </w:r>
    </w:p>
    <w:p w:rsidR="002C0AB4" w:rsidRDefault="002C0AB4" w:rsidP="00A958BE">
      <w:pPr>
        <w:pStyle w:val="Odstavekseznama"/>
        <w:numPr>
          <w:ilvl w:val="1"/>
          <w:numId w:val="153"/>
        </w:numPr>
        <w:spacing w:line="276" w:lineRule="auto"/>
        <w:jc w:val="both"/>
      </w:pPr>
      <w:r w:rsidRPr="0054372C">
        <w:t>Osteoblasti (sinteza in mineralizacija organskega matriksa)</w:t>
      </w:r>
    </w:p>
    <w:p w:rsidR="002C0AB4" w:rsidRDefault="002C0AB4" w:rsidP="00A958BE">
      <w:pPr>
        <w:pStyle w:val="Odstavekseznama"/>
        <w:numPr>
          <w:ilvl w:val="1"/>
          <w:numId w:val="153"/>
        </w:numPr>
        <w:spacing w:line="276" w:lineRule="auto"/>
        <w:jc w:val="both"/>
      </w:pPr>
      <w:r w:rsidRPr="0054372C">
        <w:t>Osteoklasti (resorpcija kosti)</w:t>
      </w:r>
    </w:p>
    <w:p w:rsidR="002C0AB4" w:rsidRDefault="002C0AB4" w:rsidP="00A958BE">
      <w:pPr>
        <w:pStyle w:val="Odstavekseznama"/>
        <w:numPr>
          <w:ilvl w:val="1"/>
          <w:numId w:val="153"/>
        </w:numPr>
        <w:spacing w:line="276" w:lineRule="auto"/>
        <w:jc w:val="both"/>
      </w:pPr>
      <w:r w:rsidRPr="0054372C">
        <w:t>Osteociti (senzorji za mehansko obremenitev, izmenjava mineralov med kostjo in serumom)</w:t>
      </w:r>
    </w:p>
    <w:p w:rsidR="002C0AB4" w:rsidRDefault="002C0AB4" w:rsidP="00A958BE">
      <w:pPr>
        <w:pStyle w:val="Odstavekseznama"/>
        <w:numPr>
          <w:ilvl w:val="0"/>
          <w:numId w:val="153"/>
        </w:numPr>
        <w:spacing w:line="276" w:lineRule="auto"/>
        <w:jc w:val="both"/>
      </w:pPr>
      <w:r w:rsidRPr="0054372C">
        <w:t>Rast kosti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53"/>
        </w:numPr>
        <w:spacing w:line="276" w:lineRule="auto"/>
        <w:jc w:val="both"/>
      </w:pPr>
      <w:r w:rsidRPr="0054372C">
        <w:t>Enhondralna</w:t>
      </w:r>
      <w:r>
        <w:t xml:space="preserve"> =</w:t>
      </w:r>
      <w:r w:rsidRPr="0054372C">
        <w:t xml:space="preserve"> longitudinalna</w:t>
      </w:r>
    </w:p>
    <w:p w:rsidR="002C0AB4" w:rsidRDefault="002C0AB4" w:rsidP="00A958BE">
      <w:pPr>
        <w:pStyle w:val="Odstavekseznama"/>
        <w:numPr>
          <w:ilvl w:val="1"/>
          <w:numId w:val="153"/>
        </w:numPr>
        <w:spacing w:line="276" w:lineRule="auto"/>
        <w:jc w:val="both"/>
      </w:pPr>
      <w:r>
        <w:t xml:space="preserve">Periostalna = </w:t>
      </w:r>
      <w:r w:rsidRPr="0054372C">
        <w:t>v širino</w:t>
      </w:r>
    </w:p>
    <w:p w:rsidR="002C0AB4" w:rsidRDefault="002C0AB4" w:rsidP="00A958BE">
      <w:pPr>
        <w:pStyle w:val="Odstavekseznama"/>
        <w:numPr>
          <w:ilvl w:val="1"/>
          <w:numId w:val="153"/>
        </w:numPr>
        <w:spacing w:line="276" w:lineRule="auto"/>
        <w:jc w:val="both"/>
      </w:pPr>
      <w:r w:rsidRPr="0054372C">
        <w:t>Kostna premena</w:t>
      </w:r>
    </w:p>
    <w:p w:rsidR="002C0AB4" w:rsidRDefault="002C0AB4" w:rsidP="00A958BE">
      <w:pPr>
        <w:pStyle w:val="Odstavekseznama"/>
        <w:numPr>
          <w:ilvl w:val="2"/>
          <w:numId w:val="153"/>
        </w:numPr>
        <w:spacing w:line="276" w:lineRule="auto"/>
        <w:jc w:val="both"/>
      </w:pPr>
      <w:r w:rsidRPr="0054372C">
        <w:t>Modelling</w:t>
      </w:r>
    </w:p>
    <w:p w:rsidR="002C0AB4" w:rsidRPr="0054372C" w:rsidRDefault="002C0AB4" w:rsidP="00A958BE">
      <w:pPr>
        <w:pStyle w:val="Odstavekseznama"/>
        <w:numPr>
          <w:ilvl w:val="2"/>
          <w:numId w:val="153"/>
        </w:numPr>
        <w:spacing w:line="276" w:lineRule="auto"/>
        <w:jc w:val="both"/>
      </w:pPr>
      <w:r w:rsidRPr="0054372C">
        <w:t>Remodelling</w:t>
      </w:r>
    </w:p>
    <w:p w:rsidR="002C0AB4" w:rsidRPr="0054372C" w:rsidRDefault="002C0AB4" w:rsidP="00A958BE">
      <w:pPr>
        <w:pStyle w:val="Naslov2"/>
        <w:jc w:val="both"/>
      </w:pPr>
      <w:r w:rsidRPr="0054372C">
        <w:t>Kostna masa</w:t>
      </w:r>
    </w:p>
    <w:p w:rsidR="002C0AB4" w:rsidRDefault="002C0AB4" w:rsidP="00A958BE">
      <w:pPr>
        <w:pStyle w:val="Odstavekseznama"/>
        <w:numPr>
          <w:ilvl w:val="0"/>
          <w:numId w:val="154"/>
        </w:numPr>
        <w:spacing w:line="276" w:lineRule="auto"/>
        <w:jc w:val="both"/>
      </w:pPr>
      <w:r w:rsidRPr="0054372C">
        <w:t>Dejavniki, ki vplivajo na maksimalno kostno maso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>
        <w:t>N</w:t>
      </w:r>
      <w:r w:rsidRPr="0054372C">
        <w:t>otranji (75-80%)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 w:rsidRPr="0054372C">
        <w:t>Genetski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>
        <w:t>Rasa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>
        <w:t>Spol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>
        <w:t>Z</w:t>
      </w:r>
      <w:r w:rsidRPr="0054372C">
        <w:t>unanji</w:t>
      </w:r>
      <w:r>
        <w:t>: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>
        <w:t>Prehrana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 w:rsidRPr="0054372C">
        <w:t>Telesna</w:t>
      </w:r>
      <w:r>
        <w:t xml:space="preserve"> </w:t>
      </w:r>
      <w:r w:rsidRPr="0054372C">
        <w:t>aktivnost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>
        <w:t>Kajenje, alkohol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>
        <w:t xml:space="preserve">Endokrini </w:t>
      </w:r>
      <w:r w:rsidRPr="0054372C">
        <w:t>dejavniki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>
        <w:t>Kronične bolezni</w:t>
      </w:r>
    </w:p>
    <w:p w:rsidR="002C0AB4" w:rsidRDefault="002C0AB4" w:rsidP="00A958BE">
      <w:pPr>
        <w:pStyle w:val="Naslov2"/>
        <w:jc w:val="both"/>
      </w:pPr>
      <w:r>
        <w:t>Rahitis</w:t>
      </w:r>
    </w:p>
    <w:p w:rsidR="002C0AB4" w:rsidRDefault="002C0AB4" w:rsidP="00A958BE">
      <w:pPr>
        <w:pStyle w:val="Odstavekseznama"/>
        <w:numPr>
          <w:ilvl w:val="0"/>
          <w:numId w:val="154"/>
        </w:numPr>
        <w:spacing w:line="276" w:lineRule="auto"/>
        <w:jc w:val="both"/>
      </w:pPr>
      <w:r>
        <w:t xml:space="preserve">Je </w:t>
      </w:r>
      <w:r w:rsidRPr="0054372C">
        <w:t>zmanjšana mineralizacija kosti</w:t>
      </w:r>
    </w:p>
    <w:p w:rsidR="002C0AB4" w:rsidRDefault="002C0AB4" w:rsidP="00A958BE">
      <w:pPr>
        <w:pStyle w:val="Odstavekseznama"/>
        <w:numPr>
          <w:ilvl w:val="0"/>
          <w:numId w:val="154"/>
        </w:numPr>
        <w:spacing w:line="276" w:lineRule="auto"/>
        <w:jc w:val="both"/>
      </w:pPr>
      <w:r w:rsidRPr="0054372C">
        <w:t>Pomanjkanje</w:t>
      </w:r>
      <w:r>
        <w:t xml:space="preserve"> vitamina D: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t>Prehrana</w:t>
      </w:r>
      <w:r>
        <w:t xml:space="preserve"> </w:t>
      </w:r>
      <w:r w:rsidRPr="0054372C">
        <w:t>(dojenje brez dodajanja)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t>Malabsorpcija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lastRenderedPageBreak/>
        <w:t>Premalo sonca</w:t>
      </w:r>
    </w:p>
    <w:p w:rsidR="002C0AB4" w:rsidRDefault="002C0AB4" w:rsidP="00A958BE">
      <w:pPr>
        <w:pStyle w:val="Odstavekseznama"/>
        <w:numPr>
          <w:ilvl w:val="0"/>
          <w:numId w:val="154"/>
        </w:numPr>
        <w:spacing w:line="276" w:lineRule="auto"/>
        <w:jc w:val="both"/>
      </w:pPr>
      <w:r>
        <w:t>Vrste: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>
        <w:t>R</w:t>
      </w:r>
      <w:r w:rsidRPr="0054372C">
        <w:t>ahitis nedonošenčkov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t>Hipofosfatemični vitamin</w:t>
      </w:r>
      <w:r>
        <w:t xml:space="preserve"> D</w:t>
      </w:r>
      <w:r w:rsidRPr="0054372C">
        <w:t xml:space="preserve"> rezistentni rahitis, 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>
        <w:t>Od D</w:t>
      </w:r>
      <w:r w:rsidRPr="0054372C">
        <w:t xml:space="preserve"> vitamina odvisni rahitis</w:t>
      </w:r>
    </w:p>
    <w:p w:rsidR="002C0AB4" w:rsidRDefault="002C0AB4" w:rsidP="00A958BE">
      <w:pPr>
        <w:pStyle w:val="Odstavekseznama"/>
        <w:numPr>
          <w:ilvl w:val="0"/>
          <w:numId w:val="154"/>
        </w:numPr>
        <w:spacing w:line="276" w:lineRule="auto"/>
        <w:jc w:val="both"/>
      </w:pPr>
      <w:r w:rsidRPr="0054372C">
        <w:t>Bolezni jeter, ledvic</w:t>
      </w:r>
    </w:p>
    <w:p w:rsidR="002C0AB4" w:rsidRDefault="002C0AB4" w:rsidP="00A958BE">
      <w:pPr>
        <w:pStyle w:val="Odstavekseznama"/>
        <w:numPr>
          <w:ilvl w:val="0"/>
          <w:numId w:val="154"/>
        </w:numPr>
        <w:spacing w:line="276" w:lineRule="auto"/>
        <w:jc w:val="both"/>
      </w:pPr>
      <w:r w:rsidRPr="0054372C">
        <w:t xml:space="preserve">Pomanjkanje vit. D po končani rasti </w:t>
      </w:r>
      <w:r>
        <w:t>= osteomalacija</w:t>
      </w:r>
    </w:p>
    <w:p w:rsidR="002C0AB4" w:rsidRDefault="002C0AB4" w:rsidP="00A958BE">
      <w:pPr>
        <w:pStyle w:val="Odstavekseznama"/>
        <w:numPr>
          <w:ilvl w:val="0"/>
          <w:numId w:val="154"/>
        </w:numPr>
        <w:spacing w:line="276" w:lineRule="auto"/>
        <w:jc w:val="both"/>
      </w:pPr>
      <w:r w:rsidRPr="0054372C">
        <w:t>Klinične</w:t>
      </w:r>
      <w:r>
        <w:t xml:space="preserve"> </w:t>
      </w:r>
      <w:r w:rsidRPr="0054372C">
        <w:t>značilnosti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t>zadebeljene metafize kosti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t>”rahitični molek”, „kurja” ali vdrta prsa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t>Harrisonova brazda (ob diafragmi)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>
        <w:t>Deformacije sp. o</w:t>
      </w:r>
      <w:r w:rsidRPr="0054372C">
        <w:t>končin (vara, valga)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t>Kraniotabes</w:t>
      </w:r>
      <w:r>
        <w:t xml:space="preserve"> </w:t>
      </w:r>
      <w:r w:rsidRPr="0054372C">
        <w:t>(mehko zatilje), kvadratasta glava, široke fontanele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t>Pozno izraščanje zob, hipoplazija sklenine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t>Ši</w:t>
      </w:r>
      <w:r>
        <w:t>bkost mišic— rahitična kifoza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t>Tetanija</w:t>
      </w:r>
      <w:r>
        <w:t xml:space="preserve"> </w:t>
      </w:r>
      <w:r w:rsidRPr="0054372C">
        <w:t>(nizek kalcij), razdražljivi, nespečni, znojenje</w:t>
      </w:r>
    </w:p>
    <w:p w:rsidR="002C0AB4" w:rsidRDefault="002C0AB4" w:rsidP="00A958BE">
      <w:pPr>
        <w:pStyle w:val="Odstavekseznama"/>
        <w:numPr>
          <w:ilvl w:val="0"/>
          <w:numId w:val="154"/>
        </w:numPr>
        <w:spacing w:line="276" w:lineRule="auto"/>
        <w:jc w:val="both"/>
      </w:pPr>
      <w:r>
        <w:t>Preiskave: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>
        <w:t>Ca, P, AF, vitamin D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>
        <w:t>R</w:t>
      </w:r>
      <w:r w:rsidRPr="0054372C">
        <w:t>tg zapestij, kolen — slaba mineralizacija, razširjene in neostr</w:t>
      </w:r>
      <w:r>
        <w:t>e</w:t>
      </w:r>
      <w:r w:rsidRPr="0054372C">
        <w:t xml:space="preserve"> metafize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t>Urin: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 w:rsidRPr="0054372C">
        <w:t>Izguba fosfata v urin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 w:rsidRPr="0054372C">
        <w:t>Glukozurija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 w:rsidRPr="0054372C">
        <w:t>Aminoacidurija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>
        <w:t xml:space="preserve">pH </w:t>
      </w:r>
      <w:r w:rsidRPr="0054372C">
        <w:t>urina</w:t>
      </w:r>
    </w:p>
    <w:p w:rsidR="002C0AB4" w:rsidRDefault="002C0AB4" w:rsidP="00A958BE">
      <w:pPr>
        <w:pStyle w:val="Odstavekseznama"/>
        <w:numPr>
          <w:ilvl w:val="0"/>
          <w:numId w:val="154"/>
        </w:numPr>
        <w:spacing w:line="276" w:lineRule="auto"/>
        <w:jc w:val="both"/>
      </w:pPr>
      <w:r w:rsidRPr="0054372C">
        <w:t>Zdravljenje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>
        <w:t>Vitamin D 5000 enot (Plivit D3, O</w:t>
      </w:r>
      <w:r w:rsidRPr="0054372C">
        <w:t>leovit)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>
        <w:t>Kalcitriol (R</w:t>
      </w:r>
      <w:r w:rsidRPr="0054372C">
        <w:t>ocaltrol)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t>Prehrana</w:t>
      </w:r>
      <w:r>
        <w:t xml:space="preserve"> obogatena z vitaminom D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 w:rsidRPr="0054372C">
        <w:t>Kalcij</w:t>
      </w:r>
    </w:p>
    <w:p w:rsidR="002C0AB4" w:rsidRDefault="002C0AB4" w:rsidP="00A958BE">
      <w:pPr>
        <w:pStyle w:val="Odstavekseznama"/>
        <w:numPr>
          <w:ilvl w:val="1"/>
          <w:numId w:val="154"/>
        </w:numPr>
        <w:spacing w:line="276" w:lineRule="auto"/>
        <w:jc w:val="both"/>
      </w:pPr>
      <w:r>
        <w:t>Vitamin D</w:t>
      </w:r>
      <w:r w:rsidRPr="0054372C">
        <w:t xml:space="preserve"> holekalciferol</w:t>
      </w:r>
      <w:r>
        <w:t>: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>
        <w:t>Vitamin D</w:t>
      </w:r>
      <w:r w:rsidRPr="0054372C">
        <w:t>3 nastaja v koži pod vplivom sončnih ultravijoličnih žarkov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 w:rsidRPr="0054372C">
        <w:t>V jetrih in ledvicah se dodatno kemično hidroksilira — aktivna oblika vitamina kalcitriol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 w:rsidRPr="0054372C">
        <w:t>Aktivacijo vitamina spodbuja pomanjkanje kalcija v krvi in parathormon iz obščitnic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 w:rsidRPr="0054372C">
        <w:t xml:space="preserve">Pri temnopoltih nastaja manj vitamina, prav tako pri uporabi visokozaščitnih krem </w:t>
      </w:r>
      <w:r>
        <w:t>(temnopolti otroci v E</w:t>
      </w:r>
      <w:r w:rsidRPr="0054372C">
        <w:t>vropi)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 w:rsidRPr="0054372C">
        <w:t>Več kalcitriola — več absorbcije kalcija in fosfata v črevesu — več odlaganja v kosti</w:t>
      </w:r>
    </w:p>
    <w:p w:rsidR="002C0AB4" w:rsidRDefault="002C0AB4" w:rsidP="00A958BE">
      <w:pPr>
        <w:pStyle w:val="Odstavekseznama"/>
        <w:numPr>
          <w:ilvl w:val="2"/>
          <w:numId w:val="154"/>
        </w:numPr>
        <w:spacing w:line="276" w:lineRule="auto"/>
        <w:jc w:val="both"/>
      </w:pPr>
      <w:r w:rsidRPr="0054372C">
        <w:t>Pripor</w:t>
      </w:r>
      <w:r>
        <w:t xml:space="preserve">očilo: 400 - 800 enot vitamina D od 1 tedna starosti </w:t>
      </w:r>
      <w:r w:rsidRPr="0054372C">
        <w:t>dalje</w:t>
      </w:r>
    </w:p>
    <w:p w:rsidR="002C0AB4" w:rsidRDefault="002C0AB4" w:rsidP="00A958BE">
      <w:pPr>
        <w:pStyle w:val="Naslov2"/>
        <w:jc w:val="both"/>
      </w:pPr>
      <w:r w:rsidRPr="00554D09">
        <w:t>Osteoporoza</w:t>
      </w:r>
    </w:p>
    <w:p w:rsidR="002C0AB4" w:rsidRDefault="002C0AB4" w:rsidP="00A958BE">
      <w:pPr>
        <w:pStyle w:val="Odstavekseznama"/>
        <w:numPr>
          <w:ilvl w:val="0"/>
          <w:numId w:val="155"/>
        </w:numPr>
        <w:spacing w:line="276" w:lineRule="auto"/>
        <w:jc w:val="both"/>
      </w:pPr>
      <w:r w:rsidRPr="0054372C">
        <w:t>Zmanjšanje mineralne kostne mase</w:t>
      </w:r>
    </w:p>
    <w:p w:rsidR="002C0AB4" w:rsidRDefault="002C0AB4" w:rsidP="00A958BE">
      <w:pPr>
        <w:pStyle w:val="Odstavekseznama"/>
        <w:numPr>
          <w:ilvl w:val="0"/>
          <w:numId w:val="155"/>
        </w:numPr>
        <w:spacing w:line="276" w:lineRule="auto"/>
        <w:jc w:val="both"/>
      </w:pPr>
      <w:r w:rsidRPr="0054372C">
        <w:t>Mikroarhitekturne spremembe</w:t>
      </w:r>
    </w:p>
    <w:p w:rsidR="002C0AB4" w:rsidRDefault="002C0AB4" w:rsidP="00A958BE">
      <w:pPr>
        <w:pStyle w:val="Odstavekseznama"/>
        <w:numPr>
          <w:ilvl w:val="0"/>
          <w:numId w:val="155"/>
        </w:numPr>
        <w:spacing w:line="276" w:lineRule="auto"/>
        <w:jc w:val="both"/>
      </w:pPr>
      <w:r>
        <w:t>Poveč</w:t>
      </w:r>
      <w:r w:rsidRPr="0054372C">
        <w:t>ana krhkost kosti</w:t>
      </w:r>
    </w:p>
    <w:p w:rsidR="002C0AB4" w:rsidRDefault="002C0AB4" w:rsidP="00A958BE">
      <w:pPr>
        <w:pStyle w:val="Odstavekseznama"/>
        <w:numPr>
          <w:ilvl w:val="0"/>
          <w:numId w:val="155"/>
        </w:numPr>
        <w:spacing w:line="276" w:lineRule="auto"/>
        <w:jc w:val="both"/>
      </w:pPr>
      <w:r w:rsidRPr="0054372C">
        <w:lastRenderedPageBreak/>
        <w:t xml:space="preserve">Nagnjenost k </w:t>
      </w:r>
    </w:p>
    <w:p w:rsidR="002C0AB4" w:rsidRDefault="002C0AB4" w:rsidP="00A958BE">
      <w:pPr>
        <w:pStyle w:val="Odstavekseznama"/>
        <w:numPr>
          <w:ilvl w:val="0"/>
          <w:numId w:val="155"/>
        </w:numPr>
        <w:spacing w:line="276" w:lineRule="auto"/>
        <w:jc w:val="both"/>
      </w:pPr>
      <w:r>
        <w:t>Opredelitev osteoporoze (WHO</w:t>
      </w:r>
      <w:r w:rsidRPr="0054372C">
        <w:t>)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T score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Z</w:t>
      </w:r>
      <w:r w:rsidRPr="0054372C">
        <w:t xml:space="preserve"> score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Osteopenija</w:t>
      </w:r>
      <w:r>
        <w:t xml:space="preserve"> -2,5 &lt; z &lt; -1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Osteoporoza</w:t>
      </w:r>
      <w:r>
        <w:t xml:space="preserve"> z &lt; -2,5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Otroci in mladostniki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 xml:space="preserve">Hrbtenica, celo </w:t>
      </w:r>
      <w:r>
        <w:t>telo; BMC, aBMD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 w:rsidRPr="0054372C">
        <w:t>Z score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 w:rsidRPr="0054372C">
        <w:t>Manjša kostna ma</w:t>
      </w:r>
      <w:r>
        <w:t>sa od pričakovane za starost z &lt; -</w:t>
      </w:r>
      <w:r w:rsidRPr="0054372C">
        <w:t>2.0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 w:rsidRPr="0054372C">
        <w:t>Osteoporoza</w:t>
      </w:r>
      <w:r>
        <w:t xml:space="preserve"> </w:t>
      </w:r>
      <w:r w:rsidRPr="0054372C">
        <w:t xml:space="preserve">z </w:t>
      </w:r>
      <w:r>
        <w:t>&lt; -2.0 + zl</w:t>
      </w:r>
      <w:r w:rsidRPr="0054372C">
        <w:t>omi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Osteopenija -2.0 &lt; z &lt; -1.0</w:t>
      </w:r>
    </w:p>
    <w:p w:rsidR="002C0AB4" w:rsidRDefault="002C0AB4" w:rsidP="00A958BE">
      <w:pPr>
        <w:pStyle w:val="Odstavekseznama"/>
        <w:numPr>
          <w:ilvl w:val="0"/>
          <w:numId w:val="155"/>
        </w:numPr>
        <w:spacing w:line="276" w:lineRule="auto"/>
        <w:jc w:val="both"/>
      </w:pPr>
      <w:r w:rsidRPr="0054372C">
        <w:t>Merjenje kostne mase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DEXA</w:t>
      </w:r>
      <w:r w:rsidRPr="0054372C">
        <w:t xml:space="preserve"> (dvofotonska rentgenska absorpciometrija)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QCT (kvantitativni CT</w:t>
      </w:r>
      <w:r w:rsidRPr="0054372C">
        <w:t>)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QUZ (kvantitativni ultra zv</w:t>
      </w:r>
      <w:r w:rsidRPr="0054372C">
        <w:t>ok)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Pravilna ocena izvidov</w:t>
      </w:r>
    </w:p>
    <w:p w:rsidR="002C0AB4" w:rsidRDefault="002C0AB4" w:rsidP="00A958BE">
      <w:pPr>
        <w:pStyle w:val="Odstavekseznama"/>
        <w:numPr>
          <w:ilvl w:val="0"/>
          <w:numId w:val="155"/>
        </w:numPr>
        <w:spacing w:line="276" w:lineRule="auto"/>
        <w:jc w:val="both"/>
      </w:pPr>
      <w:r w:rsidRPr="0054372C">
        <w:t>Indikacije za merjenje kostne mase pri otrocih in mladostnikih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Pogosti zlomi, z</w:t>
      </w:r>
      <w:r>
        <w:t>l</w:t>
      </w:r>
      <w:r w:rsidRPr="0054372C">
        <w:t>omi ob minimalnih poškodbah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Bolečine v hrbtu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Deforma</w:t>
      </w:r>
      <w:r>
        <w:t>cije hrbtenice ali zmanjšanje TV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Povečano tveganje za zmanjšanje kostne mase zaradi osnovne bolezni ali njenega zdravljenja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Spremljanje učinkov zdravljenja</w:t>
      </w:r>
    </w:p>
    <w:p w:rsidR="002C0AB4" w:rsidRDefault="002C0AB4" w:rsidP="00A958BE">
      <w:pPr>
        <w:pStyle w:val="Odstavekseznama"/>
        <w:numPr>
          <w:ilvl w:val="0"/>
          <w:numId w:val="155"/>
        </w:numPr>
        <w:spacing w:line="276" w:lineRule="auto"/>
        <w:jc w:val="both"/>
      </w:pPr>
      <w:r w:rsidRPr="0054372C">
        <w:t>Vzroki za zmanjšanje kostne mase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Primarni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Juvenilna idiopatska osteoporoza</w:t>
      </w:r>
      <w:r>
        <w:t xml:space="preserve"> 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O</w:t>
      </w:r>
      <w:r w:rsidRPr="0054372C">
        <w:t>steogenesis imperfecta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O</w:t>
      </w:r>
      <w:r>
        <w:t>steoporosis pseudoglioma sindrom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Sekundarni: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Endokrini: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Hiperparatiroidizem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Cushingov sindrom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Hipertiroza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Hipogonadizem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Prehranski: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Pomanjkanje kalcija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Pomanjkanje vitamina D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Malabsorbcijski sindrom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Podhranjenost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 xml:space="preserve">Imunološki, vnetni: 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I</w:t>
      </w:r>
      <w:r w:rsidRPr="0054372C">
        <w:t xml:space="preserve">diopatski juvenilni artritis 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Kronične vnetne č</w:t>
      </w:r>
      <w:r w:rsidRPr="0054372C">
        <w:t xml:space="preserve">revesne bolezni 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Cistič</w:t>
      </w:r>
      <w:r w:rsidRPr="0054372C">
        <w:t>na fibroza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lastRenderedPageBreak/>
        <w:t xml:space="preserve">Zdravila: 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Kortikosteroidi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 w:rsidRPr="0054372C">
        <w:t>Antikonvulzivna</w:t>
      </w:r>
      <w:r>
        <w:t xml:space="preserve"> </w:t>
      </w:r>
      <w:r w:rsidRPr="0054372C">
        <w:t>zdravila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 xml:space="preserve">Maligne bolezni: 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 w:rsidRPr="0054372C">
        <w:t>Levkemija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 w:rsidRPr="0054372C">
        <w:t>Nevroblastom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 xml:space="preserve">Inaktivnostna: 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 w:rsidRPr="0054372C">
        <w:t>Cerebralna</w:t>
      </w:r>
      <w:r>
        <w:t xml:space="preserve"> </w:t>
      </w:r>
      <w:r w:rsidRPr="0054372C">
        <w:t xml:space="preserve">paraliza 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Živčno-mišič</w:t>
      </w:r>
      <w:r w:rsidRPr="0054372C">
        <w:t>ne bolezni</w:t>
      </w:r>
    </w:p>
    <w:p w:rsidR="002C0AB4" w:rsidRDefault="002C0AB4" w:rsidP="00A958BE">
      <w:pPr>
        <w:pStyle w:val="Odstavekseznama"/>
        <w:numPr>
          <w:ilvl w:val="0"/>
          <w:numId w:val="155"/>
        </w:numPr>
        <w:spacing w:line="276" w:lineRule="auto"/>
        <w:jc w:val="both"/>
      </w:pPr>
      <w:r w:rsidRPr="0054372C">
        <w:t>Dejavniki, ki privedejo do osteoporoze</w:t>
      </w:r>
      <w:r>
        <w:t>: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 xml:space="preserve">Sekundami: 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Zmanjš</w:t>
      </w:r>
      <w:r w:rsidRPr="0054372C">
        <w:t>ana</w:t>
      </w:r>
      <w:r>
        <w:t xml:space="preserve"> </w:t>
      </w:r>
      <w:r w:rsidRPr="0054372C">
        <w:t>gibljivost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V</w:t>
      </w:r>
      <w:r w:rsidRPr="0054372C">
        <w:t>netni citokini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S</w:t>
      </w:r>
      <w:r w:rsidRPr="0054372C">
        <w:t>istemski kortikosteroidi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M</w:t>
      </w:r>
      <w:r w:rsidRPr="0054372C">
        <w:t>otnje pubertetnega razvoja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Slabš</w:t>
      </w:r>
      <w:r w:rsidRPr="0054372C">
        <w:t>a</w:t>
      </w:r>
      <w:r>
        <w:t xml:space="preserve"> prehranjenost/nizka telesna tež</w:t>
      </w:r>
      <w:r w:rsidRPr="0054372C">
        <w:t>a</w:t>
      </w:r>
    </w:p>
    <w:p w:rsidR="002C0AB4" w:rsidRDefault="002C0AB4" w:rsidP="00A958BE">
      <w:pPr>
        <w:pStyle w:val="Odstavekseznama"/>
        <w:numPr>
          <w:ilvl w:val="0"/>
          <w:numId w:val="155"/>
        </w:numPr>
        <w:spacing w:line="276" w:lineRule="auto"/>
        <w:jc w:val="both"/>
      </w:pPr>
      <w:r w:rsidRPr="0054372C">
        <w:t>Dejavniki, ki privedejo do zmanjšane kostne mase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Kronično vnetje (citokini)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Zmanjšana telesna aktivnost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Zmanjšana »lean« body mass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Slabša prehranjenost, nizek BMI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Nizka rast pozna puberteta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Kortikosteroidi, druga zdravila</w:t>
      </w:r>
    </w:p>
    <w:p w:rsidR="002C0AB4" w:rsidRDefault="002C0AB4" w:rsidP="00A958BE">
      <w:pPr>
        <w:pStyle w:val="Odstavekseznama"/>
        <w:numPr>
          <w:ilvl w:val="0"/>
          <w:numId w:val="155"/>
        </w:numPr>
        <w:spacing w:line="276" w:lineRule="auto"/>
        <w:jc w:val="both"/>
      </w:pPr>
      <w:r w:rsidRPr="0054372C">
        <w:t>Dejavniki za nastanek osteoporoze pr</w:t>
      </w:r>
      <w:r>
        <w:t>i kroničn</w:t>
      </w:r>
      <w:r w:rsidRPr="0054372C">
        <w:t>ih boleznih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Slabša prehranjenost/nizka telesna t</w:t>
      </w:r>
      <w:r w:rsidRPr="0054372C">
        <w:t>eža</w:t>
      </w:r>
      <w:r>
        <w:t>: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premajhen kalorični</w:t>
      </w:r>
      <w:r w:rsidRPr="0054372C">
        <w:t xml:space="preserve"> vnos 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pomanjkanje beljakovin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pomanjkanje kalcija v prehrani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malabsorpcija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(</w:t>
      </w:r>
      <w:r w:rsidRPr="0054372C">
        <w:t>A</w:t>
      </w:r>
      <w:r>
        <w:t>N</w:t>
      </w:r>
      <w:r w:rsidRPr="0054372C">
        <w:t xml:space="preserve">, </w:t>
      </w:r>
      <w:r>
        <w:t>KVČB, CF, maligna obolenja, CP)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Juvenilni idiopatski artritis</w:t>
      </w:r>
      <w:r>
        <w:t>:</w:t>
      </w:r>
      <w:r w:rsidRPr="0054372C">
        <w:t xml:space="preserve"> 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Citokini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Kortikosteroidi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zmanjšana gibljivost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slabša prehranjenost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nizka rast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zapoznel pubertetni razvoj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Cerebralna paraliza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Zmanjšana gibljivost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slabša prehranjenost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nizka rast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zapo</w:t>
      </w:r>
      <w:r>
        <w:t>znel pubertetni razvoj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pomanjkanje d vitamina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antiepileptičn</w:t>
      </w:r>
      <w:r w:rsidRPr="0054372C">
        <w:t>a zdravila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>
        <w:t>Zdravljenje s kortikosteroidi (&gt; 1</w:t>
      </w:r>
      <w:r w:rsidRPr="0054372C">
        <w:t xml:space="preserve"> leto)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lastRenderedPageBreak/>
        <w:t xml:space="preserve">Zmanjšana tvorba kosti 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p</w:t>
      </w:r>
      <w:r w:rsidRPr="0054372C">
        <w:t>ospešena razgradnja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o</w:t>
      </w:r>
      <w:r w:rsidRPr="0054372C">
        <w:t>steoporoza pri od 30% do 50% bolnikov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 w:rsidRPr="0054372C">
        <w:t>v prvih 6 mesecih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rPr>
          <w:rFonts w:cstheme="minorHAnsi"/>
        </w:rPr>
        <w:t>↓ 5% k</w:t>
      </w:r>
      <w:r>
        <w:t xml:space="preserve">ostne mase prvo leto, nato 1% </w:t>
      </w:r>
      <w:r w:rsidRPr="0054372C">
        <w:t>-</w:t>
      </w:r>
      <w:r>
        <w:t xml:space="preserve"> </w:t>
      </w:r>
      <w:r w:rsidRPr="0054372C">
        <w:t>2%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 w:rsidRPr="0054372C">
        <w:t>Trabekularna kost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 xml:space="preserve">2 - </w:t>
      </w:r>
      <w:r w:rsidRPr="0054372C">
        <w:t xml:space="preserve">3-krat </w:t>
      </w:r>
      <w:r>
        <w:rPr>
          <w:rFonts w:cstheme="minorHAnsi"/>
        </w:rPr>
        <w:t>↑</w:t>
      </w:r>
      <w:r w:rsidRPr="0054372C">
        <w:t>tveganje za nastanek zlomov</w:t>
      </w:r>
    </w:p>
    <w:p w:rsidR="002C0AB4" w:rsidRDefault="002C0AB4" w:rsidP="00A958BE">
      <w:pPr>
        <w:pStyle w:val="Odstavekseznama"/>
        <w:numPr>
          <w:ilvl w:val="3"/>
          <w:numId w:val="155"/>
        </w:numPr>
        <w:spacing w:line="276" w:lineRule="auto"/>
        <w:jc w:val="both"/>
      </w:pPr>
      <w:r>
        <w:t>17% bolnikov zlom vretenc v 1. l</w:t>
      </w:r>
      <w:r w:rsidRPr="0054372C">
        <w:t>etu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 xml:space="preserve">Osnovni ukrepi za preprečevanje in zdravljenje </w:t>
      </w:r>
      <w:r>
        <w:t>zmanjšane kostne mase pri kroničnih boleznih: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Primerna prehrana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Kalcij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D</w:t>
      </w:r>
      <w:r w:rsidRPr="0054372C">
        <w:t xml:space="preserve"> vitamin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Telesna aktivnost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Kajenje, alkohol, kava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Kortikosteroidi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Estrogeni, androgeni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>
        <w:t>D vitamin 400 IE</w:t>
      </w:r>
      <w:r w:rsidRPr="0054372C">
        <w:t>/</w:t>
      </w:r>
      <w:r>
        <w:t>dan, prve dni po rojstvu, 25 (OH)D</w:t>
      </w:r>
      <w:r w:rsidRPr="0054372C">
        <w:t xml:space="preserve"> &gt; 50 nmol/l</w:t>
      </w:r>
    </w:p>
    <w:p w:rsidR="002C0AB4" w:rsidRDefault="002C0AB4" w:rsidP="00A958BE">
      <w:pPr>
        <w:pStyle w:val="Odstavekseznama"/>
        <w:numPr>
          <w:ilvl w:val="0"/>
          <w:numId w:val="155"/>
        </w:numPr>
        <w:spacing w:line="276" w:lineRule="auto"/>
        <w:jc w:val="both"/>
      </w:pPr>
      <w:r w:rsidRPr="0054372C">
        <w:t>Osteoporoza - zdravljenje z bisfosfonati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Aminobisfosfonati (3. Generacija)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Parenteralni: pamidronat, zolendronat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Peroralni: ibandronat,</w:t>
      </w:r>
    </w:p>
    <w:p w:rsidR="002C0AB4" w:rsidRDefault="002C0AB4" w:rsidP="00A958BE">
      <w:pPr>
        <w:pStyle w:val="Odstavekseznama"/>
        <w:numPr>
          <w:ilvl w:val="1"/>
          <w:numId w:val="155"/>
        </w:numPr>
        <w:spacing w:line="276" w:lineRule="auto"/>
        <w:jc w:val="both"/>
      </w:pPr>
      <w:r w:rsidRPr="0054372C">
        <w:t>Stranski učinki: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Hipokalcemija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Povečana telesna temperatura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Bolečine v kosteh, sklepih, mišicah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Glavobol, slabost, bruhanje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Alergijska reakcija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Tromboflebitis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Uveitis, skleritis, conjuctivitis</w:t>
      </w:r>
    </w:p>
    <w:p w:rsidR="002C0AB4" w:rsidRDefault="002C0AB4" w:rsidP="00A958BE">
      <w:pPr>
        <w:pStyle w:val="Odstavekseznama"/>
        <w:numPr>
          <w:ilvl w:val="2"/>
          <w:numId w:val="155"/>
        </w:numPr>
        <w:spacing w:line="276" w:lineRule="auto"/>
        <w:jc w:val="both"/>
      </w:pPr>
      <w:r w:rsidRPr="0054372C">
        <w:t>Osteonekroza čeljusti (še ni opisana pri otrocih)</w:t>
      </w:r>
    </w:p>
    <w:p w:rsidR="002C0AB4" w:rsidRDefault="002C0AB4" w:rsidP="00A958BE">
      <w:pPr>
        <w:pStyle w:val="Naslov2"/>
        <w:jc w:val="both"/>
      </w:pPr>
      <w:r w:rsidRPr="00554D09">
        <w:t>Zaključek</w:t>
      </w:r>
    </w:p>
    <w:p w:rsidR="002C0AB4" w:rsidRDefault="002C0AB4" w:rsidP="00A958BE">
      <w:pPr>
        <w:pStyle w:val="Odstavekseznama"/>
        <w:numPr>
          <w:ilvl w:val="0"/>
          <w:numId w:val="156"/>
        </w:numPr>
        <w:spacing w:line="276" w:lineRule="auto"/>
        <w:jc w:val="both"/>
      </w:pPr>
      <w:r w:rsidRPr="0054372C">
        <w:t>Okostje je</w:t>
      </w:r>
      <w:r>
        <w:t xml:space="preserve"> pomemben organ (opora, zaloga Ca, P</w:t>
      </w:r>
      <w:r w:rsidRPr="0054372C">
        <w:t>)</w:t>
      </w:r>
    </w:p>
    <w:p w:rsidR="002C0AB4" w:rsidRDefault="002C0AB4" w:rsidP="00A958BE">
      <w:pPr>
        <w:pStyle w:val="Odstavekseznama"/>
        <w:numPr>
          <w:ilvl w:val="0"/>
          <w:numId w:val="156"/>
        </w:numPr>
        <w:spacing w:line="276" w:lineRule="auto"/>
        <w:jc w:val="both"/>
      </w:pPr>
      <w:r w:rsidRPr="0054372C">
        <w:t>Kost je aktivna snov, ki za razvoj potrebuje ustrezne pogoje</w:t>
      </w:r>
    </w:p>
    <w:p w:rsidR="002C0AB4" w:rsidRDefault="002C0AB4" w:rsidP="00A958BE">
      <w:pPr>
        <w:pStyle w:val="Odstavekseznama"/>
        <w:numPr>
          <w:ilvl w:val="0"/>
          <w:numId w:val="156"/>
        </w:numPr>
        <w:spacing w:line="276" w:lineRule="auto"/>
        <w:jc w:val="both"/>
      </w:pPr>
      <w:r w:rsidRPr="0054372C">
        <w:t>Rahitis</w:t>
      </w:r>
      <w:r>
        <w:t xml:space="preserve"> zaradi pomanjkanja vitamina D</w:t>
      </w:r>
      <w:r w:rsidRPr="0054372C">
        <w:t xml:space="preserve"> (redek)</w:t>
      </w:r>
    </w:p>
    <w:p w:rsidR="002C0AB4" w:rsidRDefault="002C0AB4" w:rsidP="00A958BE">
      <w:pPr>
        <w:pStyle w:val="Odstavekseznama"/>
        <w:numPr>
          <w:ilvl w:val="0"/>
          <w:numId w:val="156"/>
        </w:numPr>
        <w:spacing w:line="276" w:lineRule="auto"/>
        <w:jc w:val="both"/>
      </w:pPr>
      <w:r>
        <w:t>Osteoporoza ob kronič</w:t>
      </w:r>
      <w:r w:rsidRPr="0054372C">
        <w:t>nih boleznih in zdravljenju vedno bolj pogosta</w:t>
      </w:r>
    </w:p>
    <w:p w:rsidR="002C0AB4" w:rsidRDefault="002C0AB4" w:rsidP="00A958BE">
      <w:pPr>
        <w:pStyle w:val="Odstavekseznama"/>
        <w:numPr>
          <w:ilvl w:val="0"/>
          <w:numId w:val="156"/>
        </w:numPr>
        <w:spacing w:line="276" w:lineRule="auto"/>
        <w:jc w:val="both"/>
      </w:pPr>
      <w:r w:rsidRPr="0054372C">
        <w:t>Zdravljenje z vitamino</w:t>
      </w:r>
      <w:r>
        <w:t>m D</w:t>
      </w:r>
      <w:r w:rsidRPr="0054372C">
        <w:t>, kalcijem, bisfosfonati in novejšimi zdravili izboljšuje prognozo bolezni</w:t>
      </w:r>
    </w:p>
    <w:p w:rsidR="002C0AB4" w:rsidRDefault="002C0AB4" w:rsidP="00A958BE">
      <w:pPr>
        <w:jc w:val="both"/>
      </w:pPr>
      <w:r>
        <w:br w:type="page"/>
      </w:r>
    </w:p>
    <w:p w:rsidR="002C0AB4" w:rsidRPr="00B36034" w:rsidRDefault="002C0AB4" w:rsidP="00A958BE">
      <w:pPr>
        <w:pStyle w:val="Naslov1"/>
        <w:jc w:val="both"/>
        <w:rPr>
          <w:color w:val="7030A0"/>
        </w:rPr>
      </w:pPr>
      <w:r w:rsidRPr="00B36034">
        <w:rPr>
          <w:color w:val="7030A0"/>
        </w:rPr>
        <w:lastRenderedPageBreak/>
        <w:t>Infekcijske bolezni</w:t>
      </w:r>
    </w:p>
    <w:p w:rsidR="002C0AB4" w:rsidRDefault="002C0AB4" w:rsidP="00A958BE">
      <w:pPr>
        <w:pStyle w:val="Odstavekseznama"/>
        <w:numPr>
          <w:ilvl w:val="0"/>
          <w:numId w:val="152"/>
        </w:numPr>
        <w:spacing w:after="120" w:line="264" w:lineRule="auto"/>
        <w:jc w:val="both"/>
      </w:pPr>
      <w:r>
        <w:t>Vročina brez jasnega mesta okužbe: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t>Meningokokna okužba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Podkožne krvavitve in &gt; 1 znak: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Prizadetost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Premer vzbrsti na koži &gt; 2 mm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Kapilarni povratek &gt; 3 sekunde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Otrpnost tilnika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t>Meningitis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Otrplost tilnika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Napeta velika mečava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Zožena zavest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konvulzije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t>HSV – encefalitis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Žariščni nevrološki izpadi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Žariščne konvulzije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Motnja zavesti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t>Pljučnica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Pospešeno dihanje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Starost 0-5 mesecev: &gt; 60 vdihov/min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Starost 6 – 12 mesecev: &gt; 50 vdihov/min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Starost &gt; 12 mesecev: &gt; 40 vdihov/min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Poki, krepitacije na pljučih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Dihanje z nosnimi krili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Ugrezanje prsnega koša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Cianoza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Saturacija &lt; 95%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t>Okužbe sečil (starejši od 3 mesecev)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Bruhanje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Odklanjanje hrane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Letargija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Razdražljivost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Bolečine v trebuhu, občutljivost na dotik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Pogosto, pekoče uriniranje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Smrdeč urin, hematurija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t>Septični artritis/osteomielitis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Oteklina uda, sklepa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Neuporaba uda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Odklanjanje hoje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t>Kawasakijev sindrom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Vročina &gt; 5 dni in &gt; 4 znaki: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Pordeli veznici obojestransko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Enantem ustne voline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Edem dlani, podplatov (eritem, luščenje)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Kožni izpuščaj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Limfadenitis na vratu</w:t>
      </w:r>
    </w:p>
    <w:p w:rsidR="002C0AB4" w:rsidRPr="007C4B13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lastRenderedPageBreak/>
        <w:t xml:space="preserve">Pri novorojenčku si potrebne bakteriološke preiskave preiskave </w:t>
      </w:r>
      <w:r w:rsidRPr="008E7833">
        <w:t>krvi,</w:t>
      </w:r>
      <w:r>
        <w:t xml:space="preserve"> </w:t>
      </w:r>
      <w:r w:rsidRPr="008E7833">
        <w:t>urina,</w:t>
      </w:r>
      <w:r>
        <w:t xml:space="preserve"> mož</w:t>
      </w:r>
      <w:r w:rsidRPr="008E7833">
        <w:t>ganske</w:t>
      </w:r>
      <w:r>
        <w:t xml:space="preserve"> </w:t>
      </w:r>
      <w:r w:rsidRPr="008E7833">
        <w:t>tekočine</w:t>
      </w:r>
      <w:r>
        <w:t xml:space="preserve">, </w:t>
      </w:r>
      <w:r w:rsidRPr="008E7833">
        <w:t>pri</w:t>
      </w:r>
      <w:r>
        <w:t xml:space="preserve"> </w:t>
      </w:r>
      <w:r w:rsidRPr="008E7833">
        <w:t>driski</w:t>
      </w:r>
      <w:r>
        <w:t xml:space="preserve"> </w:t>
      </w:r>
      <w:r w:rsidRPr="008E7833">
        <w:t>tudi</w:t>
      </w:r>
      <w:r>
        <w:t xml:space="preserve"> </w:t>
      </w:r>
      <w:r w:rsidRPr="008E7833">
        <w:t>iztrebkov</w:t>
      </w:r>
      <w:r>
        <w:t xml:space="preserve"> </w:t>
      </w:r>
      <w:r w:rsidRPr="008E7833">
        <w:t>in</w:t>
      </w:r>
      <w:r>
        <w:t xml:space="preserve"> </w:t>
      </w:r>
      <w:r w:rsidRPr="008E7833">
        <w:t>pri</w:t>
      </w:r>
      <w:r>
        <w:t xml:space="preserve"> </w:t>
      </w:r>
      <w:r w:rsidRPr="008E7833">
        <w:t>sumu</w:t>
      </w:r>
      <w:r>
        <w:t xml:space="preserve"> </w:t>
      </w:r>
      <w:r w:rsidRPr="008E7833">
        <w:t>na</w:t>
      </w:r>
      <w:r>
        <w:t xml:space="preserve"> </w:t>
      </w:r>
      <w:r w:rsidRPr="008E7833">
        <w:t>pljučnico</w:t>
      </w:r>
      <w:r>
        <w:t xml:space="preserve"> tudi sli</w:t>
      </w:r>
      <w:r w:rsidRPr="008E7833">
        <w:t>kanje</w:t>
      </w:r>
      <w:r>
        <w:t xml:space="preserve"> </w:t>
      </w:r>
      <w:r w:rsidRPr="008E7833">
        <w:t>prsnih</w:t>
      </w:r>
      <w:r>
        <w:t xml:space="preserve"> orga</w:t>
      </w:r>
      <w:r w:rsidRPr="008E7833">
        <w:t>nov.</w:t>
      </w:r>
      <w:r>
        <w:t xml:space="preserve"> Zdravimo </w:t>
      </w:r>
      <w:r w:rsidRPr="008E7833">
        <w:t>s</w:t>
      </w:r>
      <w:r>
        <w:t xml:space="preserve"> </w:t>
      </w:r>
      <w:r w:rsidRPr="008E7833">
        <w:t>kombinacijo</w:t>
      </w:r>
      <w:r>
        <w:t xml:space="preserve"> </w:t>
      </w:r>
      <w:r w:rsidRPr="008E7833">
        <w:t>ampiciina</w:t>
      </w:r>
      <w:r>
        <w:t xml:space="preserve"> </w:t>
      </w:r>
      <w:r w:rsidRPr="008E7833">
        <w:t>in</w:t>
      </w:r>
      <w:r>
        <w:t xml:space="preserve"> gentamicina, k</w:t>
      </w:r>
      <w:r w:rsidRPr="008E7833">
        <w:t>i</w:t>
      </w:r>
      <w:r>
        <w:t xml:space="preserve"> </w:t>
      </w:r>
      <w:r w:rsidRPr="008E7833">
        <w:t>jo</w:t>
      </w:r>
      <w:r>
        <w:t xml:space="preserve"> </w:t>
      </w:r>
      <w:r w:rsidRPr="008E7833">
        <w:t>dajemo</w:t>
      </w:r>
      <w:r>
        <w:t xml:space="preserve"> </w:t>
      </w:r>
      <w:r w:rsidRPr="008E7833">
        <w:t>intravensko,</w:t>
      </w:r>
      <w:r>
        <w:t xml:space="preserve"> </w:t>
      </w:r>
      <w:r w:rsidRPr="008E7833">
        <w:t>pri</w:t>
      </w:r>
      <w:r>
        <w:t xml:space="preserve"> doka</w:t>
      </w:r>
      <w:r w:rsidRPr="008E7833">
        <w:t>zanem</w:t>
      </w:r>
      <w:r>
        <w:t xml:space="preserve"> </w:t>
      </w:r>
      <w:r w:rsidRPr="008E7833">
        <w:t>mening</w:t>
      </w:r>
      <w:r>
        <w:t>i</w:t>
      </w:r>
      <w:r w:rsidRPr="008E7833">
        <w:t>tisu</w:t>
      </w:r>
      <w:r>
        <w:t xml:space="preserve"> </w:t>
      </w:r>
      <w:r w:rsidRPr="008E7833">
        <w:t>pa</w:t>
      </w:r>
      <w:r>
        <w:t xml:space="preserve"> </w:t>
      </w:r>
      <w:r w:rsidRPr="008E7833">
        <w:t>uporabljamo</w:t>
      </w:r>
      <w:r>
        <w:t xml:space="preserve"> </w:t>
      </w:r>
      <w:r w:rsidRPr="008E7833">
        <w:t>kombinac</w:t>
      </w:r>
      <w:r>
        <w:t>ij</w:t>
      </w:r>
      <w:r w:rsidRPr="008E7833">
        <w:t>o</w:t>
      </w:r>
      <w:r>
        <w:t xml:space="preserve"> </w:t>
      </w:r>
      <w:r w:rsidRPr="008E7833">
        <w:t>ampicilina</w:t>
      </w:r>
      <w:r>
        <w:t xml:space="preserve"> </w:t>
      </w:r>
      <w:r w:rsidRPr="008E7833">
        <w:t>in</w:t>
      </w:r>
      <w:r>
        <w:t xml:space="preserve"> </w:t>
      </w:r>
      <w:r w:rsidRPr="007C4B13">
        <w:rPr>
          <w:rFonts w:eastAsia="Calibri"/>
        </w:rPr>
        <w:t>cefotaksima, prav tako intravensko.</w:t>
      </w:r>
    </w:p>
    <w:p w:rsidR="002C0AB4" w:rsidRPr="007C4B13" w:rsidRDefault="002C0AB4" w:rsidP="00A958BE">
      <w:pPr>
        <w:pStyle w:val="Odstavekseznama"/>
        <w:numPr>
          <w:ilvl w:val="0"/>
          <w:numId w:val="152"/>
        </w:numPr>
        <w:spacing w:after="120" w:line="264" w:lineRule="auto"/>
        <w:jc w:val="both"/>
      </w:pPr>
      <w:r>
        <w:rPr>
          <w:rFonts w:eastAsia="Calibri"/>
        </w:rPr>
        <w:t>Velik dejavnik tveganja za hudo infekcijsko bolezen pri otrocih z vročino brez jasnega mesta okužbe</w:t>
      </w:r>
    </w:p>
    <w:p w:rsidR="002C0AB4" w:rsidRPr="007C4B13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rPr>
          <w:rFonts w:eastAsia="Calibri"/>
        </w:rPr>
        <w:t>Barva kože: bled, siv, modrikast, marmoriran</w:t>
      </w:r>
    </w:p>
    <w:p w:rsidR="002C0AB4" w:rsidRPr="007C4B13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rPr>
          <w:rFonts w:eastAsia="Calibri"/>
        </w:rPr>
        <w:t>Aktivnost: ni odziva na okolico, prizadet, se ne zbudi, če se pa ne ostane dolgo buden, slaboten, cvileč jok</w:t>
      </w:r>
    </w:p>
    <w:p w:rsidR="002C0AB4" w:rsidRPr="007C4B13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rPr>
          <w:rFonts w:eastAsia="Calibri"/>
        </w:rPr>
        <w:t>Dihanje: stokanje, pospešeno &gt; 60 vdihov/min, srednje hudo do hudo ugrezanje prsnega koša</w:t>
      </w:r>
    </w:p>
    <w:p w:rsidR="002C0AB4" w:rsidRPr="007C4B13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rPr>
          <w:rFonts w:eastAsia="Calibri"/>
        </w:rPr>
        <w:t>Hidracija: znižan turgor kože</w:t>
      </w:r>
    </w:p>
    <w:p w:rsidR="002C0AB4" w:rsidRPr="007C4B13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rPr>
          <w:rFonts w:eastAsia="Calibri"/>
        </w:rPr>
        <w:t>Drugo:</w:t>
      </w:r>
    </w:p>
    <w:p w:rsidR="002C0AB4" w:rsidRPr="007C4B13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rPr>
          <w:rFonts w:eastAsia="Calibri"/>
        </w:rPr>
        <w:t>Starost 0-3 mes, T &gt; 38°C</w:t>
      </w:r>
    </w:p>
    <w:p w:rsidR="002C0AB4" w:rsidRPr="007C4B13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rPr>
          <w:rFonts w:eastAsia="Calibri"/>
        </w:rPr>
        <w:t>Starost 3-6 mes, T &gt; 39°C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Izpuščaj, ki na pritisk ne zbledi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Napeta velika mečava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Otrplost tilnika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Epileptični status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Žariščni nevrološki izpadi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Žariščne konvulzije</w:t>
      </w:r>
    </w:p>
    <w:p w:rsidR="002C0AB4" w:rsidRPr="007C4B13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Bruhanje žolča</w:t>
      </w:r>
    </w:p>
    <w:p w:rsidR="002C0AB4" w:rsidRPr="007C4B13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</w:p>
    <w:p w:rsidR="002C0AB4" w:rsidRDefault="002C0AB4" w:rsidP="00A958BE">
      <w:pPr>
        <w:pStyle w:val="Odstavekseznama"/>
        <w:numPr>
          <w:ilvl w:val="0"/>
          <w:numId w:val="152"/>
        </w:numPr>
        <w:spacing w:after="120" w:line="264" w:lineRule="auto"/>
        <w:jc w:val="both"/>
      </w:pPr>
      <w:r>
        <w:t>Infekcijske izpuščajne bolezni – diferencialna diagnoza: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t>Makula ali lisa: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Virusi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Ošpice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Rdečke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Šesta bolezen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Infekcijska mononukleoza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Enterovirusi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Adenovirusi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HBV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HIV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Bakterije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Škrlatinka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Šen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Arcanobacterium haemolyticum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Sekundarni sifilis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Leptospiroza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Pseudomonas sp.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Zgodnja meningokokcemija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Salmonella typhi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Lymska borelioza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Mycoplasma pneumoniae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lastRenderedPageBreak/>
        <w:t>Rikecije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Tifus ali pegavica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Erlihioza, anaplazmoza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Drugo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Kawasakijev sindrom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Juvenilni idiopatski artritis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Reakcija na zdravila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t>Difuzna rdečina ali eritem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Bakterije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Škrlatinska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Stafilokokni sindrom luščenja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Sindrom toksičnega šoka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Candida albicans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Drugo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Kawasakijev sindrom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t>Koprivnica ali urtikarija: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Virusi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Adenovirusi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EBV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HBV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HIV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Bakterije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S. pyogenes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M. pneumoniae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Drugo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Reakcija na zdravila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t>Podkožne krvavitve ali petehije (purpura)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Virusi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Adenovirusi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Atipične ošpice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Prirojene rdečke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Enterovirusi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Parvovirus B19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HIV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Virusne hemoragične mrzlice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Bakterije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Sepsa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Infekcijski endokarditis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N. meningitidis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S. pyogenes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P. aeruginosa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Rikecije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Mrzlica skalnega gorovja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Tifus ali pegavica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Glive (aspergilus, mukor)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Drugo: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lastRenderedPageBreak/>
        <w:t>Hemolitično – uremični sindrom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Vaskulitis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Trombocitopenična purpura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Henoch-Schlonleinova purpura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>
        <w:t>Mehurčki ali vezikule, mehurji ali bule, gnojni mehurčki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Virusi: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HSV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VZV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Coxsackie virusi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Bakterije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Stafilokokni sindrom luščenja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Impetigo (S. aureus, S. pyogenes)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Rikecije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Rikecijske koze</w:t>
      </w:r>
    </w:p>
    <w:p w:rsidR="002C0AB4" w:rsidRDefault="002C0AB4" w:rsidP="00A958BE">
      <w:pPr>
        <w:pStyle w:val="Odstavekseznama"/>
        <w:numPr>
          <w:ilvl w:val="2"/>
          <w:numId w:val="152"/>
        </w:numPr>
        <w:spacing w:after="120" w:line="264" w:lineRule="auto"/>
        <w:jc w:val="both"/>
      </w:pPr>
      <w:r>
        <w:t>Drugo</w:t>
      </w:r>
    </w:p>
    <w:p w:rsidR="002C0AB4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Toksična epidermalna nekroliza</w:t>
      </w:r>
    </w:p>
    <w:p w:rsidR="002C0AB4" w:rsidRPr="008E7833" w:rsidRDefault="002C0AB4" w:rsidP="00A958BE">
      <w:pPr>
        <w:pStyle w:val="Odstavekseznama"/>
        <w:numPr>
          <w:ilvl w:val="3"/>
          <w:numId w:val="152"/>
        </w:numPr>
        <w:spacing w:after="120" w:line="264" w:lineRule="auto"/>
        <w:jc w:val="both"/>
      </w:pPr>
      <w:r>
        <w:t>Erythema exudativum multiforme ali Stevens-Johnsonov sindrom</w:t>
      </w:r>
    </w:p>
    <w:p w:rsidR="002C0AB4" w:rsidRDefault="002C0AB4" w:rsidP="00A958BE">
      <w:pPr>
        <w:pStyle w:val="Odstavekseznama"/>
        <w:numPr>
          <w:ilvl w:val="0"/>
          <w:numId w:val="152"/>
        </w:numPr>
        <w:spacing w:after="120" w:line="264" w:lineRule="auto"/>
        <w:jc w:val="both"/>
      </w:pPr>
      <w:r w:rsidRPr="008E7833">
        <w:t>Bakterijske</w:t>
      </w:r>
      <w:r>
        <w:t xml:space="preserve"> </w:t>
      </w:r>
      <w:r w:rsidRPr="008E7833">
        <w:t>okužbe</w:t>
      </w:r>
      <w:r>
        <w:t xml:space="preserve"> </w:t>
      </w:r>
      <w:r w:rsidRPr="008E7833">
        <w:t>—</w:t>
      </w:r>
      <w:r>
        <w:t xml:space="preserve"> antibiotič</w:t>
      </w:r>
      <w:r w:rsidRPr="008E7833">
        <w:t>no</w:t>
      </w:r>
      <w:r>
        <w:t xml:space="preserve"> </w:t>
      </w:r>
      <w:r w:rsidRPr="008E7833">
        <w:t>zdravljenje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 w:rsidRPr="008E7833">
        <w:t>Okužbe</w:t>
      </w:r>
      <w:r>
        <w:t xml:space="preserve"> </w:t>
      </w:r>
      <w:r w:rsidRPr="008E7833">
        <w:t>kože</w:t>
      </w:r>
      <w:r>
        <w:t xml:space="preserve"> </w:t>
      </w:r>
      <w:r w:rsidRPr="008E7833">
        <w:t>(impetigo,</w:t>
      </w:r>
      <w:r>
        <w:t xml:space="preserve"> </w:t>
      </w:r>
      <w:r w:rsidRPr="008E7833">
        <w:t>folikulitis,</w:t>
      </w:r>
      <w:r>
        <w:t xml:space="preserve"> </w:t>
      </w:r>
      <w:r w:rsidRPr="008E7833">
        <w:t>furunkel,</w:t>
      </w:r>
      <w:r>
        <w:t xml:space="preserve"> </w:t>
      </w:r>
      <w:r w:rsidRPr="008E7833">
        <w:t>karbunkel,</w:t>
      </w:r>
      <w:r>
        <w:t xml:space="preserve"> </w:t>
      </w:r>
      <w:r w:rsidRPr="008E7833">
        <w:t>celulitis,</w:t>
      </w:r>
      <w:r>
        <w:t xml:space="preserve"> nekrotizirajoč</w:t>
      </w:r>
      <w:r w:rsidRPr="008E7833">
        <w:t>i</w:t>
      </w:r>
      <w:r>
        <w:t xml:space="preserve"> </w:t>
      </w:r>
      <w:r w:rsidRPr="008E7833">
        <w:t>fasciitis)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 w:rsidRPr="008E7833">
        <w:t>Bakterijski</w:t>
      </w:r>
      <w:r>
        <w:t xml:space="preserve"> </w:t>
      </w:r>
      <w:r w:rsidRPr="008E7833">
        <w:t>limfadenitis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 w:rsidRPr="008E7833">
        <w:t>Bakterijski</w:t>
      </w:r>
      <w:r>
        <w:t xml:space="preserve"> </w:t>
      </w:r>
      <w:r w:rsidRPr="008E7833">
        <w:t>meningitis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 w:rsidRPr="008E7833">
        <w:t>Angina,</w:t>
      </w:r>
      <w:r>
        <w:t xml:space="preserve"> </w:t>
      </w:r>
      <w:r w:rsidRPr="008E7833">
        <w:t>sinusitis,</w:t>
      </w:r>
      <w:r>
        <w:t xml:space="preserve"> </w:t>
      </w:r>
      <w:r w:rsidRPr="008E7833">
        <w:t>otitis,</w:t>
      </w:r>
      <w:r>
        <w:t xml:space="preserve"> tipič</w:t>
      </w:r>
      <w:r w:rsidRPr="008E7833">
        <w:t>na</w:t>
      </w:r>
      <w:r>
        <w:t xml:space="preserve"> pljuč</w:t>
      </w:r>
      <w:r w:rsidRPr="008E7833">
        <w:t>nica,</w:t>
      </w:r>
      <w:r>
        <w:t xml:space="preserve"> </w:t>
      </w:r>
      <w:r w:rsidRPr="008E7833">
        <w:t>škrlatinka</w:t>
      </w:r>
    </w:p>
    <w:p w:rsidR="002C0AB4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 w:rsidRPr="008E7833">
        <w:t>Infekcijski</w:t>
      </w:r>
      <w:r>
        <w:t xml:space="preserve"> </w:t>
      </w:r>
      <w:r w:rsidRPr="008E7833">
        <w:t>endokarditis</w:t>
      </w:r>
    </w:p>
    <w:p w:rsidR="003E768B" w:rsidRDefault="002C0AB4" w:rsidP="00A958BE">
      <w:pPr>
        <w:pStyle w:val="Odstavekseznama"/>
        <w:numPr>
          <w:ilvl w:val="1"/>
          <w:numId w:val="152"/>
        </w:numPr>
        <w:spacing w:after="120" w:line="264" w:lineRule="auto"/>
        <w:jc w:val="both"/>
      </w:pPr>
      <w:r w:rsidRPr="008E7833">
        <w:t>Posebni</w:t>
      </w:r>
      <w:r>
        <w:t xml:space="preserve"> </w:t>
      </w:r>
      <w:r w:rsidRPr="008E7833">
        <w:t>pogoji</w:t>
      </w:r>
      <w:r>
        <w:t xml:space="preserve"> </w:t>
      </w:r>
      <w:r w:rsidRPr="008E7833">
        <w:t>diagnostike</w:t>
      </w:r>
      <w:r>
        <w:t xml:space="preserve"> </w:t>
      </w:r>
      <w:r w:rsidRPr="008E7833">
        <w:t>in</w:t>
      </w:r>
      <w:r>
        <w:t xml:space="preserve"> </w:t>
      </w:r>
      <w:r w:rsidRPr="008E7833">
        <w:t>zdravljenja</w:t>
      </w:r>
      <w:r>
        <w:t xml:space="preserve"> </w:t>
      </w:r>
      <w:r w:rsidRPr="008E7833">
        <w:t>otrok</w:t>
      </w:r>
      <w:r>
        <w:t xml:space="preserve"> </w:t>
      </w:r>
      <w:r w:rsidRPr="008E7833">
        <w:t>z</w:t>
      </w:r>
      <w:r>
        <w:t xml:space="preserve"> </w:t>
      </w:r>
      <w:r w:rsidRPr="008E7833">
        <w:t>imunskimi</w:t>
      </w:r>
      <w:r>
        <w:t xml:space="preserve"> pomanjkl</w:t>
      </w:r>
      <w:r w:rsidRPr="008E7833">
        <w:t>jivostmi</w:t>
      </w:r>
      <w:r>
        <w:t xml:space="preserve"> </w:t>
      </w:r>
      <w:r w:rsidRPr="008E7833">
        <w:t>(prirojene,</w:t>
      </w:r>
      <w:r>
        <w:t xml:space="preserve"> </w:t>
      </w:r>
      <w:r w:rsidRPr="008E7833">
        <w:t>pridobljene)</w:t>
      </w:r>
    </w:p>
    <w:sectPr w:rsidR="003E768B">
      <w:headerReference w:type="default" r:id="rId80"/>
      <w:footerReference w:type="default" r:id="rId8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0D9" w:rsidRDefault="003350D9" w:rsidP="002C0AB4">
      <w:pPr>
        <w:spacing w:after="0" w:line="240" w:lineRule="auto"/>
      </w:pPr>
      <w:r>
        <w:separator/>
      </w:r>
    </w:p>
  </w:endnote>
  <w:endnote w:type="continuationSeparator" w:id="0">
    <w:p w:rsidR="003350D9" w:rsidRDefault="003350D9" w:rsidP="002C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6574702"/>
      <w:docPartObj>
        <w:docPartGallery w:val="Page Numbers (Bottom of Page)"/>
        <w:docPartUnique/>
      </w:docPartObj>
    </w:sdtPr>
    <w:sdtEndPr/>
    <w:sdtContent>
      <w:p w:rsidR="00A958BE" w:rsidRDefault="00A958B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85B">
          <w:rPr>
            <w:noProof/>
          </w:rPr>
          <w:t>135</w:t>
        </w:r>
        <w:r>
          <w:fldChar w:fldCharType="end"/>
        </w:r>
      </w:p>
    </w:sdtContent>
  </w:sdt>
  <w:p w:rsidR="00A958BE" w:rsidRDefault="00A958B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0D9" w:rsidRDefault="003350D9" w:rsidP="002C0AB4">
      <w:pPr>
        <w:spacing w:after="0" w:line="240" w:lineRule="auto"/>
      </w:pPr>
      <w:r>
        <w:separator/>
      </w:r>
    </w:p>
  </w:footnote>
  <w:footnote w:type="continuationSeparator" w:id="0">
    <w:p w:rsidR="003350D9" w:rsidRDefault="003350D9" w:rsidP="002C0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8BE" w:rsidRDefault="00A958BE">
    <w:pPr>
      <w:pStyle w:val="Glava"/>
    </w:pPr>
    <w:r>
      <w:t>Pediatrija – Dr. Mojca Žerjav Tanšek, dr. med., UKCL – Pediatrična klinika (urejeno: babištvo 2018)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021"/>
    <w:multiLevelType w:val="hybridMultilevel"/>
    <w:tmpl w:val="35C05230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016BA"/>
    <w:multiLevelType w:val="hybridMultilevel"/>
    <w:tmpl w:val="12467756"/>
    <w:lvl w:ilvl="0" w:tplc="A70024F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753C6"/>
    <w:multiLevelType w:val="hybridMultilevel"/>
    <w:tmpl w:val="138677D8"/>
    <w:lvl w:ilvl="0" w:tplc="A70024F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675E97"/>
    <w:multiLevelType w:val="hybridMultilevel"/>
    <w:tmpl w:val="391A1330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8D1CE6"/>
    <w:multiLevelType w:val="hybridMultilevel"/>
    <w:tmpl w:val="CC60F384"/>
    <w:lvl w:ilvl="0" w:tplc="CC4656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EF340B"/>
    <w:multiLevelType w:val="hybridMultilevel"/>
    <w:tmpl w:val="784EDF58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5F1015"/>
    <w:multiLevelType w:val="hybridMultilevel"/>
    <w:tmpl w:val="752A428E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6D11D7"/>
    <w:multiLevelType w:val="hybridMultilevel"/>
    <w:tmpl w:val="AA5AC778"/>
    <w:lvl w:ilvl="0" w:tplc="A44CAB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CC569276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7132E7"/>
    <w:multiLevelType w:val="hybridMultilevel"/>
    <w:tmpl w:val="26808A9E"/>
    <w:lvl w:ilvl="0" w:tplc="CC0A19A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C9409C"/>
    <w:multiLevelType w:val="hybridMultilevel"/>
    <w:tmpl w:val="E878EC7E"/>
    <w:lvl w:ilvl="0" w:tplc="3988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2872F8"/>
    <w:multiLevelType w:val="hybridMultilevel"/>
    <w:tmpl w:val="AE8E247A"/>
    <w:lvl w:ilvl="0" w:tplc="3988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A8226A"/>
    <w:multiLevelType w:val="hybridMultilevel"/>
    <w:tmpl w:val="C2D28AB4"/>
    <w:lvl w:ilvl="0" w:tplc="CC0A19A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0B5016"/>
    <w:multiLevelType w:val="hybridMultilevel"/>
    <w:tmpl w:val="4E9E7A40"/>
    <w:lvl w:ilvl="0" w:tplc="A44CAB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210495"/>
    <w:multiLevelType w:val="hybridMultilevel"/>
    <w:tmpl w:val="CD2CB82C"/>
    <w:lvl w:ilvl="0" w:tplc="3AAEA8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5D104A"/>
    <w:multiLevelType w:val="hybridMultilevel"/>
    <w:tmpl w:val="4F5C0B82"/>
    <w:lvl w:ilvl="0" w:tplc="A44CAB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CA569C"/>
    <w:multiLevelType w:val="hybridMultilevel"/>
    <w:tmpl w:val="C4D816CC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922FA"/>
    <w:multiLevelType w:val="hybridMultilevel"/>
    <w:tmpl w:val="033A20A6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242C39"/>
    <w:multiLevelType w:val="hybridMultilevel"/>
    <w:tmpl w:val="9A043A00"/>
    <w:lvl w:ilvl="0" w:tplc="80A8173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AEE0116"/>
    <w:multiLevelType w:val="hybridMultilevel"/>
    <w:tmpl w:val="ABD0C150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AF32C0F"/>
    <w:multiLevelType w:val="hybridMultilevel"/>
    <w:tmpl w:val="3A400552"/>
    <w:lvl w:ilvl="0" w:tplc="70EA40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B586082"/>
    <w:multiLevelType w:val="hybridMultilevel"/>
    <w:tmpl w:val="6FF464B0"/>
    <w:lvl w:ilvl="0" w:tplc="3988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B6B4296"/>
    <w:multiLevelType w:val="hybridMultilevel"/>
    <w:tmpl w:val="54605FCC"/>
    <w:lvl w:ilvl="0" w:tplc="6FD831C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B7D6B07"/>
    <w:multiLevelType w:val="hybridMultilevel"/>
    <w:tmpl w:val="2FD8F18E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90107D"/>
    <w:multiLevelType w:val="hybridMultilevel"/>
    <w:tmpl w:val="7670270C"/>
    <w:lvl w:ilvl="0" w:tplc="6FD831C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DEE163F"/>
    <w:multiLevelType w:val="hybridMultilevel"/>
    <w:tmpl w:val="290053E0"/>
    <w:lvl w:ilvl="0" w:tplc="3AAEA8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F3A636C"/>
    <w:multiLevelType w:val="hybridMultilevel"/>
    <w:tmpl w:val="C4A476A8"/>
    <w:lvl w:ilvl="0" w:tplc="3AAEA8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F847E7B"/>
    <w:multiLevelType w:val="hybridMultilevel"/>
    <w:tmpl w:val="EC5C1CA2"/>
    <w:lvl w:ilvl="0" w:tplc="7ED638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FD20E1B"/>
    <w:multiLevelType w:val="hybridMultilevel"/>
    <w:tmpl w:val="61380D80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00A0BED"/>
    <w:multiLevelType w:val="hybridMultilevel"/>
    <w:tmpl w:val="41689E44"/>
    <w:lvl w:ilvl="0" w:tplc="29CCDE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1C024B8"/>
    <w:multiLevelType w:val="hybridMultilevel"/>
    <w:tmpl w:val="D26E7CE2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25B6217"/>
    <w:multiLevelType w:val="hybridMultilevel"/>
    <w:tmpl w:val="B7944E62"/>
    <w:lvl w:ilvl="0" w:tplc="FB4E87B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44E2ABF"/>
    <w:multiLevelType w:val="hybridMultilevel"/>
    <w:tmpl w:val="49CCA70E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482775B"/>
    <w:multiLevelType w:val="multilevel"/>
    <w:tmpl w:val="AB74FFDC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i w:val="0"/>
        <w:iCs w:val="0"/>
        <w: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15A63FF9"/>
    <w:multiLevelType w:val="hybridMultilevel"/>
    <w:tmpl w:val="00A04CBE"/>
    <w:lvl w:ilvl="0" w:tplc="80A8173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6A01C5D"/>
    <w:multiLevelType w:val="hybridMultilevel"/>
    <w:tmpl w:val="C60C3A04"/>
    <w:lvl w:ilvl="0" w:tplc="7ED638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E53933"/>
    <w:multiLevelType w:val="hybridMultilevel"/>
    <w:tmpl w:val="0048111A"/>
    <w:lvl w:ilvl="0" w:tplc="70EA40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8F1040D"/>
    <w:multiLevelType w:val="hybridMultilevel"/>
    <w:tmpl w:val="347CFE42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9A03965"/>
    <w:multiLevelType w:val="hybridMultilevel"/>
    <w:tmpl w:val="17AA3B48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9AF7C2F"/>
    <w:multiLevelType w:val="hybridMultilevel"/>
    <w:tmpl w:val="C57803AE"/>
    <w:lvl w:ilvl="0" w:tplc="CC0A19A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AD804DC"/>
    <w:multiLevelType w:val="hybridMultilevel"/>
    <w:tmpl w:val="43022782"/>
    <w:lvl w:ilvl="0" w:tplc="2A5A404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B037046"/>
    <w:multiLevelType w:val="hybridMultilevel"/>
    <w:tmpl w:val="E97282C0"/>
    <w:lvl w:ilvl="0" w:tplc="CC0A19A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BC92FB5"/>
    <w:multiLevelType w:val="hybridMultilevel"/>
    <w:tmpl w:val="FB42AA3C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C505B6F"/>
    <w:multiLevelType w:val="hybridMultilevel"/>
    <w:tmpl w:val="F2FC4E5A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C6177A0"/>
    <w:multiLevelType w:val="hybridMultilevel"/>
    <w:tmpl w:val="03DC5FFE"/>
    <w:lvl w:ilvl="0" w:tplc="CC4656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CD4377C"/>
    <w:multiLevelType w:val="hybridMultilevel"/>
    <w:tmpl w:val="7A0CA0AA"/>
    <w:lvl w:ilvl="0" w:tplc="CC0A19AC">
      <w:start w:val="1"/>
      <w:numFmt w:val="bullet"/>
      <w:lvlText w:val="-"/>
      <w:lvlJc w:val="left"/>
      <w:pPr>
        <w:ind w:left="765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5" w15:restartNumberingAfterBreak="0">
    <w:nsid w:val="1D377231"/>
    <w:multiLevelType w:val="hybridMultilevel"/>
    <w:tmpl w:val="5888B386"/>
    <w:lvl w:ilvl="0" w:tplc="A50411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E9AED2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DBC72A0"/>
    <w:multiLevelType w:val="hybridMultilevel"/>
    <w:tmpl w:val="5562E700"/>
    <w:lvl w:ilvl="0" w:tplc="80A8173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E63067B"/>
    <w:multiLevelType w:val="hybridMultilevel"/>
    <w:tmpl w:val="66BCCC68"/>
    <w:lvl w:ilvl="0" w:tplc="A44CAB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E782B7A"/>
    <w:multiLevelType w:val="hybridMultilevel"/>
    <w:tmpl w:val="4AA62516"/>
    <w:lvl w:ilvl="0" w:tplc="CC0A19A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F5B2A62"/>
    <w:multiLevelType w:val="hybridMultilevel"/>
    <w:tmpl w:val="64163150"/>
    <w:lvl w:ilvl="0" w:tplc="A44CAB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FA66BA1"/>
    <w:multiLevelType w:val="hybridMultilevel"/>
    <w:tmpl w:val="7CA8AFB8"/>
    <w:lvl w:ilvl="0" w:tplc="3988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FB40562"/>
    <w:multiLevelType w:val="hybridMultilevel"/>
    <w:tmpl w:val="474A43E4"/>
    <w:lvl w:ilvl="0" w:tplc="A44CAB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00F242E"/>
    <w:multiLevelType w:val="hybridMultilevel"/>
    <w:tmpl w:val="3ADEABF4"/>
    <w:lvl w:ilvl="0" w:tplc="CC0A19A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016357E"/>
    <w:multiLevelType w:val="hybridMultilevel"/>
    <w:tmpl w:val="BA20E9CC"/>
    <w:lvl w:ilvl="0" w:tplc="29CCDE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0FB69B1"/>
    <w:multiLevelType w:val="hybridMultilevel"/>
    <w:tmpl w:val="E36AFE02"/>
    <w:lvl w:ilvl="0" w:tplc="A44CAB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1127758"/>
    <w:multiLevelType w:val="hybridMultilevel"/>
    <w:tmpl w:val="8DA4569C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45B754E"/>
    <w:multiLevelType w:val="hybridMultilevel"/>
    <w:tmpl w:val="0F884B9A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4935F53"/>
    <w:multiLevelType w:val="hybridMultilevel"/>
    <w:tmpl w:val="5ED0B052"/>
    <w:lvl w:ilvl="0" w:tplc="3988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532243E"/>
    <w:multiLevelType w:val="hybridMultilevel"/>
    <w:tmpl w:val="21761C98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5A90B08"/>
    <w:multiLevelType w:val="hybridMultilevel"/>
    <w:tmpl w:val="E4984678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61C375E"/>
    <w:multiLevelType w:val="hybridMultilevel"/>
    <w:tmpl w:val="36943990"/>
    <w:lvl w:ilvl="0" w:tplc="CC4656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7766BC"/>
    <w:multiLevelType w:val="hybridMultilevel"/>
    <w:tmpl w:val="2CAE8AD6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7540807"/>
    <w:multiLevelType w:val="hybridMultilevel"/>
    <w:tmpl w:val="47ECA3B0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7634241"/>
    <w:multiLevelType w:val="hybridMultilevel"/>
    <w:tmpl w:val="E548A046"/>
    <w:lvl w:ilvl="0" w:tplc="3AAEA8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7720105"/>
    <w:multiLevelType w:val="hybridMultilevel"/>
    <w:tmpl w:val="A6F8FCEC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7B03CFB"/>
    <w:multiLevelType w:val="hybridMultilevel"/>
    <w:tmpl w:val="4DD07EAE"/>
    <w:lvl w:ilvl="0" w:tplc="FB4E87B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7D13911"/>
    <w:multiLevelType w:val="hybridMultilevel"/>
    <w:tmpl w:val="1D20BFCC"/>
    <w:lvl w:ilvl="0" w:tplc="29CCDE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8480553"/>
    <w:multiLevelType w:val="hybridMultilevel"/>
    <w:tmpl w:val="DE7604B0"/>
    <w:lvl w:ilvl="0" w:tplc="70EA40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88C4066"/>
    <w:multiLevelType w:val="hybridMultilevel"/>
    <w:tmpl w:val="95EE5BD8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931746C"/>
    <w:multiLevelType w:val="hybridMultilevel"/>
    <w:tmpl w:val="96F0FB42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A3F7F5C"/>
    <w:multiLevelType w:val="hybridMultilevel"/>
    <w:tmpl w:val="B6EADEF4"/>
    <w:lvl w:ilvl="0" w:tplc="7ED638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AE000A0"/>
    <w:multiLevelType w:val="hybridMultilevel"/>
    <w:tmpl w:val="347253D8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AE55BAB"/>
    <w:multiLevelType w:val="hybridMultilevel"/>
    <w:tmpl w:val="F6AEF7F2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AF11486"/>
    <w:multiLevelType w:val="hybridMultilevel"/>
    <w:tmpl w:val="28325EEA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C5D227D"/>
    <w:multiLevelType w:val="hybridMultilevel"/>
    <w:tmpl w:val="7D62B0A4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C642FA8"/>
    <w:multiLevelType w:val="hybridMultilevel"/>
    <w:tmpl w:val="F59057EA"/>
    <w:lvl w:ilvl="0" w:tplc="3988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CD223E6"/>
    <w:multiLevelType w:val="hybridMultilevel"/>
    <w:tmpl w:val="D0888CC6"/>
    <w:lvl w:ilvl="0" w:tplc="80A8173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DD45FF9"/>
    <w:multiLevelType w:val="hybridMultilevel"/>
    <w:tmpl w:val="5016B75E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F464F6E"/>
    <w:multiLevelType w:val="hybridMultilevel"/>
    <w:tmpl w:val="D9D20FFE"/>
    <w:lvl w:ilvl="0" w:tplc="A44CAB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F56328C"/>
    <w:multiLevelType w:val="hybridMultilevel"/>
    <w:tmpl w:val="E292B6DE"/>
    <w:lvl w:ilvl="0" w:tplc="29CCDE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F7D08BD"/>
    <w:multiLevelType w:val="hybridMultilevel"/>
    <w:tmpl w:val="D338B834"/>
    <w:lvl w:ilvl="0" w:tplc="3AAEA8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0CA6300"/>
    <w:multiLevelType w:val="hybridMultilevel"/>
    <w:tmpl w:val="80A0FC42"/>
    <w:lvl w:ilvl="0" w:tplc="CC4656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16E0D57"/>
    <w:multiLevelType w:val="hybridMultilevel"/>
    <w:tmpl w:val="CF72E856"/>
    <w:lvl w:ilvl="0" w:tplc="6FD831C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1A3794E"/>
    <w:multiLevelType w:val="hybridMultilevel"/>
    <w:tmpl w:val="03A05B48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2D25D24"/>
    <w:multiLevelType w:val="hybridMultilevel"/>
    <w:tmpl w:val="142087F8"/>
    <w:lvl w:ilvl="0" w:tplc="A70024F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48641CA"/>
    <w:multiLevelType w:val="hybridMultilevel"/>
    <w:tmpl w:val="137CE472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4C94652"/>
    <w:multiLevelType w:val="hybridMultilevel"/>
    <w:tmpl w:val="E708D940"/>
    <w:lvl w:ilvl="0" w:tplc="6FD831C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6CF54FF"/>
    <w:multiLevelType w:val="hybridMultilevel"/>
    <w:tmpl w:val="FCD62EB8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7777F51"/>
    <w:multiLevelType w:val="hybridMultilevel"/>
    <w:tmpl w:val="10DC493A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8096E19"/>
    <w:multiLevelType w:val="hybridMultilevel"/>
    <w:tmpl w:val="F280D180"/>
    <w:lvl w:ilvl="0" w:tplc="3988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A657640"/>
    <w:multiLevelType w:val="hybridMultilevel"/>
    <w:tmpl w:val="7D325A1A"/>
    <w:lvl w:ilvl="0" w:tplc="70EA40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A940AA3"/>
    <w:multiLevelType w:val="hybridMultilevel"/>
    <w:tmpl w:val="F0FEDD92"/>
    <w:lvl w:ilvl="0" w:tplc="0D6677E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B804E6A"/>
    <w:multiLevelType w:val="hybridMultilevel"/>
    <w:tmpl w:val="DCCADB4A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BC52929"/>
    <w:multiLevelType w:val="hybridMultilevel"/>
    <w:tmpl w:val="A3545D08"/>
    <w:lvl w:ilvl="0" w:tplc="A70024F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C0A1464"/>
    <w:multiLevelType w:val="hybridMultilevel"/>
    <w:tmpl w:val="8B001406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C0C6B36"/>
    <w:multiLevelType w:val="hybridMultilevel"/>
    <w:tmpl w:val="75D83A1C"/>
    <w:lvl w:ilvl="0" w:tplc="80A8173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CA5583F"/>
    <w:multiLevelType w:val="hybridMultilevel"/>
    <w:tmpl w:val="5870483C"/>
    <w:lvl w:ilvl="0" w:tplc="70EA40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E3C52E4"/>
    <w:multiLevelType w:val="hybridMultilevel"/>
    <w:tmpl w:val="4AC00DB0"/>
    <w:lvl w:ilvl="0" w:tplc="A70024F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E7B3B65"/>
    <w:multiLevelType w:val="hybridMultilevel"/>
    <w:tmpl w:val="882EBB68"/>
    <w:lvl w:ilvl="0" w:tplc="CC4656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0C74499"/>
    <w:multiLevelType w:val="hybridMultilevel"/>
    <w:tmpl w:val="EA682146"/>
    <w:lvl w:ilvl="0" w:tplc="A70024F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1260B7B"/>
    <w:multiLevelType w:val="hybridMultilevel"/>
    <w:tmpl w:val="29EA749E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1385310"/>
    <w:multiLevelType w:val="hybridMultilevel"/>
    <w:tmpl w:val="71B0C6A0"/>
    <w:lvl w:ilvl="0" w:tplc="FB4E87B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1B04BA5"/>
    <w:multiLevelType w:val="hybridMultilevel"/>
    <w:tmpl w:val="5CFEEAA0"/>
    <w:lvl w:ilvl="0" w:tplc="CC0A19A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2904200"/>
    <w:multiLevelType w:val="hybridMultilevel"/>
    <w:tmpl w:val="5A562582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2FF7C8E"/>
    <w:multiLevelType w:val="hybridMultilevel"/>
    <w:tmpl w:val="74E6F8F6"/>
    <w:lvl w:ilvl="0" w:tplc="80A8173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218EA">
      <w:numFmt w:val="bullet"/>
      <w:lvlText w:val="•"/>
      <w:lvlJc w:val="left"/>
      <w:pPr>
        <w:ind w:left="2880" w:hanging="360"/>
      </w:pPr>
      <w:rPr>
        <w:rFonts w:ascii="Calibri" w:eastAsiaTheme="minorEastAsia" w:hAnsi="Calibri" w:cstheme="minorBidi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380403C"/>
    <w:multiLevelType w:val="hybridMultilevel"/>
    <w:tmpl w:val="E0DCDB44"/>
    <w:lvl w:ilvl="0" w:tplc="80A8173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4E54404"/>
    <w:multiLevelType w:val="hybridMultilevel"/>
    <w:tmpl w:val="12B2899E"/>
    <w:lvl w:ilvl="0" w:tplc="6FD831C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5505033"/>
    <w:multiLevelType w:val="hybridMultilevel"/>
    <w:tmpl w:val="E8246C42"/>
    <w:lvl w:ilvl="0" w:tplc="3988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5686399"/>
    <w:multiLevelType w:val="hybridMultilevel"/>
    <w:tmpl w:val="7F766A1E"/>
    <w:lvl w:ilvl="0" w:tplc="A70024F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5A45D0B"/>
    <w:multiLevelType w:val="hybridMultilevel"/>
    <w:tmpl w:val="93AA6D08"/>
    <w:lvl w:ilvl="0" w:tplc="3AAEA8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5B56AF5"/>
    <w:multiLevelType w:val="hybridMultilevel"/>
    <w:tmpl w:val="959AD960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6F609EC"/>
    <w:multiLevelType w:val="hybridMultilevel"/>
    <w:tmpl w:val="7C6E25D4"/>
    <w:lvl w:ilvl="0" w:tplc="29CCDE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7BC2B99"/>
    <w:multiLevelType w:val="hybridMultilevel"/>
    <w:tmpl w:val="6A2A3710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3A7305"/>
    <w:multiLevelType w:val="hybridMultilevel"/>
    <w:tmpl w:val="8A8ED5F2"/>
    <w:lvl w:ilvl="0" w:tplc="80A8173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96B5F65"/>
    <w:multiLevelType w:val="hybridMultilevel"/>
    <w:tmpl w:val="56543A60"/>
    <w:lvl w:ilvl="0" w:tplc="2A5A404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A013F36"/>
    <w:multiLevelType w:val="hybridMultilevel"/>
    <w:tmpl w:val="5AD658B6"/>
    <w:lvl w:ilvl="0" w:tplc="80A8173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A3B7E01"/>
    <w:multiLevelType w:val="hybridMultilevel"/>
    <w:tmpl w:val="9D3C7AA8"/>
    <w:lvl w:ilvl="0" w:tplc="2A5A404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ABD6722"/>
    <w:multiLevelType w:val="hybridMultilevel"/>
    <w:tmpl w:val="ABDEF39E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AEB5A41"/>
    <w:multiLevelType w:val="hybridMultilevel"/>
    <w:tmpl w:val="5D0E63BA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106D97"/>
    <w:multiLevelType w:val="hybridMultilevel"/>
    <w:tmpl w:val="F78EBFCE"/>
    <w:lvl w:ilvl="0" w:tplc="7ED638C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B511A35"/>
    <w:multiLevelType w:val="hybridMultilevel"/>
    <w:tmpl w:val="4CBC23FA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BB40EB2"/>
    <w:multiLevelType w:val="hybridMultilevel"/>
    <w:tmpl w:val="06E83532"/>
    <w:lvl w:ilvl="0" w:tplc="6FD831C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E107B2F"/>
    <w:multiLevelType w:val="hybridMultilevel"/>
    <w:tmpl w:val="0E5AE9E6"/>
    <w:lvl w:ilvl="0" w:tplc="80A8173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ED330ED"/>
    <w:multiLevelType w:val="hybridMultilevel"/>
    <w:tmpl w:val="70A27390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FA54349"/>
    <w:multiLevelType w:val="hybridMultilevel"/>
    <w:tmpl w:val="27D0B3CE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13C2FB9"/>
    <w:multiLevelType w:val="hybridMultilevel"/>
    <w:tmpl w:val="14124CE8"/>
    <w:lvl w:ilvl="0" w:tplc="80A8173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1724780"/>
    <w:multiLevelType w:val="hybridMultilevel"/>
    <w:tmpl w:val="9F16B9EE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1DA4FD0"/>
    <w:multiLevelType w:val="hybridMultilevel"/>
    <w:tmpl w:val="6292E356"/>
    <w:lvl w:ilvl="0" w:tplc="70EA40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26649CA"/>
    <w:multiLevelType w:val="hybridMultilevel"/>
    <w:tmpl w:val="0F440F26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3F81AA6"/>
    <w:multiLevelType w:val="hybridMultilevel"/>
    <w:tmpl w:val="FE20C1D8"/>
    <w:lvl w:ilvl="0" w:tplc="CC0A19A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BE44FD"/>
    <w:multiLevelType w:val="hybridMultilevel"/>
    <w:tmpl w:val="BC4404FC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4C97D6C"/>
    <w:multiLevelType w:val="hybridMultilevel"/>
    <w:tmpl w:val="D730E360"/>
    <w:lvl w:ilvl="0" w:tplc="A44CAB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55B39F8"/>
    <w:multiLevelType w:val="hybridMultilevel"/>
    <w:tmpl w:val="2E20F0B8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5CE784E"/>
    <w:multiLevelType w:val="hybridMultilevel"/>
    <w:tmpl w:val="62F24EB4"/>
    <w:lvl w:ilvl="0" w:tplc="A70024F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5DA6611"/>
    <w:multiLevelType w:val="hybridMultilevel"/>
    <w:tmpl w:val="BEF8C676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689154E"/>
    <w:multiLevelType w:val="hybridMultilevel"/>
    <w:tmpl w:val="4D0406C6"/>
    <w:lvl w:ilvl="0" w:tplc="CC0A19A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7593DAB"/>
    <w:multiLevelType w:val="hybridMultilevel"/>
    <w:tmpl w:val="355ED278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78C6032"/>
    <w:multiLevelType w:val="hybridMultilevel"/>
    <w:tmpl w:val="4F4A4A26"/>
    <w:lvl w:ilvl="0" w:tplc="2A5A404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81C6435"/>
    <w:multiLevelType w:val="hybridMultilevel"/>
    <w:tmpl w:val="1C622150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B936981"/>
    <w:multiLevelType w:val="hybridMultilevel"/>
    <w:tmpl w:val="AA8C5F28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C590870"/>
    <w:multiLevelType w:val="hybridMultilevel"/>
    <w:tmpl w:val="3554550A"/>
    <w:lvl w:ilvl="0" w:tplc="3988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5D4911A5"/>
    <w:multiLevelType w:val="hybridMultilevel"/>
    <w:tmpl w:val="280226E2"/>
    <w:lvl w:ilvl="0" w:tplc="CC4656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5DAF4B37"/>
    <w:multiLevelType w:val="hybridMultilevel"/>
    <w:tmpl w:val="C17C5B06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DD57280"/>
    <w:multiLevelType w:val="hybridMultilevel"/>
    <w:tmpl w:val="5F548F1C"/>
    <w:lvl w:ilvl="0" w:tplc="3AAEA8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E21547C"/>
    <w:multiLevelType w:val="hybridMultilevel"/>
    <w:tmpl w:val="929C085A"/>
    <w:lvl w:ilvl="0" w:tplc="70EA40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E441934"/>
    <w:multiLevelType w:val="hybridMultilevel"/>
    <w:tmpl w:val="A088110E"/>
    <w:lvl w:ilvl="0" w:tplc="A44CAB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F6320BA"/>
    <w:multiLevelType w:val="hybridMultilevel"/>
    <w:tmpl w:val="58369144"/>
    <w:lvl w:ilvl="0" w:tplc="29CCDE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00D1E6F"/>
    <w:multiLevelType w:val="hybridMultilevel"/>
    <w:tmpl w:val="A0021662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03404FF"/>
    <w:multiLevelType w:val="hybridMultilevel"/>
    <w:tmpl w:val="D85846C8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0351018"/>
    <w:multiLevelType w:val="hybridMultilevel"/>
    <w:tmpl w:val="1ABE4678"/>
    <w:lvl w:ilvl="0" w:tplc="3988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0585287"/>
    <w:multiLevelType w:val="hybridMultilevel"/>
    <w:tmpl w:val="7E3AD392"/>
    <w:lvl w:ilvl="0" w:tplc="29CCDE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27C7659"/>
    <w:multiLevelType w:val="hybridMultilevel"/>
    <w:tmpl w:val="F416B56E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35E50C9"/>
    <w:multiLevelType w:val="hybridMultilevel"/>
    <w:tmpl w:val="EE586502"/>
    <w:lvl w:ilvl="0" w:tplc="A44CAB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59928A48">
      <w:start w:val="1"/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5BF21DF"/>
    <w:multiLevelType w:val="hybridMultilevel"/>
    <w:tmpl w:val="551EE01C"/>
    <w:lvl w:ilvl="0" w:tplc="A44CAB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7963238"/>
    <w:multiLevelType w:val="hybridMultilevel"/>
    <w:tmpl w:val="B2980E3C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8432011"/>
    <w:multiLevelType w:val="hybridMultilevel"/>
    <w:tmpl w:val="D18EB8A2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A005A04"/>
    <w:multiLevelType w:val="hybridMultilevel"/>
    <w:tmpl w:val="33E0A9C0"/>
    <w:lvl w:ilvl="0" w:tplc="FB4E87B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B6601FB"/>
    <w:multiLevelType w:val="hybridMultilevel"/>
    <w:tmpl w:val="5BE036D0"/>
    <w:lvl w:ilvl="0" w:tplc="80A8173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B672A6E"/>
    <w:multiLevelType w:val="hybridMultilevel"/>
    <w:tmpl w:val="FF9E1B58"/>
    <w:lvl w:ilvl="0" w:tplc="CC0A19A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CF137F1"/>
    <w:multiLevelType w:val="hybridMultilevel"/>
    <w:tmpl w:val="041AB326"/>
    <w:lvl w:ilvl="0" w:tplc="CC4656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E1206CB"/>
    <w:multiLevelType w:val="hybridMultilevel"/>
    <w:tmpl w:val="3DBEF3FC"/>
    <w:lvl w:ilvl="0" w:tplc="3AAEA8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F125BA0"/>
    <w:multiLevelType w:val="hybridMultilevel"/>
    <w:tmpl w:val="C2E0B998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F4219B3"/>
    <w:multiLevelType w:val="hybridMultilevel"/>
    <w:tmpl w:val="2CBEE922"/>
    <w:lvl w:ilvl="0" w:tplc="CC4656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F9A294C"/>
    <w:multiLevelType w:val="hybridMultilevel"/>
    <w:tmpl w:val="D772D244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1D07B3C"/>
    <w:multiLevelType w:val="hybridMultilevel"/>
    <w:tmpl w:val="BE86CD0C"/>
    <w:lvl w:ilvl="0" w:tplc="CC4656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3F01238"/>
    <w:multiLevelType w:val="hybridMultilevel"/>
    <w:tmpl w:val="0F048FA6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52015EB"/>
    <w:multiLevelType w:val="hybridMultilevel"/>
    <w:tmpl w:val="F4C00680"/>
    <w:lvl w:ilvl="0" w:tplc="29CCDE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5865850"/>
    <w:multiLevelType w:val="hybridMultilevel"/>
    <w:tmpl w:val="850E102A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59F1CB2"/>
    <w:multiLevelType w:val="hybridMultilevel"/>
    <w:tmpl w:val="0F802646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5DB1888"/>
    <w:multiLevelType w:val="hybridMultilevel"/>
    <w:tmpl w:val="AE08DE0A"/>
    <w:lvl w:ilvl="0" w:tplc="6FD831C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5DF471C"/>
    <w:multiLevelType w:val="hybridMultilevel"/>
    <w:tmpl w:val="9912CBC6"/>
    <w:lvl w:ilvl="0" w:tplc="29CCDEF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60F62A7"/>
    <w:multiLevelType w:val="hybridMultilevel"/>
    <w:tmpl w:val="BC8E43E0"/>
    <w:lvl w:ilvl="0" w:tplc="A44CAB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6417629"/>
    <w:multiLevelType w:val="hybridMultilevel"/>
    <w:tmpl w:val="B41E6DBE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82213B3"/>
    <w:multiLevelType w:val="hybridMultilevel"/>
    <w:tmpl w:val="D0723DBE"/>
    <w:lvl w:ilvl="0" w:tplc="70EA40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94516DA"/>
    <w:multiLevelType w:val="hybridMultilevel"/>
    <w:tmpl w:val="AD0E6B88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96F704E"/>
    <w:multiLevelType w:val="hybridMultilevel"/>
    <w:tmpl w:val="63009682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9AC02BF"/>
    <w:multiLevelType w:val="hybridMultilevel"/>
    <w:tmpl w:val="230E3556"/>
    <w:lvl w:ilvl="0" w:tplc="CBBA273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A1849E2"/>
    <w:multiLevelType w:val="hybridMultilevel"/>
    <w:tmpl w:val="5C1E3D86"/>
    <w:lvl w:ilvl="0" w:tplc="CC46569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2DFA14B6">
      <w:numFmt w:val="bullet"/>
      <w:lvlText w:val="•"/>
      <w:lvlJc w:val="left"/>
      <w:pPr>
        <w:ind w:left="1185" w:hanging="105"/>
      </w:pPr>
      <w:rPr>
        <w:rFonts w:asciiTheme="minorHAnsi" w:eastAsiaTheme="minorEastAsia" w:hAnsiTheme="minorHAnsi" w:cstheme="minorBid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A2F2FA7"/>
    <w:multiLevelType w:val="hybridMultilevel"/>
    <w:tmpl w:val="AC14E848"/>
    <w:lvl w:ilvl="0" w:tplc="A70024F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A3A6759"/>
    <w:multiLevelType w:val="hybridMultilevel"/>
    <w:tmpl w:val="22D00608"/>
    <w:lvl w:ilvl="0" w:tplc="80A8173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AEB667A"/>
    <w:multiLevelType w:val="hybridMultilevel"/>
    <w:tmpl w:val="CB18CC88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B251B31"/>
    <w:multiLevelType w:val="hybridMultilevel"/>
    <w:tmpl w:val="C8F26924"/>
    <w:lvl w:ilvl="0" w:tplc="39886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BB51C3D"/>
    <w:multiLevelType w:val="hybridMultilevel"/>
    <w:tmpl w:val="2B409E26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7CBB5BBB"/>
    <w:multiLevelType w:val="hybridMultilevel"/>
    <w:tmpl w:val="98AC7F86"/>
    <w:lvl w:ilvl="0" w:tplc="3AAEA87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D421FE8"/>
    <w:multiLevelType w:val="hybridMultilevel"/>
    <w:tmpl w:val="93A21B78"/>
    <w:lvl w:ilvl="0" w:tplc="DD56E76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D851E3F"/>
    <w:multiLevelType w:val="hybridMultilevel"/>
    <w:tmpl w:val="1B5C08CC"/>
    <w:lvl w:ilvl="0" w:tplc="60AAE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01"/>
  </w:num>
  <w:num w:numId="3">
    <w:abstractNumId w:val="156"/>
  </w:num>
  <w:num w:numId="4">
    <w:abstractNumId w:val="30"/>
  </w:num>
  <w:num w:numId="5">
    <w:abstractNumId w:val="65"/>
  </w:num>
  <w:num w:numId="6">
    <w:abstractNumId w:val="143"/>
  </w:num>
  <w:num w:numId="7">
    <w:abstractNumId w:val="25"/>
  </w:num>
  <w:num w:numId="8">
    <w:abstractNumId w:val="109"/>
  </w:num>
  <w:num w:numId="9">
    <w:abstractNumId w:val="24"/>
  </w:num>
  <w:num w:numId="10">
    <w:abstractNumId w:val="80"/>
  </w:num>
  <w:num w:numId="11">
    <w:abstractNumId w:val="183"/>
  </w:num>
  <w:num w:numId="12">
    <w:abstractNumId w:val="63"/>
  </w:num>
  <w:num w:numId="13">
    <w:abstractNumId w:val="160"/>
  </w:num>
  <w:num w:numId="14">
    <w:abstractNumId w:val="13"/>
  </w:num>
  <w:num w:numId="15">
    <w:abstractNumId w:val="161"/>
  </w:num>
  <w:num w:numId="16">
    <w:abstractNumId w:val="142"/>
  </w:num>
  <w:num w:numId="17">
    <w:abstractNumId w:val="83"/>
  </w:num>
  <w:num w:numId="18">
    <w:abstractNumId w:val="45"/>
  </w:num>
  <w:num w:numId="19">
    <w:abstractNumId w:val="182"/>
  </w:num>
  <w:num w:numId="20">
    <w:abstractNumId w:val="18"/>
  </w:num>
  <w:num w:numId="21">
    <w:abstractNumId w:val="168"/>
  </w:num>
  <w:num w:numId="22">
    <w:abstractNumId w:val="154"/>
  </w:num>
  <w:num w:numId="23">
    <w:abstractNumId w:val="110"/>
  </w:num>
  <w:num w:numId="24">
    <w:abstractNumId w:val="136"/>
  </w:num>
  <w:num w:numId="25">
    <w:abstractNumId w:val="167"/>
  </w:num>
  <w:num w:numId="26">
    <w:abstractNumId w:val="56"/>
  </w:num>
  <w:num w:numId="27">
    <w:abstractNumId w:val="151"/>
  </w:num>
  <w:num w:numId="28">
    <w:abstractNumId w:val="163"/>
  </w:num>
  <w:num w:numId="29">
    <w:abstractNumId w:val="120"/>
  </w:num>
  <w:num w:numId="30">
    <w:abstractNumId w:val="130"/>
  </w:num>
  <w:num w:numId="31">
    <w:abstractNumId w:val="138"/>
  </w:num>
  <w:num w:numId="32">
    <w:abstractNumId w:val="184"/>
  </w:num>
  <w:num w:numId="33">
    <w:abstractNumId w:val="89"/>
  </w:num>
  <w:num w:numId="34">
    <w:abstractNumId w:val="57"/>
  </w:num>
  <w:num w:numId="35">
    <w:abstractNumId w:val="149"/>
  </w:num>
  <w:num w:numId="36">
    <w:abstractNumId w:val="20"/>
  </w:num>
  <w:num w:numId="37">
    <w:abstractNumId w:val="50"/>
  </w:num>
  <w:num w:numId="38">
    <w:abstractNumId w:val="107"/>
  </w:num>
  <w:num w:numId="39">
    <w:abstractNumId w:val="9"/>
  </w:num>
  <w:num w:numId="40">
    <w:abstractNumId w:val="10"/>
  </w:num>
  <w:num w:numId="41">
    <w:abstractNumId w:val="181"/>
  </w:num>
  <w:num w:numId="42">
    <w:abstractNumId w:val="140"/>
  </w:num>
  <w:num w:numId="43">
    <w:abstractNumId w:val="75"/>
  </w:num>
  <w:num w:numId="44">
    <w:abstractNumId w:val="85"/>
  </w:num>
  <w:num w:numId="45">
    <w:abstractNumId w:val="103"/>
  </w:num>
  <w:num w:numId="46">
    <w:abstractNumId w:val="139"/>
  </w:num>
  <w:num w:numId="47">
    <w:abstractNumId w:val="87"/>
  </w:num>
  <w:num w:numId="48">
    <w:abstractNumId w:val="165"/>
  </w:num>
  <w:num w:numId="49">
    <w:abstractNumId w:val="94"/>
  </w:num>
  <w:num w:numId="50">
    <w:abstractNumId w:val="6"/>
  </w:num>
  <w:num w:numId="51">
    <w:abstractNumId w:val="132"/>
  </w:num>
  <w:num w:numId="52">
    <w:abstractNumId w:val="5"/>
  </w:num>
  <w:num w:numId="53">
    <w:abstractNumId w:val="174"/>
  </w:num>
  <w:num w:numId="54">
    <w:abstractNumId w:val="117"/>
  </w:num>
  <w:num w:numId="55">
    <w:abstractNumId w:val="92"/>
  </w:num>
  <w:num w:numId="56">
    <w:abstractNumId w:val="148"/>
  </w:num>
  <w:num w:numId="57">
    <w:abstractNumId w:val="15"/>
  </w:num>
  <w:num w:numId="58">
    <w:abstractNumId w:val="27"/>
  </w:num>
  <w:num w:numId="59">
    <w:abstractNumId w:val="71"/>
  </w:num>
  <w:num w:numId="60">
    <w:abstractNumId w:val="22"/>
  </w:num>
  <w:num w:numId="61">
    <w:abstractNumId w:val="16"/>
  </w:num>
  <w:num w:numId="62">
    <w:abstractNumId w:val="3"/>
  </w:num>
  <w:num w:numId="63">
    <w:abstractNumId w:val="77"/>
  </w:num>
  <w:num w:numId="64">
    <w:abstractNumId w:val="29"/>
  </w:num>
  <w:num w:numId="65">
    <w:abstractNumId w:val="155"/>
  </w:num>
  <w:num w:numId="66">
    <w:abstractNumId w:val="123"/>
  </w:num>
  <w:num w:numId="67">
    <w:abstractNumId w:val="185"/>
  </w:num>
  <w:num w:numId="68">
    <w:abstractNumId w:val="180"/>
  </w:num>
  <w:num w:numId="69">
    <w:abstractNumId w:val="69"/>
  </w:num>
  <w:num w:numId="70">
    <w:abstractNumId w:val="88"/>
  </w:num>
  <w:num w:numId="71">
    <w:abstractNumId w:val="74"/>
  </w:num>
  <w:num w:numId="72">
    <w:abstractNumId w:val="172"/>
  </w:num>
  <w:num w:numId="73">
    <w:abstractNumId w:val="72"/>
  </w:num>
  <w:num w:numId="74">
    <w:abstractNumId w:val="37"/>
  </w:num>
  <w:num w:numId="75">
    <w:abstractNumId w:val="175"/>
  </w:num>
  <w:num w:numId="76">
    <w:abstractNumId w:val="59"/>
  </w:num>
  <w:num w:numId="77">
    <w:abstractNumId w:val="100"/>
  </w:num>
  <w:num w:numId="78">
    <w:abstractNumId w:val="55"/>
  </w:num>
  <w:num w:numId="79">
    <w:abstractNumId w:val="176"/>
  </w:num>
  <w:num w:numId="80">
    <w:abstractNumId w:val="36"/>
  </w:num>
  <w:num w:numId="81">
    <w:abstractNumId w:val="73"/>
  </w:num>
  <w:num w:numId="82">
    <w:abstractNumId w:val="31"/>
  </w:num>
  <w:num w:numId="83">
    <w:abstractNumId w:val="64"/>
  </w:num>
  <w:num w:numId="84">
    <w:abstractNumId w:val="42"/>
  </w:num>
  <w:num w:numId="85">
    <w:abstractNumId w:val="134"/>
  </w:num>
  <w:num w:numId="86">
    <w:abstractNumId w:val="0"/>
  </w:num>
  <w:num w:numId="87">
    <w:abstractNumId w:val="112"/>
  </w:num>
  <w:num w:numId="88">
    <w:abstractNumId w:val="118"/>
  </w:num>
  <w:num w:numId="89">
    <w:abstractNumId w:val="124"/>
  </w:num>
  <w:num w:numId="90">
    <w:abstractNumId w:val="128"/>
  </w:num>
  <w:num w:numId="91">
    <w:abstractNumId w:val="68"/>
  </w:num>
  <w:num w:numId="92">
    <w:abstractNumId w:val="58"/>
  </w:num>
  <w:num w:numId="93">
    <w:abstractNumId w:val="147"/>
  </w:num>
  <w:num w:numId="94">
    <w:abstractNumId w:val="41"/>
  </w:num>
  <w:num w:numId="95">
    <w:abstractNumId w:val="61"/>
  </w:num>
  <w:num w:numId="96">
    <w:abstractNumId w:val="62"/>
  </w:num>
  <w:num w:numId="97">
    <w:abstractNumId w:val="145"/>
  </w:num>
  <w:num w:numId="98">
    <w:abstractNumId w:val="47"/>
  </w:num>
  <w:num w:numId="99">
    <w:abstractNumId w:val="51"/>
  </w:num>
  <w:num w:numId="100">
    <w:abstractNumId w:val="131"/>
  </w:num>
  <w:num w:numId="101">
    <w:abstractNumId w:val="54"/>
  </w:num>
  <w:num w:numId="102">
    <w:abstractNumId w:val="78"/>
  </w:num>
  <w:num w:numId="103">
    <w:abstractNumId w:val="7"/>
  </w:num>
  <w:num w:numId="104">
    <w:abstractNumId w:val="152"/>
  </w:num>
  <w:num w:numId="105">
    <w:abstractNumId w:val="171"/>
  </w:num>
  <w:num w:numId="106">
    <w:abstractNumId w:val="14"/>
  </w:num>
  <w:num w:numId="107">
    <w:abstractNumId w:val="12"/>
  </w:num>
  <w:num w:numId="108">
    <w:abstractNumId w:val="153"/>
  </w:num>
  <w:num w:numId="109">
    <w:abstractNumId w:val="49"/>
  </w:num>
  <w:num w:numId="110">
    <w:abstractNumId w:val="104"/>
  </w:num>
  <w:num w:numId="111">
    <w:abstractNumId w:val="105"/>
  </w:num>
  <w:num w:numId="112">
    <w:abstractNumId w:val="33"/>
  </w:num>
  <w:num w:numId="113">
    <w:abstractNumId w:val="76"/>
  </w:num>
  <w:num w:numId="114">
    <w:abstractNumId w:val="157"/>
  </w:num>
  <w:num w:numId="115">
    <w:abstractNumId w:val="115"/>
  </w:num>
  <w:num w:numId="116">
    <w:abstractNumId w:val="46"/>
  </w:num>
  <w:num w:numId="117">
    <w:abstractNumId w:val="179"/>
  </w:num>
  <w:num w:numId="118">
    <w:abstractNumId w:val="17"/>
  </w:num>
  <w:num w:numId="119">
    <w:abstractNumId w:val="95"/>
  </w:num>
  <w:num w:numId="120">
    <w:abstractNumId w:val="113"/>
  </w:num>
  <w:num w:numId="121">
    <w:abstractNumId w:val="125"/>
  </w:num>
  <w:num w:numId="122">
    <w:abstractNumId w:val="122"/>
  </w:num>
  <w:num w:numId="123">
    <w:abstractNumId w:val="166"/>
  </w:num>
  <w:num w:numId="124">
    <w:abstractNumId w:val="146"/>
  </w:num>
  <w:num w:numId="125">
    <w:abstractNumId w:val="28"/>
  </w:num>
  <w:num w:numId="126">
    <w:abstractNumId w:val="111"/>
  </w:num>
  <w:num w:numId="127">
    <w:abstractNumId w:val="126"/>
  </w:num>
  <w:num w:numId="128">
    <w:abstractNumId w:val="170"/>
  </w:num>
  <w:num w:numId="129">
    <w:abstractNumId w:val="53"/>
  </w:num>
  <w:num w:numId="130">
    <w:abstractNumId w:val="79"/>
  </w:num>
  <w:num w:numId="131">
    <w:abstractNumId w:val="150"/>
  </w:num>
  <w:num w:numId="132">
    <w:abstractNumId w:val="66"/>
  </w:num>
  <w:num w:numId="133">
    <w:abstractNumId w:val="133"/>
  </w:num>
  <w:num w:numId="134">
    <w:abstractNumId w:val="178"/>
  </w:num>
  <w:num w:numId="135">
    <w:abstractNumId w:val="84"/>
  </w:num>
  <w:num w:numId="136">
    <w:abstractNumId w:val="93"/>
  </w:num>
  <w:num w:numId="137">
    <w:abstractNumId w:val="2"/>
  </w:num>
  <w:num w:numId="138">
    <w:abstractNumId w:val="108"/>
  </w:num>
  <w:num w:numId="139">
    <w:abstractNumId w:val="1"/>
  </w:num>
  <w:num w:numId="140">
    <w:abstractNumId w:val="99"/>
  </w:num>
  <w:num w:numId="141">
    <w:abstractNumId w:val="97"/>
  </w:num>
  <w:num w:numId="142">
    <w:abstractNumId w:val="159"/>
  </w:num>
  <w:num w:numId="143">
    <w:abstractNumId w:val="81"/>
  </w:num>
  <w:num w:numId="144">
    <w:abstractNumId w:val="164"/>
  </w:num>
  <w:num w:numId="145">
    <w:abstractNumId w:val="4"/>
  </w:num>
  <w:num w:numId="146">
    <w:abstractNumId w:val="162"/>
  </w:num>
  <w:num w:numId="147">
    <w:abstractNumId w:val="141"/>
  </w:num>
  <w:num w:numId="148">
    <w:abstractNumId w:val="43"/>
  </w:num>
  <w:num w:numId="149">
    <w:abstractNumId w:val="98"/>
  </w:num>
  <w:num w:numId="150">
    <w:abstractNumId w:val="177"/>
  </w:num>
  <w:num w:numId="151">
    <w:abstractNumId w:val="60"/>
  </w:num>
  <w:num w:numId="152">
    <w:abstractNumId w:val="91"/>
  </w:num>
  <w:num w:numId="153">
    <w:abstractNumId w:val="26"/>
  </w:num>
  <w:num w:numId="154">
    <w:abstractNumId w:val="70"/>
  </w:num>
  <w:num w:numId="155">
    <w:abstractNumId w:val="119"/>
  </w:num>
  <w:num w:numId="156">
    <w:abstractNumId w:val="34"/>
  </w:num>
  <w:num w:numId="157">
    <w:abstractNumId w:val="19"/>
  </w:num>
  <w:num w:numId="158">
    <w:abstractNumId w:val="173"/>
  </w:num>
  <w:num w:numId="159">
    <w:abstractNumId w:val="67"/>
  </w:num>
  <w:num w:numId="160">
    <w:abstractNumId w:val="90"/>
  </w:num>
  <w:num w:numId="161">
    <w:abstractNumId w:val="144"/>
  </w:num>
  <w:num w:numId="162">
    <w:abstractNumId w:val="96"/>
  </w:num>
  <w:num w:numId="163">
    <w:abstractNumId w:val="127"/>
  </w:num>
  <w:num w:numId="164">
    <w:abstractNumId w:val="35"/>
  </w:num>
  <w:num w:numId="165">
    <w:abstractNumId w:val="106"/>
  </w:num>
  <w:num w:numId="166">
    <w:abstractNumId w:val="86"/>
  </w:num>
  <w:num w:numId="167">
    <w:abstractNumId w:val="121"/>
  </w:num>
  <w:num w:numId="168">
    <w:abstractNumId w:val="21"/>
  </w:num>
  <w:num w:numId="169">
    <w:abstractNumId w:val="82"/>
  </w:num>
  <w:num w:numId="170">
    <w:abstractNumId w:val="23"/>
  </w:num>
  <w:num w:numId="171">
    <w:abstractNumId w:val="169"/>
  </w:num>
  <w:num w:numId="172">
    <w:abstractNumId w:val="137"/>
  </w:num>
  <w:num w:numId="173">
    <w:abstractNumId w:val="39"/>
  </w:num>
  <w:num w:numId="174">
    <w:abstractNumId w:val="116"/>
  </w:num>
  <w:num w:numId="175">
    <w:abstractNumId w:val="114"/>
  </w:num>
  <w:num w:numId="176">
    <w:abstractNumId w:val="135"/>
  </w:num>
  <w:num w:numId="177">
    <w:abstractNumId w:val="48"/>
  </w:num>
  <w:num w:numId="178">
    <w:abstractNumId w:val="129"/>
  </w:num>
  <w:num w:numId="179">
    <w:abstractNumId w:val="11"/>
  </w:num>
  <w:num w:numId="180">
    <w:abstractNumId w:val="38"/>
  </w:num>
  <w:num w:numId="181">
    <w:abstractNumId w:val="40"/>
  </w:num>
  <w:num w:numId="182">
    <w:abstractNumId w:val="158"/>
  </w:num>
  <w:num w:numId="183">
    <w:abstractNumId w:val="52"/>
  </w:num>
  <w:num w:numId="184">
    <w:abstractNumId w:val="102"/>
  </w:num>
  <w:num w:numId="185">
    <w:abstractNumId w:val="8"/>
  </w:num>
  <w:num w:numId="186">
    <w:abstractNumId w:val="44"/>
  </w:num>
  <w:numIdMacAtCleanup w:val="1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01"/>
    <w:rsid w:val="002C0AB4"/>
    <w:rsid w:val="003350D9"/>
    <w:rsid w:val="003E768B"/>
    <w:rsid w:val="006C2D59"/>
    <w:rsid w:val="009E22C2"/>
    <w:rsid w:val="00A958BE"/>
    <w:rsid w:val="00B36034"/>
    <w:rsid w:val="00C336E6"/>
    <w:rsid w:val="00E0085B"/>
    <w:rsid w:val="00F6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E64A"/>
  <w15:chartTrackingRefBased/>
  <w15:docId w15:val="{DD99C074-AADC-42B1-B117-3BAD499B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7901"/>
    <w:rPr>
      <w:rFonts w:eastAsiaTheme="minorEastAsia"/>
    </w:rPr>
  </w:style>
  <w:style w:type="paragraph" w:styleId="Naslov1">
    <w:name w:val="heading 1"/>
    <w:basedOn w:val="Navaden"/>
    <w:next w:val="Navaden"/>
    <w:link w:val="Naslov1Znak"/>
    <w:uiPriority w:val="9"/>
    <w:qFormat/>
    <w:rsid w:val="00F67901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67901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67901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F6790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F6790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F6790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F6790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6790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6790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67901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F67901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rsid w:val="00F67901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rsid w:val="00F6790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slov5Znak">
    <w:name w:val="Naslov 5 Znak"/>
    <w:basedOn w:val="Privzetapisavaodstavka"/>
    <w:link w:val="Naslov5"/>
    <w:uiPriority w:val="9"/>
    <w:rsid w:val="00F6790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slov6Znak">
    <w:name w:val="Naslov 6 Znak"/>
    <w:basedOn w:val="Privzetapisavaodstavka"/>
    <w:link w:val="Naslov6"/>
    <w:uiPriority w:val="9"/>
    <w:rsid w:val="00F6790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slov7Znak">
    <w:name w:val="Naslov 7 Znak"/>
    <w:basedOn w:val="Privzetapisavaodstavka"/>
    <w:link w:val="Naslov7"/>
    <w:uiPriority w:val="9"/>
    <w:rsid w:val="00F679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6790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679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F67901"/>
    <w:pPr>
      <w:ind w:left="720"/>
      <w:contextualSpacing/>
    </w:pPr>
  </w:style>
  <w:style w:type="table" w:styleId="Tabelamrea">
    <w:name w:val="Table Grid"/>
    <w:basedOn w:val="Navadnatabela"/>
    <w:uiPriority w:val="39"/>
    <w:rsid w:val="00F6790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next w:val="Navaden"/>
    <w:link w:val="NaslovZnak"/>
    <w:uiPriority w:val="10"/>
    <w:qFormat/>
    <w:rsid w:val="00F6790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67901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6790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6790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slovZnak">
    <w:name w:val="Podnaslov Znak"/>
    <w:basedOn w:val="Privzetapisavaodstavka"/>
    <w:link w:val="Podnaslov"/>
    <w:uiPriority w:val="11"/>
    <w:rsid w:val="00F67901"/>
    <w:rPr>
      <w:rFonts w:eastAsiaTheme="minorEastAsia"/>
      <w:color w:val="5A5A5A" w:themeColor="text1" w:themeTint="A5"/>
      <w:spacing w:val="10"/>
    </w:rPr>
  </w:style>
  <w:style w:type="character" w:styleId="Krepko">
    <w:name w:val="Strong"/>
    <w:basedOn w:val="Privzetapisavaodstavka"/>
    <w:uiPriority w:val="22"/>
    <w:qFormat/>
    <w:rsid w:val="00F67901"/>
    <w:rPr>
      <w:b/>
      <w:bCs/>
      <w:color w:val="000000" w:themeColor="text1"/>
    </w:rPr>
  </w:style>
  <w:style w:type="character" w:styleId="Poudarek">
    <w:name w:val="Emphasis"/>
    <w:basedOn w:val="Privzetapisavaodstavka"/>
    <w:uiPriority w:val="20"/>
    <w:qFormat/>
    <w:rsid w:val="00F67901"/>
    <w:rPr>
      <w:i/>
      <w:iCs/>
      <w:color w:val="auto"/>
    </w:rPr>
  </w:style>
  <w:style w:type="paragraph" w:styleId="Brezrazmikov">
    <w:name w:val="No Spacing"/>
    <w:uiPriority w:val="1"/>
    <w:qFormat/>
    <w:rsid w:val="00F67901"/>
    <w:pPr>
      <w:spacing w:after="0" w:line="240" w:lineRule="auto"/>
    </w:pPr>
    <w:rPr>
      <w:rFonts w:eastAsiaTheme="minorEastAsia"/>
    </w:rPr>
  </w:style>
  <w:style w:type="paragraph" w:styleId="Citat">
    <w:name w:val="Quote"/>
    <w:basedOn w:val="Navaden"/>
    <w:next w:val="Navaden"/>
    <w:link w:val="CitatZnak"/>
    <w:uiPriority w:val="29"/>
    <w:qFormat/>
    <w:rsid w:val="00F6790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67901"/>
    <w:rPr>
      <w:rFonts w:eastAsiaTheme="minorEastAsia"/>
      <w:i/>
      <w:iCs/>
      <w:color w:val="000000" w:themeColor="text1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6790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67901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Neenpoudarek">
    <w:name w:val="Subtle Emphasis"/>
    <w:basedOn w:val="Privzetapisavaodstavka"/>
    <w:uiPriority w:val="19"/>
    <w:qFormat/>
    <w:rsid w:val="00F67901"/>
    <w:rPr>
      <w:i/>
      <w:iCs/>
      <w:color w:val="404040" w:themeColor="text1" w:themeTint="BF"/>
    </w:rPr>
  </w:style>
  <w:style w:type="character" w:styleId="Intenzivenpoudarek">
    <w:name w:val="Intense Emphasis"/>
    <w:basedOn w:val="Privzetapisavaodstavka"/>
    <w:uiPriority w:val="21"/>
    <w:qFormat/>
    <w:rsid w:val="00F67901"/>
    <w:rPr>
      <w:b/>
      <w:bCs/>
      <w:i/>
      <w:iCs/>
      <w:caps/>
    </w:rPr>
  </w:style>
  <w:style w:type="character" w:styleId="Neensklic">
    <w:name w:val="Subtle Reference"/>
    <w:basedOn w:val="Privzetapisavaodstavka"/>
    <w:uiPriority w:val="31"/>
    <w:qFormat/>
    <w:rsid w:val="00F67901"/>
    <w:rPr>
      <w:smallCaps/>
      <w:color w:val="404040" w:themeColor="text1" w:themeTint="BF"/>
      <w:u w:val="single" w:color="7F7F7F" w:themeColor="text1" w:themeTint="80"/>
    </w:rPr>
  </w:style>
  <w:style w:type="character" w:styleId="Intenzivensklic">
    <w:name w:val="Intense Reference"/>
    <w:basedOn w:val="Privzetapisavaodstavka"/>
    <w:uiPriority w:val="32"/>
    <w:qFormat/>
    <w:rsid w:val="00F67901"/>
    <w:rPr>
      <w:b/>
      <w:bCs/>
      <w:smallCaps/>
      <w:u w:val="single"/>
    </w:rPr>
  </w:style>
  <w:style w:type="character" w:styleId="Naslovknjige">
    <w:name w:val="Book Title"/>
    <w:basedOn w:val="Privzetapisavaodstavka"/>
    <w:uiPriority w:val="33"/>
    <w:qFormat/>
    <w:rsid w:val="00F67901"/>
    <w:rPr>
      <w:b w:val="0"/>
      <w:bCs w:val="0"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67901"/>
    <w:pPr>
      <w:outlineLvl w:val="9"/>
    </w:pPr>
  </w:style>
  <w:style w:type="character" w:styleId="Hiperpovezava">
    <w:name w:val="Hyperlink"/>
    <w:basedOn w:val="Privzetapisavaodstavka"/>
    <w:uiPriority w:val="99"/>
    <w:unhideWhenUsed/>
    <w:rsid w:val="00F67901"/>
    <w:rPr>
      <w:color w:val="0563C1" w:themeColor="hyperlink"/>
      <w:u w:val="single"/>
    </w:rPr>
  </w:style>
  <w:style w:type="table" w:customStyle="1" w:styleId="TableGrid">
    <w:name w:val="TableGrid"/>
    <w:rsid w:val="00F67901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2C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C0AB4"/>
    <w:rPr>
      <w:rFonts w:eastAsiaTheme="minorEastAsia"/>
    </w:rPr>
  </w:style>
  <w:style w:type="paragraph" w:styleId="Noga">
    <w:name w:val="footer"/>
    <w:basedOn w:val="Navaden"/>
    <w:link w:val="NogaZnak"/>
    <w:uiPriority w:val="99"/>
    <w:unhideWhenUsed/>
    <w:rsid w:val="002C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C0AB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jpg"/><Relationship Id="rId42" Type="http://schemas.openxmlformats.org/officeDocument/2006/relationships/diagramQuickStyle" Target="diagrams/quickStyle3.xml"/><Relationship Id="rId47" Type="http://schemas.openxmlformats.org/officeDocument/2006/relationships/diagramQuickStyle" Target="diagrams/quickStyle4.xml"/><Relationship Id="rId63" Type="http://schemas.openxmlformats.org/officeDocument/2006/relationships/image" Target="media/image32.jpg"/><Relationship Id="rId68" Type="http://schemas.openxmlformats.org/officeDocument/2006/relationships/image" Target="media/image37.jpg"/><Relationship Id="rId16" Type="http://schemas.microsoft.com/office/2007/relationships/diagramDrawing" Target="diagrams/drawing1.xml"/><Relationship Id="rId11" Type="http://schemas.openxmlformats.org/officeDocument/2006/relationships/image" Target="media/image5.png"/><Relationship Id="rId32" Type="http://schemas.openxmlformats.org/officeDocument/2006/relationships/image" Target="media/image21.png"/><Relationship Id="rId37" Type="http://schemas.openxmlformats.org/officeDocument/2006/relationships/diagramQuickStyle" Target="diagrams/quickStyle2.xml"/><Relationship Id="rId53" Type="http://schemas.openxmlformats.org/officeDocument/2006/relationships/diagramColors" Target="diagrams/colors5.xml"/><Relationship Id="rId58" Type="http://schemas.openxmlformats.org/officeDocument/2006/relationships/image" Target="media/image27.jpg"/><Relationship Id="rId74" Type="http://schemas.openxmlformats.org/officeDocument/2006/relationships/diagramColors" Target="diagrams/colors6.xml"/><Relationship Id="rId79" Type="http://schemas.openxmlformats.org/officeDocument/2006/relationships/image" Target="media/image43.jpg"/><Relationship Id="rId5" Type="http://schemas.openxmlformats.org/officeDocument/2006/relationships/footnotes" Target="footnotes.xml"/><Relationship Id="rId61" Type="http://schemas.openxmlformats.org/officeDocument/2006/relationships/image" Target="media/image30.jpg"/><Relationship Id="rId82" Type="http://schemas.openxmlformats.org/officeDocument/2006/relationships/fontTable" Target="fontTable.xml"/><Relationship Id="rId19" Type="http://schemas.openxmlformats.org/officeDocument/2006/relationships/image" Target="media/image8.png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11.jpg"/><Relationship Id="rId27" Type="http://schemas.openxmlformats.org/officeDocument/2006/relationships/image" Target="media/image16.png"/><Relationship Id="rId30" Type="http://schemas.openxmlformats.org/officeDocument/2006/relationships/image" Target="media/image19.jpg"/><Relationship Id="rId35" Type="http://schemas.openxmlformats.org/officeDocument/2006/relationships/diagramData" Target="diagrams/data2.xml"/><Relationship Id="rId43" Type="http://schemas.openxmlformats.org/officeDocument/2006/relationships/diagramColors" Target="diagrams/colors3.xml"/><Relationship Id="rId48" Type="http://schemas.openxmlformats.org/officeDocument/2006/relationships/diagramColors" Target="diagrams/colors4.xml"/><Relationship Id="rId56" Type="http://schemas.openxmlformats.org/officeDocument/2006/relationships/image" Target="media/image25.jpg"/><Relationship Id="rId64" Type="http://schemas.openxmlformats.org/officeDocument/2006/relationships/image" Target="media/image33.jpg"/><Relationship Id="rId69" Type="http://schemas.openxmlformats.org/officeDocument/2006/relationships/image" Target="media/image38.jpg"/><Relationship Id="rId77" Type="http://schemas.openxmlformats.org/officeDocument/2006/relationships/image" Target="media/image41.jpg"/><Relationship Id="rId8" Type="http://schemas.openxmlformats.org/officeDocument/2006/relationships/image" Target="media/image2.png"/><Relationship Id="rId51" Type="http://schemas.openxmlformats.org/officeDocument/2006/relationships/diagramLayout" Target="diagrams/layout5.xml"/><Relationship Id="rId72" Type="http://schemas.openxmlformats.org/officeDocument/2006/relationships/diagramLayout" Target="diagrams/layout6.xml"/><Relationship Id="rId80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diagramColors" Target="diagrams/colors2.xml"/><Relationship Id="rId46" Type="http://schemas.openxmlformats.org/officeDocument/2006/relationships/diagramLayout" Target="diagrams/layout4.xml"/><Relationship Id="rId59" Type="http://schemas.openxmlformats.org/officeDocument/2006/relationships/image" Target="media/image28.jpg"/><Relationship Id="rId67" Type="http://schemas.openxmlformats.org/officeDocument/2006/relationships/image" Target="media/image36.jpg"/><Relationship Id="rId20" Type="http://schemas.openxmlformats.org/officeDocument/2006/relationships/image" Target="media/image9.png"/><Relationship Id="rId41" Type="http://schemas.openxmlformats.org/officeDocument/2006/relationships/diagramLayout" Target="diagrams/layout3.xml"/><Relationship Id="rId54" Type="http://schemas.microsoft.com/office/2007/relationships/diagramDrawing" Target="diagrams/drawing5.xml"/><Relationship Id="rId62" Type="http://schemas.openxmlformats.org/officeDocument/2006/relationships/image" Target="media/image31.jpg"/><Relationship Id="rId70" Type="http://schemas.openxmlformats.org/officeDocument/2006/relationships/image" Target="media/image39.jpg"/><Relationship Id="rId75" Type="http://schemas.microsoft.com/office/2007/relationships/diagramDrawing" Target="diagrams/drawing6.xm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diagramColors" Target="diagrams/colors1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diagramLayout" Target="diagrams/layout2.xml"/><Relationship Id="rId49" Type="http://schemas.microsoft.com/office/2007/relationships/diagramDrawing" Target="diagrams/drawing4.xml"/><Relationship Id="rId57" Type="http://schemas.openxmlformats.org/officeDocument/2006/relationships/image" Target="media/image26.jpg"/><Relationship Id="rId10" Type="http://schemas.openxmlformats.org/officeDocument/2006/relationships/image" Target="media/image4.png"/><Relationship Id="rId31" Type="http://schemas.openxmlformats.org/officeDocument/2006/relationships/image" Target="media/image20.png"/><Relationship Id="rId44" Type="http://schemas.microsoft.com/office/2007/relationships/diagramDrawing" Target="diagrams/drawing3.xml"/><Relationship Id="rId52" Type="http://schemas.openxmlformats.org/officeDocument/2006/relationships/diagramQuickStyle" Target="diagrams/quickStyle5.xml"/><Relationship Id="rId60" Type="http://schemas.openxmlformats.org/officeDocument/2006/relationships/image" Target="media/image29.png"/><Relationship Id="rId65" Type="http://schemas.openxmlformats.org/officeDocument/2006/relationships/image" Target="media/image34.jpg"/><Relationship Id="rId73" Type="http://schemas.openxmlformats.org/officeDocument/2006/relationships/diagramQuickStyle" Target="diagrams/quickStyle6.xml"/><Relationship Id="rId78" Type="http://schemas.openxmlformats.org/officeDocument/2006/relationships/image" Target="media/image42.jpg"/><Relationship Id="rId8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diagramLayout" Target="diagrams/layout1.xml"/><Relationship Id="rId18" Type="http://schemas.openxmlformats.org/officeDocument/2006/relationships/image" Target="media/image7.png"/><Relationship Id="rId39" Type="http://schemas.microsoft.com/office/2007/relationships/diagramDrawing" Target="diagrams/drawing2.xml"/><Relationship Id="rId34" Type="http://schemas.openxmlformats.org/officeDocument/2006/relationships/image" Target="media/image23.jpg"/><Relationship Id="rId50" Type="http://schemas.openxmlformats.org/officeDocument/2006/relationships/diagramData" Target="diagrams/data5.xml"/><Relationship Id="rId55" Type="http://schemas.openxmlformats.org/officeDocument/2006/relationships/image" Target="media/image24.png"/><Relationship Id="rId76" Type="http://schemas.openxmlformats.org/officeDocument/2006/relationships/image" Target="media/image40.png"/><Relationship Id="rId7" Type="http://schemas.openxmlformats.org/officeDocument/2006/relationships/image" Target="media/image1.png"/><Relationship Id="rId71" Type="http://schemas.openxmlformats.org/officeDocument/2006/relationships/diagramData" Target="diagrams/data6.xml"/><Relationship Id="rId2" Type="http://schemas.openxmlformats.org/officeDocument/2006/relationships/styles" Target="styles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diagramData" Target="diagrams/data3.xml"/><Relationship Id="rId45" Type="http://schemas.openxmlformats.org/officeDocument/2006/relationships/diagramData" Target="diagrams/data4.xml"/><Relationship Id="rId66" Type="http://schemas.openxmlformats.org/officeDocument/2006/relationships/image" Target="media/image35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4">
  <dgm:title val=""/>
  <dgm:desc val=""/>
  <dgm:catLst>
    <dgm:cat type="accent2" pri="11400"/>
  </dgm:catLst>
  <dgm:styleLbl name="node0">
    <dgm:fillClrLst meth="cycle">
      <a:schemeClr val="accent2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2">
        <a:shade val="50000"/>
      </a:schemeClr>
      <a:schemeClr val="accent2">
        <a:tint val="4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2">
        <a:shade val="50000"/>
      </a:schemeClr>
      <a:schemeClr val="accent2">
        <a:tint val="45000"/>
      </a:schemeClr>
    </dgm:fillClrLst>
    <dgm:linClrLst meth="cycle">
      <a:schemeClr val="accent2">
        <a:shade val="50000"/>
      </a:schemeClr>
      <a:schemeClr val="accent2">
        <a:tint val="45000"/>
      </a:schemeClr>
    </dgm:linClrLst>
    <dgm:effectClrLst/>
    <dgm:txLinClrLst/>
    <dgm:txFillClrLst/>
    <dgm:txEffectClrLst/>
  </dgm:styleLbl>
  <dgm:styleLbl name="lnNode1">
    <dgm:fillClrLst meth="cycle">
      <a:schemeClr val="accent2">
        <a:shade val="50000"/>
      </a:schemeClr>
      <a:schemeClr val="accent2">
        <a:tint val="4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2">
        <a:shade val="80000"/>
        <a:alpha val="50000"/>
      </a:schemeClr>
      <a:schemeClr val="accent2">
        <a:tint val="45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2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2">
        <a:shade val="90000"/>
      </a:schemeClr>
      <a:schemeClr val="accent2">
        <a:tint val="50000"/>
      </a:schemeClr>
    </dgm:fillClrLst>
    <dgm:linClrLst meth="cycle"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2">
        <a:shade val="90000"/>
      </a:schemeClr>
      <a:schemeClr val="accent2">
        <a:tint val="50000"/>
      </a:schemeClr>
    </dgm:fillClrLst>
    <dgm:linClrLst meth="cycle"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2">
        <a:shade val="90000"/>
      </a:schemeClr>
      <a:schemeClr val="accent2">
        <a:tint val="50000"/>
      </a:schemeClr>
    </dgm:fillClrLst>
    <dgm:linClrLst meth="cycle">
      <a:schemeClr val="accent2">
        <a:shade val="90000"/>
      </a:schemeClr>
      <a:schemeClr val="accent2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2">
        <a:shade val="90000"/>
      </a:schemeClr>
      <a:schemeClr val="accent2">
        <a:tint val="50000"/>
      </a:schemeClr>
    </dgm:fillClrLst>
    <dgm:linClrLst meth="cycle">
      <a:schemeClr val="accent2">
        <a:shade val="90000"/>
      </a:schemeClr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2">
        <a:shade val="50000"/>
      </a:schemeClr>
      <a:schemeClr val="accent2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55000"/>
      </a:schemeClr>
    </dgm:fillClrLst>
    <dgm:linClrLst meth="repeat">
      <a:schemeClr val="accent2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55000"/>
      </a:schemeClr>
    </dgm:fillClrLst>
    <dgm:linClrLst meth="repeat">
      <a:schemeClr val="accent2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55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6476140-8549-4972-B588-0AE463DE6332}" type="doc">
      <dgm:prSet loTypeId="urn:microsoft.com/office/officeart/2005/8/layout/orgChart1" loCatId="hierarchy" qsTypeId="urn:microsoft.com/office/officeart/2005/8/quickstyle/simple1" qsCatId="simple" csTypeId="urn:microsoft.com/office/officeart/2005/8/colors/accent2_4" csCatId="accent2" phldr="1"/>
      <dgm:spPr/>
      <dgm:t>
        <a:bodyPr/>
        <a:lstStyle/>
        <a:p>
          <a:endParaRPr lang="sl-SI"/>
        </a:p>
      </dgm:t>
    </dgm:pt>
    <dgm:pt modelId="{94286F8C-4FBB-4D3B-8211-EB34B20552F2}">
      <dgm:prSet phldrT="[besedilo]"/>
      <dgm:spPr/>
      <dgm:t>
        <a:bodyPr/>
        <a:lstStyle/>
        <a:p>
          <a:r>
            <a:rPr lang="sl-SI"/>
            <a:t>Genetska mutacija</a:t>
          </a:r>
        </a:p>
      </dgm:t>
    </dgm:pt>
    <dgm:pt modelId="{7428ADA9-B608-4F78-85FF-12A9C4615242}" type="parTrans" cxnId="{C3189125-316C-45A6-921F-291B4AF2DD28}">
      <dgm:prSet/>
      <dgm:spPr/>
      <dgm:t>
        <a:bodyPr/>
        <a:lstStyle/>
        <a:p>
          <a:endParaRPr lang="sl-SI"/>
        </a:p>
      </dgm:t>
    </dgm:pt>
    <dgm:pt modelId="{07C04709-A5AE-42B6-8949-49462BC932E4}" type="sibTrans" cxnId="{C3189125-316C-45A6-921F-291B4AF2DD28}">
      <dgm:prSet/>
      <dgm:spPr/>
      <dgm:t>
        <a:bodyPr/>
        <a:lstStyle/>
        <a:p>
          <a:endParaRPr lang="sl-SI"/>
        </a:p>
      </dgm:t>
    </dgm:pt>
    <dgm:pt modelId="{0F594133-0894-4487-9B88-29865A70786D}" type="asst">
      <dgm:prSet phldrT="[besedilo]"/>
      <dgm:spPr/>
      <dgm:t>
        <a:bodyPr/>
        <a:lstStyle/>
        <a:p>
          <a:r>
            <a:rPr lang="sl-SI"/>
            <a:t>Encim/koencim</a:t>
          </a:r>
        </a:p>
      </dgm:t>
    </dgm:pt>
    <dgm:pt modelId="{211B2876-D95F-42CA-9B1C-4AF5778A37A0}" type="parTrans" cxnId="{E4E3AC54-2C4D-44CD-9F79-A826EC49FCC5}">
      <dgm:prSet/>
      <dgm:spPr/>
      <dgm:t>
        <a:bodyPr/>
        <a:lstStyle/>
        <a:p>
          <a:endParaRPr lang="sl-SI"/>
        </a:p>
      </dgm:t>
    </dgm:pt>
    <dgm:pt modelId="{20C18761-BBD8-4DAD-B4D2-C68DE845FC5F}" type="sibTrans" cxnId="{E4E3AC54-2C4D-44CD-9F79-A826EC49FCC5}">
      <dgm:prSet/>
      <dgm:spPr/>
      <dgm:t>
        <a:bodyPr/>
        <a:lstStyle/>
        <a:p>
          <a:endParaRPr lang="sl-SI"/>
        </a:p>
      </dgm:t>
    </dgm:pt>
    <dgm:pt modelId="{CEA6D669-9033-40D0-991A-1301EC41B09D}">
      <dgm:prSet phldrT="[besedilo]"/>
      <dgm:spPr/>
      <dgm:t>
        <a:bodyPr/>
        <a:lstStyle/>
        <a:p>
          <a:r>
            <a:rPr lang="sl-SI"/>
            <a:t>Membrane</a:t>
          </a:r>
        </a:p>
      </dgm:t>
    </dgm:pt>
    <dgm:pt modelId="{8F6E8EC2-FBE7-43DC-B1ED-988DC62BF8DA}" type="parTrans" cxnId="{E31048E7-7354-4201-B915-0FCDA175E6D4}">
      <dgm:prSet/>
      <dgm:spPr/>
      <dgm:t>
        <a:bodyPr/>
        <a:lstStyle/>
        <a:p>
          <a:pPr algn="ctr"/>
          <a:endParaRPr lang="sl-SI"/>
        </a:p>
      </dgm:t>
    </dgm:pt>
    <dgm:pt modelId="{CD32690B-D259-4A65-99E0-FA8D4837414C}" type="sibTrans" cxnId="{E31048E7-7354-4201-B915-0FCDA175E6D4}">
      <dgm:prSet/>
      <dgm:spPr/>
      <dgm:t>
        <a:bodyPr/>
        <a:lstStyle/>
        <a:p>
          <a:endParaRPr lang="sl-SI"/>
        </a:p>
      </dgm:t>
    </dgm:pt>
    <dgm:pt modelId="{28E6951F-61F3-46E4-A0E5-D45DF16195F3}" type="asst">
      <dgm:prSet phldrT="[besedilo]"/>
      <dgm:spPr/>
      <dgm:t>
        <a:bodyPr/>
        <a:lstStyle/>
        <a:p>
          <a:r>
            <a:rPr lang="sl-SI"/>
            <a:t>Proteinska sinteza: Transporterji Receptorji</a:t>
          </a:r>
        </a:p>
      </dgm:t>
    </dgm:pt>
    <dgm:pt modelId="{117EF4B7-FDFE-416A-B151-88FA0E093FFD}" type="parTrans" cxnId="{8A24F02D-15EF-4F2C-9428-3D52691FDDD4}">
      <dgm:prSet/>
      <dgm:spPr/>
      <dgm:t>
        <a:bodyPr/>
        <a:lstStyle/>
        <a:p>
          <a:endParaRPr lang="sl-SI"/>
        </a:p>
      </dgm:t>
    </dgm:pt>
    <dgm:pt modelId="{B333E856-9660-495A-83B2-C9BF4B0E56E4}" type="sibTrans" cxnId="{8A24F02D-15EF-4F2C-9428-3D52691FDDD4}">
      <dgm:prSet/>
      <dgm:spPr/>
      <dgm:t>
        <a:bodyPr/>
        <a:lstStyle/>
        <a:p>
          <a:endParaRPr lang="sl-SI"/>
        </a:p>
      </dgm:t>
    </dgm:pt>
    <dgm:pt modelId="{DBAE8581-C35B-488C-8B7C-96B000E7E24C}">
      <dgm:prSet phldrT="[besedilo]"/>
      <dgm:spPr/>
      <dgm:t>
        <a:bodyPr/>
        <a:lstStyle/>
        <a:p>
          <a:r>
            <a:rPr lang="sl-SI"/>
            <a:t>Intermediarni metabolizem</a:t>
          </a:r>
        </a:p>
      </dgm:t>
    </dgm:pt>
    <dgm:pt modelId="{5A4835D3-00C2-4BA8-81CC-C7890EBDA11B}" type="parTrans" cxnId="{D587B83B-67B5-4791-8BAF-EB873EDA2B21}">
      <dgm:prSet/>
      <dgm:spPr/>
      <dgm:t>
        <a:bodyPr/>
        <a:lstStyle/>
        <a:p>
          <a:endParaRPr lang="sl-SI"/>
        </a:p>
      </dgm:t>
    </dgm:pt>
    <dgm:pt modelId="{52EE9CCB-752D-4D61-9189-201517104F82}" type="sibTrans" cxnId="{D587B83B-67B5-4791-8BAF-EB873EDA2B21}">
      <dgm:prSet/>
      <dgm:spPr/>
      <dgm:t>
        <a:bodyPr/>
        <a:lstStyle/>
        <a:p>
          <a:endParaRPr lang="sl-SI"/>
        </a:p>
      </dgm:t>
    </dgm:pt>
    <dgm:pt modelId="{EDAE2207-B6E4-4F8C-8E80-787B02FD637E}">
      <dgm:prSet phldrT="[besedilo]"/>
      <dgm:spPr/>
      <dgm:t>
        <a:bodyPr/>
        <a:lstStyle/>
        <a:p>
          <a:r>
            <a:rPr lang="sl-SI"/>
            <a:t>Celični organeli</a:t>
          </a:r>
        </a:p>
      </dgm:t>
    </dgm:pt>
    <dgm:pt modelId="{7F348966-34C1-4404-9BC2-91A74CC5ABE2}" type="parTrans" cxnId="{53381D3B-9836-4830-86C0-AEEDA9F0A298}">
      <dgm:prSet/>
      <dgm:spPr/>
      <dgm:t>
        <a:bodyPr/>
        <a:lstStyle/>
        <a:p>
          <a:endParaRPr lang="sl-SI"/>
        </a:p>
      </dgm:t>
    </dgm:pt>
    <dgm:pt modelId="{7FAB8625-E48B-44E9-B2B6-BC0E6CA3906A}" type="sibTrans" cxnId="{53381D3B-9836-4830-86C0-AEEDA9F0A298}">
      <dgm:prSet/>
      <dgm:spPr/>
      <dgm:t>
        <a:bodyPr/>
        <a:lstStyle/>
        <a:p>
          <a:endParaRPr lang="sl-SI"/>
        </a:p>
      </dgm:t>
    </dgm:pt>
    <dgm:pt modelId="{5FDF5C14-4AAA-4470-95DC-7E8155B82A3A}">
      <dgm:prSet phldrT="[besedilo]"/>
      <dgm:spPr/>
      <dgm:t>
        <a:bodyPr/>
        <a:lstStyle/>
        <a:p>
          <a:r>
            <a:rPr lang="sl-SI"/>
            <a:t>Specifične metabolne poti</a:t>
          </a:r>
        </a:p>
      </dgm:t>
    </dgm:pt>
    <dgm:pt modelId="{427B65F1-3D64-4659-BD97-07638FD9A38A}" type="parTrans" cxnId="{A68B7CC8-CAA7-4A10-BF6E-3657B6E7DFD2}">
      <dgm:prSet/>
      <dgm:spPr/>
      <dgm:t>
        <a:bodyPr/>
        <a:lstStyle/>
        <a:p>
          <a:endParaRPr lang="sl-SI"/>
        </a:p>
      </dgm:t>
    </dgm:pt>
    <dgm:pt modelId="{F9AF3666-609F-4C29-A7BB-A76BC73B9766}" type="sibTrans" cxnId="{A68B7CC8-CAA7-4A10-BF6E-3657B6E7DFD2}">
      <dgm:prSet/>
      <dgm:spPr/>
      <dgm:t>
        <a:bodyPr/>
        <a:lstStyle/>
        <a:p>
          <a:endParaRPr lang="sl-SI"/>
        </a:p>
      </dgm:t>
    </dgm:pt>
    <dgm:pt modelId="{7E3830B8-DF2F-4144-96C1-67D066A420D7}">
      <dgm:prSet phldrT="[besedilo]"/>
      <dgm:spPr/>
      <dgm:t>
        <a:bodyPr/>
        <a:lstStyle/>
        <a:p>
          <a:r>
            <a:rPr lang="sl-SI"/>
            <a:t>Spremembe v transportu</a:t>
          </a:r>
        </a:p>
      </dgm:t>
    </dgm:pt>
    <dgm:pt modelId="{FCB3CF2F-9179-423A-8426-F40254B41E92}" type="parTrans" cxnId="{1852A0AB-CB07-4C98-B180-343EAE59CC01}">
      <dgm:prSet/>
      <dgm:spPr/>
      <dgm:t>
        <a:bodyPr/>
        <a:lstStyle/>
        <a:p>
          <a:endParaRPr lang="sl-SI"/>
        </a:p>
      </dgm:t>
    </dgm:pt>
    <dgm:pt modelId="{BB9FAF1E-DAF8-454F-A4B8-85E6554075D3}" type="sibTrans" cxnId="{1852A0AB-CB07-4C98-B180-343EAE59CC01}">
      <dgm:prSet/>
      <dgm:spPr/>
      <dgm:t>
        <a:bodyPr/>
        <a:lstStyle/>
        <a:p>
          <a:endParaRPr lang="sl-SI"/>
        </a:p>
      </dgm:t>
    </dgm:pt>
    <dgm:pt modelId="{8F78F103-A009-4253-BE9D-E11648F7DF66}">
      <dgm:prSet phldrT="[besedilo]"/>
      <dgm:spPr/>
      <dgm:t>
        <a:bodyPr/>
        <a:lstStyle/>
        <a:p>
          <a:r>
            <a:rPr lang="sl-SI"/>
            <a:t>Aminokisline Ogljikovi hidrati Maščobe</a:t>
          </a:r>
        </a:p>
      </dgm:t>
    </dgm:pt>
    <dgm:pt modelId="{C5406103-7081-4D47-98CE-521F3FA05E7A}" type="parTrans" cxnId="{6B086D6B-3924-4FDD-8804-8FE353BBC69A}">
      <dgm:prSet/>
      <dgm:spPr/>
      <dgm:t>
        <a:bodyPr/>
        <a:lstStyle/>
        <a:p>
          <a:endParaRPr lang="sl-SI"/>
        </a:p>
      </dgm:t>
    </dgm:pt>
    <dgm:pt modelId="{649EF8A2-049B-4D7B-ABFF-EF564A3A3435}" type="sibTrans" cxnId="{6B086D6B-3924-4FDD-8804-8FE353BBC69A}">
      <dgm:prSet/>
      <dgm:spPr/>
      <dgm:t>
        <a:bodyPr/>
        <a:lstStyle/>
        <a:p>
          <a:endParaRPr lang="sl-SI"/>
        </a:p>
      </dgm:t>
    </dgm:pt>
    <dgm:pt modelId="{F65CBC6E-17E3-492D-B7FD-3247060B1BDF}">
      <dgm:prSet phldrT="[besedilo]"/>
      <dgm:spPr/>
      <dgm:t>
        <a:bodyPr/>
        <a:lstStyle/>
        <a:p>
          <a:r>
            <a:rPr lang="sl-SI"/>
            <a:t>Lizosomi Peroksisomi</a:t>
          </a:r>
        </a:p>
      </dgm:t>
    </dgm:pt>
    <dgm:pt modelId="{C66AAAC4-8E74-476D-B65F-5B4E53547A35}" type="parTrans" cxnId="{2F3DD38B-5BF5-4B06-9508-51EF6985BDB7}">
      <dgm:prSet/>
      <dgm:spPr/>
      <dgm:t>
        <a:bodyPr/>
        <a:lstStyle/>
        <a:p>
          <a:endParaRPr lang="sl-SI"/>
        </a:p>
      </dgm:t>
    </dgm:pt>
    <dgm:pt modelId="{B8FEA11F-CF1C-44CB-9662-D6836039C75D}" type="sibTrans" cxnId="{2F3DD38B-5BF5-4B06-9508-51EF6985BDB7}">
      <dgm:prSet/>
      <dgm:spPr/>
      <dgm:t>
        <a:bodyPr/>
        <a:lstStyle/>
        <a:p>
          <a:endParaRPr lang="sl-SI"/>
        </a:p>
      </dgm:t>
    </dgm:pt>
    <dgm:pt modelId="{888FFA85-B1E0-40A1-A756-A24210C3BE84}">
      <dgm:prSet phldrT="[besedilo]"/>
      <dgm:spPr/>
      <dgm:t>
        <a:bodyPr/>
        <a:lstStyle/>
        <a:p>
          <a:r>
            <a:rPr lang="sl-SI"/>
            <a:t>Ciklus sečnine</a:t>
          </a:r>
        </a:p>
      </dgm:t>
    </dgm:pt>
    <dgm:pt modelId="{184DFFC0-43F5-4280-9AB5-0C4921303334}" type="parTrans" cxnId="{C168DDF3-DAC9-40F9-BCB9-8EA1A76512F7}">
      <dgm:prSet/>
      <dgm:spPr/>
      <dgm:t>
        <a:bodyPr/>
        <a:lstStyle/>
        <a:p>
          <a:endParaRPr lang="sl-SI"/>
        </a:p>
      </dgm:t>
    </dgm:pt>
    <dgm:pt modelId="{9A5AE99D-7037-41D4-B97C-1244B39C027A}" type="sibTrans" cxnId="{C168DDF3-DAC9-40F9-BCB9-8EA1A76512F7}">
      <dgm:prSet/>
      <dgm:spPr/>
      <dgm:t>
        <a:bodyPr/>
        <a:lstStyle/>
        <a:p>
          <a:endParaRPr lang="sl-SI"/>
        </a:p>
      </dgm:t>
    </dgm:pt>
    <dgm:pt modelId="{BAD2BA33-59C7-4949-B41A-3A137C2C3B83}" type="pres">
      <dgm:prSet presAssocID="{B6476140-8549-4972-B588-0AE463DE633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l-SI"/>
        </a:p>
      </dgm:t>
    </dgm:pt>
    <dgm:pt modelId="{1DC34CA7-0AB3-42E7-AA0B-9530B1567940}" type="pres">
      <dgm:prSet presAssocID="{94286F8C-4FBB-4D3B-8211-EB34B20552F2}" presName="hierRoot1" presStyleCnt="0">
        <dgm:presLayoutVars>
          <dgm:hierBranch val="init"/>
        </dgm:presLayoutVars>
      </dgm:prSet>
      <dgm:spPr/>
      <dgm:t>
        <a:bodyPr/>
        <a:lstStyle/>
        <a:p>
          <a:endParaRPr lang="sl-SI"/>
        </a:p>
      </dgm:t>
    </dgm:pt>
    <dgm:pt modelId="{B9BBE927-5129-4672-AE96-B1A3029BD993}" type="pres">
      <dgm:prSet presAssocID="{94286F8C-4FBB-4D3B-8211-EB34B20552F2}" presName="rootComposite1" presStyleCnt="0"/>
      <dgm:spPr/>
      <dgm:t>
        <a:bodyPr/>
        <a:lstStyle/>
        <a:p>
          <a:endParaRPr lang="sl-SI"/>
        </a:p>
      </dgm:t>
    </dgm:pt>
    <dgm:pt modelId="{D6291137-9AB6-4F59-940C-B5F91CBAFEE7}" type="pres">
      <dgm:prSet presAssocID="{94286F8C-4FBB-4D3B-8211-EB34B20552F2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33A29637-933D-442B-80D9-39BB7CB9D59A}" type="pres">
      <dgm:prSet presAssocID="{94286F8C-4FBB-4D3B-8211-EB34B20552F2}" presName="rootConnector1" presStyleLbl="node1" presStyleIdx="0" presStyleCnt="0"/>
      <dgm:spPr/>
      <dgm:t>
        <a:bodyPr/>
        <a:lstStyle/>
        <a:p>
          <a:endParaRPr lang="sl-SI"/>
        </a:p>
      </dgm:t>
    </dgm:pt>
    <dgm:pt modelId="{B7D4137F-6529-4212-AAD6-671D03D52D21}" type="pres">
      <dgm:prSet presAssocID="{94286F8C-4FBB-4D3B-8211-EB34B20552F2}" presName="hierChild2" presStyleCnt="0"/>
      <dgm:spPr/>
      <dgm:t>
        <a:bodyPr/>
        <a:lstStyle/>
        <a:p>
          <a:endParaRPr lang="sl-SI"/>
        </a:p>
      </dgm:t>
    </dgm:pt>
    <dgm:pt modelId="{DD39DBF8-6036-4EC1-A4C1-CC0FDC887D89}" type="pres">
      <dgm:prSet presAssocID="{8F6E8EC2-FBE7-43DC-B1ED-988DC62BF8DA}" presName="Name37" presStyleLbl="parChTrans1D2" presStyleIdx="0" presStyleCnt="6"/>
      <dgm:spPr/>
      <dgm:t>
        <a:bodyPr/>
        <a:lstStyle/>
        <a:p>
          <a:endParaRPr lang="sl-SI"/>
        </a:p>
      </dgm:t>
    </dgm:pt>
    <dgm:pt modelId="{3E63A1C6-C41D-4FB8-9777-6118A11140E7}" type="pres">
      <dgm:prSet presAssocID="{CEA6D669-9033-40D0-991A-1301EC41B09D}" presName="hierRoot2" presStyleCnt="0">
        <dgm:presLayoutVars>
          <dgm:hierBranch val="init"/>
        </dgm:presLayoutVars>
      </dgm:prSet>
      <dgm:spPr/>
      <dgm:t>
        <a:bodyPr/>
        <a:lstStyle/>
        <a:p>
          <a:endParaRPr lang="sl-SI"/>
        </a:p>
      </dgm:t>
    </dgm:pt>
    <dgm:pt modelId="{69C26522-795B-4EEC-A52A-68AE8D753271}" type="pres">
      <dgm:prSet presAssocID="{CEA6D669-9033-40D0-991A-1301EC41B09D}" presName="rootComposite" presStyleCnt="0"/>
      <dgm:spPr/>
      <dgm:t>
        <a:bodyPr/>
        <a:lstStyle/>
        <a:p>
          <a:endParaRPr lang="sl-SI"/>
        </a:p>
      </dgm:t>
    </dgm:pt>
    <dgm:pt modelId="{1D51A8C2-AC93-475A-9E63-6283139FE02B}" type="pres">
      <dgm:prSet presAssocID="{CEA6D669-9033-40D0-991A-1301EC41B09D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5F774EA5-DAD2-4641-8A49-7097C8DA75C6}" type="pres">
      <dgm:prSet presAssocID="{CEA6D669-9033-40D0-991A-1301EC41B09D}" presName="rootConnector" presStyleLbl="node2" presStyleIdx="0" presStyleCnt="4"/>
      <dgm:spPr/>
      <dgm:t>
        <a:bodyPr/>
        <a:lstStyle/>
        <a:p>
          <a:endParaRPr lang="sl-SI"/>
        </a:p>
      </dgm:t>
    </dgm:pt>
    <dgm:pt modelId="{C328D561-3D5D-4C8B-A76D-43257F1BC125}" type="pres">
      <dgm:prSet presAssocID="{CEA6D669-9033-40D0-991A-1301EC41B09D}" presName="hierChild4" presStyleCnt="0"/>
      <dgm:spPr/>
      <dgm:t>
        <a:bodyPr/>
        <a:lstStyle/>
        <a:p>
          <a:endParaRPr lang="sl-SI"/>
        </a:p>
      </dgm:t>
    </dgm:pt>
    <dgm:pt modelId="{EA67A158-DC55-41C7-B55E-7A5845223766}" type="pres">
      <dgm:prSet presAssocID="{FCB3CF2F-9179-423A-8426-F40254B41E92}" presName="Name37" presStyleLbl="parChTrans1D3" presStyleIdx="0" presStyleCnt="4"/>
      <dgm:spPr/>
      <dgm:t>
        <a:bodyPr/>
        <a:lstStyle/>
        <a:p>
          <a:endParaRPr lang="sl-SI"/>
        </a:p>
      </dgm:t>
    </dgm:pt>
    <dgm:pt modelId="{3F9D5FF4-19A7-47AA-A4C7-A7976E78899D}" type="pres">
      <dgm:prSet presAssocID="{7E3830B8-DF2F-4144-96C1-67D066A420D7}" presName="hierRoot2" presStyleCnt="0">
        <dgm:presLayoutVars>
          <dgm:hierBranch val="init"/>
        </dgm:presLayoutVars>
      </dgm:prSet>
      <dgm:spPr/>
      <dgm:t>
        <a:bodyPr/>
        <a:lstStyle/>
        <a:p>
          <a:endParaRPr lang="sl-SI"/>
        </a:p>
      </dgm:t>
    </dgm:pt>
    <dgm:pt modelId="{ADA034B9-6F7F-4F9C-B8C6-2D5DD756D393}" type="pres">
      <dgm:prSet presAssocID="{7E3830B8-DF2F-4144-96C1-67D066A420D7}" presName="rootComposite" presStyleCnt="0"/>
      <dgm:spPr/>
      <dgm:t>
        <a:bodyPr/>
        <a:lstStyle/>
        <a:p>
          <a:endParaRPr lang="sl-SI"/>
        </a:p>
      </dgm:t>
    </dgm:pt>
    <dgm:pt modelId="{5F98CCA7-52C1-450B-8FBE-48157897E25E}" type="pres">
      <dgm:prSet presAssocID="{7E3830B8-DF2F-4144-96C1-67D066A420D7}" presName="rootText" presStyleLbl="node3" presStyleIdx="0" presStyleCnt="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2EDD3CF7-96D3-4377-9F5E-F331BF8CE628}" type="pres">
      <dgm:prSet presAssocID="{7E3830B8-DF2F-4144-96C1-67D066A420D7}" presName="rootConnector" presStyleLbl="node3" presStyleIdx="0" presStyleCnt="4"/>
      <dgm:spPr/>
      <dgm:t>
        <a:bodyPr/>
        <a:lstStyle/>
        <a:p>
          <a:endParaRPr lang="sl-SI"/>
        </a:p>
      </dgm:t>
    </dgm:pt>
    <dgm:pt modelId="{BC2C45CA-25A6-48CA-821F-C1B283500A84}" type="pres">
      <dgm:prSet presAssocID="{7E3830B8-DF2F-4144-96C1-67D066A420D7}" presName="hierChild4" presStyleCnt="0"/>
      <dgm:spPr/>
      <dgm:t>
        <a:bodyPr/>
        <a:lstStyle/>
        <a:p>
          <a:endParaRPr lang="sl-SI"/>
        </a:p>
      </dgm:t>
    </dgm:pt>
    <dgm:pt modelId="{A476F8DD-BA34-4399-A88D-9BA27CCDDAD5}" type="pres">
      <dgm:prSet presAssocID="{7E3830B8-DF2F-4144-96C1-67D066A420D7}" presName="hierChild5" presStyleCnt="0"/>
      <dgm:spPr/>
      <dgm:t>
        <a:bodyPr/>
        <a:lstStyle/>
        <a:p>
          <a:endParaRPr lang="sl-SI"/>
        </a:p>
      </dgm:t>
    </dgm:pt>
    <dgm:pt modelId="{D2E38386-BE51-4E86-8B74-50451544AA02}" type="pres">
      <dgm:prSet presAssocID="{CEA6D669-9033-40D0-991A-1301EC41B09D}" presName="hierChild5" presStyleCnt="0"/>
      <dgm:spPr/>
      <dgm:t>
        <a:bodyPr/>
        <a:lstStyle/>
        <a:p>
          <a:endParaRPr lang="sl-SI"/>
        </a:p>
      </dgm:t>
    </dgm:pt>
    <dgm:pt modelId="{A6E8F1C8-9449-4098-A241-BF759DEE15BF}" type="pres">
      <dgm:prSet presAssocID="{5A4835D3-00C2-4BA8-81CC-C7890EBDA11B}" presName="Name37" presStyleLbl="parChTrans1D2" presStyleIdx="1" presStyleCnt="6"/>
      <dgm:spPr/>
      <dgm:t>
        <a:bodyPr/>
        <a:lstStyle/>
        <a:p>
          <a:endParaRPr lang="sl-SI"/>
        </a:p>
      </dgm:t>
    </dgm:pt>
    <dgm:pt modelId="{08B9E11B-ACA1-45E5-8CDB-D97522239544}" type="pres">
      <dgm:prSet presAssocID="{DBAE8581-C35B-488C-8B7C-96B000E7E24C}" presName="hierRoot2" presStyleCnt="0">
        <dgm:presLayoutVars>
          <dgm:hierBranch val="init"/>
        </dgm:presLayoutVars>
      </dgm:prSet>
      <dgm:spPr/>
      <dgm:t>
        <a:bodyPr/>
        <a:lstStyle/>
        <a:p>
          <a:endParaRPr lang="sl-SI"/>
        </a:p>
      </dgm:t>
    </dgm:pt>
    <dgm:pt modelId="{FE7B9AB8-849E-4BE9-8262-DA7C2CC4A386}" type="pres">
      <dgm:prSet presAssocID="{DBAE8581-C35B-488C-8B7C-96B000E7E24C}" presName="rootComposite" presStyleCnt="0"/>
      <dgm:spPr/>
      <dgm:t>
        <a:bodyPr/>
        <a:lstStyle/>
        <a:p>
          <a:endParaRPr lang="sl-SI"/>
        </a:p>
      </dgm:t>
    </dgm:pt>
    <dgm:pt modelId="{D960527E-7526-469A-BE27-225DE07642DE}" type="pres">
      <dgm:prSet presAssocID="{DBAE8581-C35B-488C-8B7C-96B000E7E24C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E4491FD5-91CF-4062-9D6C-97E724254293}" type="pres">
      <dgm:prSet presAssocID="{DBAE8581-C35B-488C-8B7C-96B000E7E24C}" presName="rootConnector" presStyleLbl="node2" presStyleIdx="1" presStyleCnt="4"/>
      <dgm:spPr/>
      <dgm:t>
        <a:bodyPr/>
        <a:lstStyle/>
        <a:p>
          <a:endParaRPr lang="sl-SI"/>
        </a:p>
      </dgm:t>
    </dgm:pt>
    <dgm:pt modelId="{47DE1902-BBB8-493E-AB51-E1463C520F3B}" type="pres">
      <dgm:prSet presAssocID="{DBAE8581-C35B-488C-8B7C-96B000E7E24C}" presName="hierChild4" presStyleCnt="0"/>
      <dgm:spPr/>
      <dgm:t>
        <a:bodyPr/>
        <a:lstStyle/>
        <a:p>
          <a:endParaRPr lang="sl-SI"/>
        </a:p>
      </dgm:t>
    </dgm:pt>
    <dgm:pt modelId="{3AD8F5E0-4E30-4956-AB9B-E6BF13FFDB33}" type="pres">
      <dgm:prSet presAssocID="{C5406103-7081-4D47-98CE-521F3FA05E7A}" presName="Name37" presStyleLbl="parChTrans1D3" presStyleIdx="1" presStyleCnt="4"/>
      <dgm:spPr/>
      <dgm:t>
        <a:bodyPr/>
        <a:lstStyle/>
        <a:p>
          <a:endParaRPr lang="sl-SI"/>
        </a:p>
      </dgm:t>
    </dgm:pt>
    <dgm:pt modelId="{DE8D1D45-285D-4B77-9607-83F8DD48CD67}" type="pres">
      <dgm:prSet presAssocID="{8F78F103-A009-4253-BE9D-E11648F7DF66}" presName="hierRoot2" presStyleCnt="0">
        <dgm:presLayoutVars>
          <dgm:hierBranch val="init"/>
        </dgm:presLayoutVars>
      </dgm:prSet>
      <dgm:spPr/>
      <dgm:t>
        <a:bodyPr/>
        <a:lstStyle/>
        <a:p>
          <a:endParaRPr lang="sl-SI"/>
        </a:p>
      </dgm:t>
    </dgm:pt>
    <dgm:pt modelId="{2255E6EB-A234-41F4-A084-496248CF2673}" type="pres">
      <dgm:prSet presAssocID="{8F78F103-A009-4253-BE9D-E11648F7DF66}" presName="rootComposite" presStyleCnt="0"/>
      <dgm:spPr/>
      <dgm:t>
        <a:bodyPr/>
        <a:lstStyle/>
        <a:p>
          <a:endParaRPr lang="sl-SI"/>
        </a:p>
      </dgm:t>
    </dgm:pt>
    <dgm:pt modelId="{4ACC76B1-529C-43CE-836B-AD8DEA2A235C}" type="pres">
      <dgm:prSet presAssocID="{8F78F103-A009-4253-BE9D-E11648F7DF66}" presName="rootText" presStyleLbl="node3" presStyleIdx="1" presStyleCnt="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AD2E3169-2D61-44EC-AB1C-1E581E27656C}" type="pres">
      <dgm:prSet presAssocID="{8F78F103-A009-4253-BE9D-E11648F7DF66}" presName="rootConnector" presStyleLbl="node3" presStyleIdx="1" presStyleCnt="4"/>
      <dgm:spPr/>
      <dgm:t>
        <a:bodyPr/>
        <a:lstStyle/>
        <a:p>
          <a:endParaRPr lang="sl-SI"/>
        </a:p>
      </dgm:t>
    </dgm:pt>
    <dgm:pt modelId="{6D779953-3E44-477F-A36F-6EE278EEA567}" type="pres">
      <dgm:prSet presAssocID="{8F78F103-A009-4253-BE9D-E11648F7DF66}" presName="hierChild4" presStyleCnt="0"/>
      <dgm:spPr/>
      <dgm:t>
        <a:bodyPr/>
        <a:lstStyle/>
        <a:p>
          <a:endParaRPr lang="sl-SI"/>
        </a:p>
      </dgm:t>
    </dgm:pt>
    <dgm:pt modelId="{CD274AFF-BB84-4A81-AFE2-F0041F4A59F7}" type="pres">
      <dgm:prSet presAssocID="{8F78F103-A009-4253-BE9D-E11648F7DF66}" presName="hierChild5" presStyleCnt="0"/>
      <dgm:spPr/>
      <dgm:t>
        <a:bodyPr/>
        <a:lstStyle/>
        <a:p>
          <a:endParaRPr lang="sl-SI"/>
        </a:p>
      </dgm:t>
    </dgm:pt>
    <dgm:pt modelId="{9ACC6600-8061-4BDF-9D88-B9BA4E233DDE}" type="pres">
      <dgm:prSet presAssocID="{DBAE8581-C35B-488C-8B7C-96B000E7E24C}" presName="hierChild5" presStyleCnt="0"/>
      <dgm:spPr/>
      <dgm:t>
        <a:bodyPr/>
        <a:lstStyle/>
        <a:p>
          <a:endParaRPr lang="sl-SI"/>
        </a:p>
      </dgm:t>
    </dgm:pt>
    <dgm:pt modelId="{907B2080-79EF-4370-96C9-E6745A30A0A0}" type="pres">
      <dgm:prSet presAssocID="{7F348966-34C1-4404-9BC2-91A74CC5ABE2}" presName="Name37" presStyleLbl="parChTrans1D2" presStyleIdx="2" presStyleCnt="6"/>
      <dgm:spPr/>
      <dgm:t>
        <a:bodyPr/>
        <a:lstStyle/>
        <a:p>
          <a:endParaRPr lang="sl-SI"/>
        </a:p>
      </dgm:t>
    </dgm:pt>
    <dgm:pt modelId="{64F6B07E-6A94-410E-A787-603EB29FFC74}" type="pres">
      <dgm:prSet presAssocID="{EDAE2207-B6E4-4F8C-8E80-787B02FD637E}" presName="hierRoot2" presStyleCnt="0">
        <dgm:presLayoutVars>
          <dgm:hierBranch val="init"/>
        </dgm:presLayoutVars>
      </dgm:prSet>
      <dgm:spPr/>
      <dgm:t>
        <a:bodyPr/>
        <a:lstStyle/>
        <a:p>
          <a:endParaRPr lang="sl-SI"/>
        </a:p>
      </dgm:t>
    </dgm:pt>
    <dgm:pt modelId="{AFC61881-7269-499B-93C3-EE2EF7E822EE}" type="pres">
      <dgm:prSet presAssocID="{EDAE2207-B6E4-4F8C-8E80-787B02FD637E}" presName="rootComposite" presStyleCnt="0"/>
      <dgm:spPr/>
      <dgm:t>
        <a:bodyPr/>
        <a:lstStyle/>
        <a:p>
          <a:endParaRPr lang="sl-SI"/>
        </a:p>
      </dgm:t>
    </dgm:pt>
    <dgm:pt modelId="{6DE17AE7-ABE8-4D92-BF07-5C47CAF603FF}" type="pres">
      <dgm:prSet presAssocID="{EDAE2207-B6E4-4F8C-8E80-787B02FD637E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1E5E8774-8436-4BF1-B8CA-DC60EB92E119}" type="pres">
      <dgm:prSet presAssocID="{EDAE2207-B6E4-4F8C-8E80-787B02FD637E}" presName="rootConnector" presStyleLbl="node2" presStyleIdx="2" presStyleCnt="4"/>
      <dgm:spPr/>
      <dgm:t>
        <a:bodyPr/>
        <a:lstStyle/>
        <a:p>
          <a:endParaRPr lang="sl-SI"/>
        </a:p>
      </dgm:t>
    </dgm:pt>
    <dgm:pt modelId="{6D5407C2-8B7D-4BB0-BDAE-29B3727263F6}" type="pres">
      <dgm:prSet presAssocID="{EDAE2207-B6E4-4F8C-8E80-787B02FD637E}" presName="hierChild4" presStyleCnt="0"/>
      <dgm:spPr/>
      <dgm:t>
        <a:bodyPr/>
        <a:lstStyle/>
        <a:p>
          <a:endParaRPr lang="sl-SI"/>
        </a:p>
      </dgm:t>
    </dgm:pt>
    <dgm:pt modelId="{0392E703-5A74-4FF5-BC67-ED645F9CC171}" type="pres">
      <dgm:prSet presAssocID="{C66AAAC4-8E74-476D-B65F-5B4E53547A35}" presName="Name37" presStyleLbl="parChTrans1D3" presStyleIdx="2" presStyleCnt="4"/>
      <dgm:spPr/>
      <dgm:t>
        <a:bodyPr/>
        <a:lstStyle/>
        <a:p>
          <a:endParaRPr lang="sl-SI"/>
        </a:p>
      </dgm:t>
    </dgm:pt>
    <dgm:pt modelId="{9C6DE044-D28A-4737-8C20-DED3B399F681}" type="pres">
      <dgm:prSet presAssocID="{F65CBC6E-17E3-492D-B7FD-3247060B1BDF}" presName="hierRoot2" presStyleCnt="0">
        <dgm:presLayoutVars>
          <dgm:hierBranch val="init"/>
        </dgm:presLayoutVars>
      </dgm:prSet>
      <dgm:spPr/>
      <dgm:t>
        <a:bodyPr/>
        <a:lstStyle/>
        <a:p>
          <a:endParaRPr lang="sl-SI"/>
        </a:p>
      </dgm:t>
    </dgm:pt>
    <dgm:pt modelId="{C6F44BAA-C22F-42B4-A410-677CA47C4312}" type="pres">
      <dgm:prSet presAssocID="{F65CBC6E-17E3-492D-B7FD-3247060B1BDF}" presName="rootComposite" presStyleCnt="0"/>
      <dgm:spPr/>
      <dgm:t>
        <a:bodyPr/>
        <a:lstStyle/>
        <a:p>
          <a:endParaRPr lang="sl-SI"/>
        </a:p>
      </dgm:t>
    </dgm:pt>
    <dgm:pt modelId="{1B4AF011-17FA-4C60-BDF1-FC9C1FB01EBE}" type="pres">
      <dgm:prSet presAssocID="{F65CBC6E-17E3-492D-B7FD-3247060B1BDF}" presName="rootText" presStyleLbl="node3" presStyleIdx="2" presStyleCnt="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4F25CC74-84EF-498D-9366-86D7891A291F}" type="pres">
      <dgm:prSet presAssocID="{F65CBC6E-17E3-492D-B7FD-3247060B1BDF}" presName="rootConnector" presStyleLbl="node3" presStyleIdx="2" presStyleCnt="4"/>
      <dgm:spPr/>
      <dgm:t>
        <a:bodyPr/>
        <a:lstStyle/>
        <a:p>
          <a:endParaRPr lang="sl-SI"/>
        </a:p>
      </dgm:t>
    </dgm:pt>
    <dgm:pt modelId="{DB3FBCB0-92D7-474F-B45A-639E4BB4E898}" type="pres">
      <dgm:prSet presAssocID="{F65CBC6E-17E3-492D-B7FD-3247060B1BDF}" presName="hierChild4" presStyleCnt="0"/>
      <dgm:spPr/>
      <dgm:t>
        <a:bodyPr/>
        <a:lstStyle/>
        <a:p>
          <a:endParaRPr lang="sl-SI"/>
        </a:p>
      </dgm:t>
    </dgm:pt>
    <dgm:pt modelId="{80F3AA68-E278-474F-B0B7-A75CD5313908}" type="pres">
      <dgm:prSet presAssocID="{F65CBC6E-17E3-492D-B7FD-3247060B1BDF}" presName="hierChild5" presStyleCnt="0"/>
      <dgm:spPr/>
      <dgm:t>
        <a:bodyPr/>
        <a:lstStyle/>
        <a:p>
          <a:endParaRPr lang="sl-SI"/>
        </a:p>
      </dgm:t>
    </dgm:pt>
    <dgm:pt modelId="{89D62C7B-AB06-4291-8F6E-91696A29B7A0}" type="pres">
      <dgm:prSet presAssocID="{EDAE2207-B6E4-4F8C-8E80-787B02FD637E}" presName="hierChild5" presStyleCnt="0"/>
      <dgm:spPr/>
      <dgm:t>
        <a:bodyPr/>
        <a:lstStyle/>
        <a:p>
          <a:endParaRPr lang="sl-SI"/>
        </a:p>
      </dgm:t>
    </dgm:pt>
    <dgm:pt modelId="{CB87596D-36C2-43D2-BC32-33B24FF47E04}" type="pres">
      <dgm:prSet presAssocID="{427B65F1-3D64-4659-BD97-07638FD9A38A}" presName="Name37" presStyleLbl="parChTrans1D2" presStyleIdx="3" presStyleCnt="6"/>
      <dgm:spPr/>
      <dgm:t>
        <a:bodyPr/>
        <a:lstStyle/>
        <a:p>
          <a:endParaRPr lang="sl-SI"/>
        </a:p>
      </dgm:t>
    </dgm:pt>
    <dgm:pt modelId="{B1005188-7184-4A42-BD63-6366158C57B6}" type="pres">
      <dgm:prSet presAssocID="{5FDF5C14-4AAA-4470-95DC-7E8155B82A3A}" presName="hierRoot2" presStyleCnt="0">
        <dgm:presLayoutVars>
          <dgm:hierBranch val="init"/>
        </dgm:presLayoutVars>
      </dgm:prSet>
      <dgm:spPr/>
      <dgm:t>
        <a:bodyPr/>
        <a:lstStyle/>
        <a:p>
          <a:endParaRPr lang="sl-SI"/>
        </a:p>
      </dgm:t>
    </dgm:pt>
    <dgm:pt modelId="{F7BBE7B8-A275-4A15-87B6-1734302FC09F}" type="pres">
      <dgm:prSet presAssocID="{5FDF5C14-4AAA-4470-95DC-7E8155B82A3A}" presName="rootComposite" presStyleCnt="0"/>
      <dgm:spPr/>
      <dgm:t>
        <a:bodyPr/>
        <a:lstStyle/>
        <a:p>
          <a:endParaRPr lang="sl-SI"/>
        </a:p>
      </dgm:t>
    </dgm:pt>
    <dgm:pt modelId="{6C2D2B2B-6E54-4E54-A622-F95050F066D2}" type="pres">
      <dgm:prSet presAssocID="{5FDF5C14-4AAA-4470-95DC-7E8155B82A3A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651BC425-86B1-4F07-AF81-50F567449F7A}" type="pres">
      <dgm:prSet presAssocID="{5FDF5C14-4AAA-4470-95DC-7E8155B82A3A}" presName="rootConnector" presStyleLbl="node2" presStyleIdx="3" presStyleCnt="4"/>
      <dgm:spPr/>
      <dgm:t>
        <a:bodyPr/>
        <a:lstStyle/>
        <a:p>
          <a:endParaRPr lang="sl-SI"/>
        </a:p>
      </dgm:t>
    </dgm:pt>
    <dgm:pt modelId="{C8A10F1E-BF97-4100-8210-E82F6A9F494E}" type="pres">
      <dgm:prSet presAssocID="{5FDF5C14-4AAA-4470-95DC-7E8155B82A3A}" presName="hierChild4" presStyleCnt="0"/>
      <dgm:spPr/>
      <dgm:t>
        <a:bodyPr/>
        <a:lstStyle/>
        <a:p>
          <a:endParaRPr lang="sl-SI"/>
        </a:p>
      </dgm:t>
    </dgm:pt>
    <dgm:pt modelId="{383585EB-401D-49D9-8F30-437F782F25AF}" type="pres">
      <dgm:prSet presAssocID="{184DFFC0-43F5-4280-9AB5-0C4921303334}" presName="Name37" presStyleLbl="parChTrans1D3" presStyleIdx="3" presStyleCnt="4"/>
      <dgm:spPr/>
      <dgm:t>
        <a:bodyPr/>
        <a:lstStyle/>
        <a:p>
          <a:endParaRPr lang="sl-SI"/>
        </a:p>
      </dgm:t>
    </dgm:pt>
    <dgm:pt modelId="{0281B31A-E136-471D-9C63-CAE2C7EBC2C1}" type="pres">
      <dgm:prSet presAssocID="{888FFA85-B1E0-40A1-A756-A24210C3BE84}" presName="hierRoot2" presStyleCnt="0">
        <dgm:presLayoutVars>
          <dgm:hierBranch val="init"/>
        </dgm:presLayoutVars>
      </dgm:prSet>
      <dgm:spPr/>
      <dgm:t>
        <a:bodyPr/>
        <a:lstStyle/>
        <a:p>
          <a:endParaRPr lang="sl-SI"/>
        </a:p>
      </dgm:t>
    </dgm:pt>
    <dgm:pt modelId="{267FB9ED-5508-4458-BA6E-864388E4A4E2}" type="pres">
      <dgm:prSet presAssocID="{888FFA85-B1E0-40A1-A756-A24210C3BE84}" presName="rootComposite" presStyleCnt="0"/>
      <dgm:spPr/>
      <dgm:t>
        <a:bodyPr/>
        <a:lstStyle/>
        <a:p>
          <a:endParaRPr lang="sl-SI"/>
        </a:p>
      </dgm:t>
    </dgm:pt>
    <dgm:pt modelId="{AFA94BEA-A33E-423E-B106-045EF0E8FA57}" type="pres">
      <dgm:prSet presAssocID="{888FFA85-B1E0-40A1-A756-A24210C3BE84}" presName="rootText" presStyleLbl="node3" presStyleIdx="3" presStyleCnt="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17E880FC-B388-47CE-8611-D02DC55D1DF0}" type="pres">
      <dgm:prSet presAssocID="{888FFA85-B1E0-40A1-A756-A24210C3BE84}" presName="rootConnector" presStyleLbl="node3" presStyleIdx="3" presStyleCnt="4"/>
      <dgm:spPr/>
      <dgm:t>
        <a:bodyPr/>
        <a:lstStyle/>
        <a:p>
          <a:endParaRPr lang="sl-SI"/>
        </a:p>
      </dgm:t>
    </dgm:pt>
    <dgm:pt modelId="{FC809AA6-0B99-4982-8C52-5CBEF56499AA}" type="pres">
      <dgm:prSet presAssocID="{888FFA85-B1E0-40A1-A756-A24210C3BE84}" presName="hierChild4" presStyleCnt="0"/>
      <dgm:spPr/>
      <dgm:t>
        <a:bodyPr/>
        <a:lstStyle/>
        <a:p>
          <a:endParaRPr lang="sl-SI"/>
        </a:p>
      </dgm:t>
    </dgm:pt>
    <dgm:pt modelId="{8E87065D-566B-45E4-99E1-64299F7FAE1C}" type="pres">
      <dgm:prSet presAssocID="{888FFA85-B1E0-40A1-A756-A24210C3BE84}" presName="hierChild5" presStyleCnt="0"/>
      <dgm:spPr/>
      <dgm:t>
        <a:bodyPr/>
        <a:lstStyle/>
        <a:p>
          <a:endParaRPr lang="sl-SI"/>
        </a:p>
      </dgm:t>
    </dgm:pt>
    <dgm:pt modelId="{1A8817AF-CA5B-48A0-86B3-0A4DA96630B5}" type="pres">
      <dgm:prSet presAssocID="{5FDF5C14-4AAA-4470-95DC-7E8155B82A3A}" presName="hierChild5" presStyleCnt="0"/>
      <dgm:spPr/>
      <dgm:t>
        <a:bodyPr/>
        <a:lstStyle/>
        <a:p>
          <a:endParaRPr lang="sl-SI"/>
        </a:p>
      </dgm:t>
    </dgm:pt>
    <dgm:pt modelId="{DF9D65B8-A143-4226-BFFD-141B64A530F2}" type="pres">
      <dgm:prSet presAssocID="{94286F8C-4FBB-4D3B-8211-EB34B20552F2}" presName="hierChild3" presStyleCnt="0"/>
      <dgm:spPr/>
      <dgm:t>
        <a:bodyPr/>
        <a:lstStyle/>
        <a:p>
          <a:endParaRPr lang="sl-SI"/>
        </a:p>
      </dgm:t>
    </dgm:pt>
    <dgm:pt modelId="{AC521C9C-A423-4E90-89DC-D01E8C4FF38F}" type="pres">
      <dgm:prSet presAssocID="{211B2876-D95F-42CA-9B1C-4AF5778A37A0}" presName="Name111" presStyleLbl="parChTrans1D2" presStyleIdx="4" presStyleCnt="6"/>
      <dgm:spPr/>
      <dgm:t>
        <a:bodyPr/>
        <a:lstStyle/>
        <a:p>
          <a:endParaRPr lang="sl-SI"/>
        </a:p>
      </dgm:t>
    </dgm:pt>
    <dgm:pt modelId="{4C1368E9-4C5F-4A1B-91F4-8D9C374A7351}" type="pres">
      <dgm:prSet presAssocID="{0F594133-0894-4487-9B88-29865A70786D}" presName="hierRoot3" presStyleCnt="0">
        <dgm:presLayoutVars>
          <dgm:hierBranch val="init"/>
        </dgm:presLayoutVars>
      </dgm:prSet>
      <dgm:spPr/>
      <dgm:t>
        <a:bodyPr/>
        <a:lstStyle/>
        <a:p>
          <a:endParaRPr lang="sl-SI"/>
        </a:p>
      </dgm:t>
    </dgm:pt>
    <dgm:pt modelId="{E0892C01-3B98-4677-87A4-2C9736B753F9}" type="pres">
      <dgm:prSet presAssocID="{0F594133-0894-4487-9B88-29865A70786D}" presName="rootComposite3" presStyleCnt="0"/>
      <dgm:spPr/>
      <dgm:t>
        <a:bodyPr/>
        <a:lstStyle/>
        <a:p>
          <a:endParaRPr lang="sl-SI"/>
        </a:p>
      </dgm:t>
    </dgm:pt>
    <dgm:pt modelId="{E445BA67-80C4-4867-833B-8934405662D5}" type="pres">
      <dgm:prSet presAssocID="{0F594133-0894-4487-9B88-29865A70786D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22F5F176-9EF9-4467-9762-F19747FD056C}" type="pres">
      <dgm:prSet presAssocID="{0F594133-0894-4487-9B88-29865A70786D}" presName="rootConnector3" presStyleLbl="asst1" presStyleIdx="0" presStyleCnt="2"/>
      <dgm:spPr/>
      <dgm:t>
        <a:bodyPr/>
        <a:lstStyle/>
        <a:p>
          <a:endParaRPr lang="sl-SI"/>
        </a:p>
      </dgm:t>
    </dgm:pt>
    <dgm:pt modelId="{AC99FE2B-F886-4BAB-B900-9A3C6A6F69F7}" type="pres">
      <dgm:prSet presAssocID="{0F594133-0894-4487-9B88-29865A70786D}" presName="hierChild6" presStyleCnt="0"/>
      <dgm:spPr/>
      <dgm:t>
        <a:bodyPr/>
        <a:lstStyle/>
        <a:p>
          <a:endParaRPr lang="sl-SI"/>
        </a:p>
      </dgm:t>
    </dgm:pt>
    <dgm:pt modelId="{5F5603C3-ED8B-4FBB-8D8F-E6B9D0F799F6}" type="pres">
      <dgm:prSet presAssocID="{0F594133-0894-4487-9B88-29865A70786D}" presName="hierChild7" presStyleCnt="0"/>
      <dgm:spPr/>
      <dgm:t>
        <a:bodyPr/>
        <a:lstStyle/>
        <a:p>
          <a:endParaRPr lang="sl-SI"/>
        </a:p>
      </dgm:t>
    </dgm:pt>
    <dgm:pt modelId="{CB520C87-2121-4742-AB2E-DE7D3D9AD36F}" type="pres">
      <dgm:prSet presAssocID="{117EF4B7-FDFE-416A-B151-88FA0E093FFD}" presName="Name111" presStyleLbl="parChTrans1D2" presStyleIdx="5" presStyleCnt="6"/>
      <dgm:spPr/>
      <dgm:t>
        <a:bodyPr/>
        <a:lstStyle/>
        <a:p>
          <a:endParaRPr lang="sl-SI"/>
        </a:p>
      </dgm:t>
    </dgm:pt>
    <dgm:pt modelId="{326A7E17-F9F7-454B-BE88-2F8411383695}" type="pres">
      <dgm:prSet presAssocID="{28E6951F-61F3-46E4-A0E5-D45DF16195F3}" presName="hierRoot3" presStyleCnt="0">
        <dgm:presLayoutVars>
          <dgm:hierBranch val="init"/>
        </dgm:presLayoutVars>
      </dgm:prSet>
      <dgm:spPr/>
      <dgm:t>
        <a:bodyPr/>
        <a:lstStyle/>
        <a:p>
          <a:endParaRPr lang="sl-SI"/>
        </a:p>
      </dgm:t>
    </dgm:pt>
    <dgm:pt modelId="{133E2A00-62B6-43FE-9F33-259D91E6DB2E}" type="pres">
      <dgm:prSet presAssocID="{28E6951F-61F3-46E4-A0E5-D45DF16195F3}" presName="rootComposite3" presStyleCnt="0"/>
      <dgm:spPr/>
      <dgm:t>
        <a:bodyPr/>
        <a:lstStyle/>
        <a:p>
          <a:endParaRPr lang="sl-SI"/>
        </a:p>
      </dgm:t>
    </dgm:pt>
    <dgm:pt modelId="{5BA33707-001A-4119-99CC-2AB029F81794}" type="pres">
      <dgm:prSet presAssocID="{28E6951F-61F3-46E4-A0E5-D45DF16195F3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B724D505-DAAE-40F3-AE20-5C4C585B10B5}" type="pres">
      <dgm:prSet presAssocID="{28E6951F-61F3-46E4-A0E5-D45DF16195F3}" presName="rootConnector3" presStyleLbl="asst1" presStyleIdx="1" presStyleCnt="2"/>
      <dgm:spPr/>
      <dgm:t>
        <a:bodyPr/>
        <a:lstStyle/>
        <a:p>
          <a:endParaRPr lang="sl-SI"/>
        </a:p>
      </dgm:t>
    </dgm:pt>
    <dgm:pt modelId="{FE98E2DB-FC8A-4DD5-B555-C47B17C4BDF1}" type="pres">
      <dgm:prSet presAssocID="{28E6951F-61F3-46E4-A0E5-D45DF16195F3}" presName="hierChild6" presStyleCnt="0"/>
      <dgm:spPr/>
      <dgm:t>
        <a:bodyPr/>
        <a:lstStyle/>
        <a:p>
          <a:endParaRPr lang="sl-SI"/>
        </a:p>
      </dgm:t>
    </dgm:pt>
    <dgm:pt modelId="{7D72C612-9241-45FB-A13D-6DD1C77B82BE}" type="pres">
      <dgm:prSet presAssocID="{28E6951F-61F3-46E4-A0E5-D45DF16195F3}" presName="hierChild7" presStyleCnt="0"/>
      <dgm:spPr/>
      <dgm:t>
        <a:bodyPr/>
        <a:lstStyle/>
        <a:p>
          <a:endParaRPr lang="sl-SI"/>
        </a:p>
      </dgm:t>
    </dgm:pt>
  </dgm:ptLst>
  <dgm:cxnLst>
    <dgm:cxn modelId="{754BDBA0-DDA8-42CE-8D0E-D4629001D5CB}" type="presOf" srcId="{94286F8C-4FBB-4D3B-8211-EB34B20552F2}" destId="{33A29637-933D-442B-80D9-39BB7CB9D59A}" srcOrd="1" destOrd="0" presId="urn:microsoft.com/office/officeart/2005/8/layout/orgChart1"/>
    <dgm:cxn modelId="{AA199B50-C42C-426F-AAEE-36479733F251}" type="presOf" srcId="{F65CBC6E-17E3-492D-B7FD-3247060B1BDF}" destId="{4F25CC74-84EF-498D-9366-86D7891A291F}" srcOrd="1" destOrd="0" presId="urn:microsoft.com/office/officeart/2005/8/layout/orgChart1"/>
    <dgm:cxn modelId="{C168DDF3-DAC9-40F9-BCB9-8EA1A76512F7}" srcId="{5FDF5C14-4AAA-4470-95DC-7E8155B82A3A}" destId="{888FFA85-B1E0-40A1-A756-A24210C3BE84}" srcOrd="0" destOrd="0" parTransId="{184DFFC0-43F5-4280-9AB5-0C4921303334}" sibTransId="{9A5AE99D-7037-41D4-B97C-1244B39C027A}"/>
    <dgm:cxn modelId="{036272CA-55F9-4D48-A0C5-A20603709F24}" type="presOf" srcId="{CEA6D669-9033-40D0-991A-1301EC41B09D}" destId="{1D51A8C2-AC93-475A-9E63-6283139FE02B}" srcOrd="0" destOrd="0" presId="urn:microsoft.com/office/officeart/2005/8/layout/orgChart1"/>
    <dgm:cxn modelId="{94F3009E-04AB-4C4D-B57B-1E7F0C09927E}" type="presOf" srcId="{DBAE8581-C35B-488C-8B7C-96B000E7E24C}" destId="{E4491FD5-91CF-4062-9D6C-97E724254293}" srcOrd="1" destOrd="0" presId="urn:microsoft.com/office/officeart/2005/8/layout/orgChart1"/>
    <dgm:cxn modelId="{6B715E42-D77F-44A5-A77A-208C5C27FC94}" type="presOf" srcId="{184DFFC0-43F5-4280-9AB5-0C4921303334}" destId="{383585EB-401D-49D9-8F30-437F782F25AF}" srcOrd="0" destOrd="0" presId="urn:microsoft.com/office/officeart/2005/8/layout/orgChart1"/>
    <dgm:cxn modelId="{D371F28B-4F0B-4B5E-B884-0F4424B9839B}" type="presOf" srcId="{427B65F1-3D64-4659-BD97-07638FD9A38A}" destId="{CB87596D-36C2-43D2-BC32-33B24FF47E04}" srcOrd="0" destOrd="0" presId="urn:microsoft.com/office/officeart/2005/8/layout/orgChart1"/>
    <dgm:cxn modelId="{2F1F6C33-C3CA-4F4A-86CE-5B762CF738DD}" type="presOf" srcId="{7E3830B8-DF2F-4144-96C1-67D066A420D7}" destId="{2EDD3CF7-96D3-4377-9F5E-F331BF8CE628}" srcOrd="1" destOrd="0" presId="urn:microsoft.com/office/officeart/2005/8/layout/orgChart1"/>
    <dgm:cxn modelId="{8F2D5BDE-6502-4802-B228-6A9E32484E13}" type="presOf" srcId="{28E6951F-61F3-46E4-A0E5-D45DF16195F3}" destId="{B724D505-DAAE-40F3-AE20-5C4C585B10B5}" srcOrd="1" destOrd="0" presId="urn:microsoft.com/office/officeart/2005/8/layout/orgChart1"/>
    <dgm:cxn modelId="{A68B7CC8-CAA7-4A10-BF6E-3657B6E7DFD2}" srcId="{94286F8C-4FBB-4D3B-8211-EB34B20552F2}" destId="{5FDF5C14-4AAA-4470-95DC-7E8155B82A3A}" srcOrd="5" destOrd="0" parTransId="{427B65F1-3D64-4659-BD97-07638FD9A38A}" sibTransId="{F9AF3666-609F-4C29-A7BB-A76BC73B9766}"/>
    <dgm:cxn modelId="{51C7C887-E745-46D0-9EB7-59EDABE87055}" type="presOf" srcId="{8F78F103-A009-4253-BE9D-E11648F7DF66}" destId="{4ACC76B1-529C-43CE-836B-AD8DEA2A235C}" srcOrd="0" destOrd="0" presId="urn:microsoft.com/office/officeart/2005/8/layout/orgChart1"/>
    <dgm:cxn modelId="{E4E3AC54-2C4D-44CD-9F79-A826EC49FCC5}" srcId="{94286F8C-4FBB-4D3B-8211-EB34B20552F2}" destId="{0F594133-0894-4487-9B88-29865A70786D}" srcOrd="0" destOrd="0" parTransId="{211B2876-D95F-42CA-9B1C-4AF5778A37A0}" sibTransId="{20C18761-BBD8-4DAD-B4D2-C68DE845FC5F}"/>
    <dgm:cxn modelId="{7BEB3F2D-9AB3-4E6C-B3E4-4C60937A42F6}" type="presOf" srcId="{CEA6D669-9033-40D0-991A-1301EC41B09D}" destId="{5F774EA5-DAD2-4641-8A49-7097C8DA75C6}" srcOrd="1" destOrd="0" presId="urn:microsoft.com/office/officeart/2005/8/layout/orgChart1"/>
    <dgm:cxn modelId="{7E79C12B-66E4-497B-BF0A-422871FF3AF1}" type="presOf" srcId="{888FFA85-B1E0-40A1-A756-A24210C3BE84}" destId="{17E880FC-B388-47CE-8611-D02DC55D1DF0}" srcOrd="1" destOrd="0" presId="urn:microsoft.com/office/officeart/2005/8/layout/orgChart1"/>
    <dgm:cxn modelId="{D587B83B-67B5-4791-8BAF-EB873EDA2B21}" srcId="{94286F8C-4FBB-4D3B-8211-EB34B20552F2}" destId="{DBAE8581-C35B-488C-8B7C-96B000E7E24C}" srcOrd="3" destOrd="0" parTransId="{5A4835D3-00C2-4BA8-81CC-C7890EBDA11B}" sibTransId="{52EE9CCB-752D-4D61-9189-201517104F82}"/>
    <dgm:cxn modelId="{AB484C71-AADD-47C1-98E4-3A45D344ABC4}" type="presOf" srcId="{211B2876-D95F-42CA-9B1C-4AF5778A37A0}" destId="{AC521C9C-A423-4E90-89DC-D01E8C4FF38F}" srcOrd="0" destOrd="0" presId="urn:microsoft.com/office/officeart/2005/8/layout/orgChart1"/>
    <dgm:cxn modelId="{0A3B24FA-46C7-491A-909C-21E2F21B12FD}" type="presOf" srcId="{7E3830B8-DF2F-4144-96C1-67D066A420D7}" destId="{5F98CCA7-52C1-450B-8FBE-48157897E25E}" srcOrd="0" destOrd="0" presId="urn:microsoft.com/office/officeart/2005/8/layout/orgChart1"/>
    <dgm:cxn modelId="{6B086D6B-3924-4FDD-8804-8FE353BBC69A}" srcId="{DBAE8581-C35B-488C-8B7C-96B000E7E24C}" destId="{8F78F103-A009-4253-BE9D-E11648F7DF66}" srcOrd="0" destOrd="0" parTransId="{C5406103-7081-4D47-98CE-521F3FA05E7A}" sibTransId="{649EF8A2-049B-4D7B-ABFF-EF564A3A3435}"/>
    <dgm:cxn modelId="{2B4CC13F-3990-4921-BCB4-5D4EF1F7D086}" type="presOf" srcId="{C5406103-7081-4D47-98CE-521F3FA05E7A}" destId="{3AD8F5E0-4E30-4956-AB9B-E6BF13FFDB33}" srcOrd="0" destOrd="0" presId="urn:microsoft.com/office/officeart/2005/8/layout/orgChart1"/>
    <dgm:cxn modelId="{C49B9940-7E2B-4C26-A63A-8407E29E991C}" type="presOf" srcId="{F65CBC6E-17E3-492D-B7FD-3247060B1BDF}" destId="{1B4AF011-17FA-4C60-BDF1-FC9C1FB01EBE}" srcOrd="0" destOrd="0" presId="urn:microsoft.com/office/officeart/2005/8/layout/orgChart1"/>
    <dgm:cxn modelId="{308C3C14-2743-4D75-857E-58AED29EA93B}" type="presOf" srcId="{8F78F103-A009-4253-BE9D-E11648F7DF66}" destId="{AD2E3169-2D61-44EC-AB1C-1E581E27656C}" srcOrd="1" destOrd="0" presId="urn:microsoft.com/office/officeart/2005/8/layout/orgChart1"/>
    <dgm:cxn modelId="{E31048E7-7354-4201-B915-0FCDA175E6D4}" srcId="{94286F8C-4FBB-4D3B-8211-EB34B20552F2}" destId="{CEA6D669-9033-40D0-991A-1301EC41B09D}" srcOrd="2" destOrd="0" parTransId="{8F6E8EC2-FBE7-43DC-B1ED-988DC62BF8DA}" sibTransId="{CD32690B-D259-4A65-99E0-FA8D4837414C}"/>
    <dgm:cxn modelId="{B85BF7FE-D64C-411A-857E-7C61E287241D}" type="presOf" srcId="{5FDF5C14-4AAA-4470-95DC-7E8155B82A3A}" destId="{6C2D2B2B-6E54-4E54-A622-F95050F066D2}" srcOrd="0" destOrd="0" presId="urn:microsoft.com/office/officeart/2005/8/layout/orgChart1"/>
    <dgm:cxn modelId="{691E5470-E93C-4477-8985-A86147E5BB0E}" type="presOf" srcId="{EDAE2207-B6E4-4F8C-8E80-787B02FD637E}" destId="{1E5E8774-8436-4BF1-B8CA-DC60EB92E119}" srcOrd="1" destOrd="0" presId="urn:microsoft.com/office/officeart/2005/8/layout/orgChart1"/>
    <dgm:cxn modelId="{C3189125-316C-45A6-921F-291B4AF2DD28}" srcId="{B6476140-8549-4972-B588-0AE463DE6332}" destId="{94286F8C-4FBB-4D3B-8211-EB34B20552F2}" srcOrd="0" destOrd="0" parTransId="{7428ADA9-B608-4F78-85FF-12A9C4615242}" sibTransId="{07C04709-A5AE-42B6-8949-49462BC932E4}"/>
    <dgm:cxn modelId="{8A24F02D-15EF-4F2C-9428-3D52691FDDD4}" srcId="{94286F8C-4FBB-4D3B-8211-EB34B20552F2}" destId="{28E6951F-61F3-46E4-A0E5-D45DF16195F3}" srcOrd="1" destOrd="0" parTransId="{117EF4B7-FDFE-416A-B151-88FA0E093FFD}" sibTransId="{B333E856-9660-495A-83B2-C9BF4B0E56E4}"/>
    <dgm:cxn modelId="{D704F64B-49F3-48D5-9762-60DF62C6365B}" type="presOf" srcId="{888FFA85-B1E0-40A1-A756-A24210C3BE84}" destId="{AFA94BEA-A33E-423E-B106-045EF0E8FA57}" srcOrd="0" destOrd="0" presId="urn:microsoft.com/office/officeart/2005/8/layout/orgChart1"/>
    <dgm:cxn modelId="{9FA9BB28-07A2-4FE1-A462-C18EC012305D}" type="presOf" srcId="{B6476140-8549-4972-B588-0AE463DE6332}" destId="{BAD2BA33-59C7-4949-B41A-3A137C2C3B83}" srcOrd="0" destOrd="0" presId="urn:microsoft.com/office/officeart/2005/8/layout/orgChart1"/>
    <dgm:cxn modelId="{BB6284E8-E436-4B18-AE41-C2F1139EF896}" type="presOf" srcId="{0F594133-0894-4487-9B88-29865A70786D}" destId="{22F5F176-9EF9-4467-9762-F19747FD056C}" srcOrd="1" destOrd="0" presId="urn:microsoft.com/office/officeart/2005/8/layout/orgChart1"/>
    <dgm:cxn modelId="{DD76078B-B5D2-4BF9-8BDA-6AE7B2C6364D}" type="presOf" srcId="{0F594133-0894-4487-9B88-29865A70786D}" destId="{E445BA67-80C4-4867-833B-8934405662D5}" srcOrd="0" destOrd="0" presId="urn:microsoft.com/office/officeart/2005/8/layout/orgChart1"/>
    <dgm:cxn modelId="{B6150F87-71D4-4641-A9A6-01BB6F90A522}" type="presOf" srcId="{C66AAAC4-8E74-476D-B65F-5B4E53547A35}" destId="{0392E703-5A74-4FF5-BC67-ED645F9CC171}" srcOrd="0" destOrd="0" presId="urn:microsoft.com/office/officeart/2005/8/layout/orgChart1"/>
    <dgm:cxn modelId="{53381D3B-9836-4830-86C0-AEEDA9F0A298}" srcId="{94286F8C-4FBB-4D3B-8211-EB34B20552F2}" destId="{EDAE2207-B6E4-4F8C-8E80-787B02FD637E}" srcOrd="4" destOrd="0" parTransId="{7F348966-34C1-4404-9BC2-91A74CC5ABE2}" sibTransId="{7FAB8625-E48B-44E9-B2B6-BC0E6CA3906A}"/>
    <dgm:cxn modelId="{CA62AD24-6166-4B1F-9DAF-D26A5D6AA1CA}" type="presOf" srcId="{94286F8C-4FBB-4D3B-8211-EB34B20552F2}" destId="{D6291137-9AB6-4F59-940C-B5F91CBAFEE7}" srcOrd="0" destOrd="0" presId="urn:microsoft.com/office/officeart/2005/8/layout/orgChart1"/>
    <dgm:cxn modelId="{25E7FE61-4068-4C92-A68E-61E03C86A8BC}" type="presOf" srcId="{117EF4B7-FDFE-416A-B151-88FA0E093FFD}" destId="{CB520C87-2121-4742-AB2E-DE7D3D9AD36F}" srcOrd="0" destOrd="0" presId="urn:microsoft.com/office/officeart/2005/8/layout/orgChart1"/>
    <dgm:cxn modelId="{1482E503-2796-4DC8-B672-B188C1873ED5}" type="presOf" srcId="{7F348966-34C1-4404-9BC2-91A74CC5ABE2}" destId="{907B2080-79EF-4370-96C9-E6745A30A0A0}" srcOrd="0" destOrd="0" presId="urn:microsoft.com/office/officeart/2005/8/layout/orgChart1"/>
    <dgm:cxn modelId="{566639B8-6348-4DB4-A029-89E1D8322DF8}" type="presOf" srcId="{FCB3CF2F-9179-423A-8426-F40254B41E92}" destId="{EA67A158-DC55-41C7-B55E-7A5845223766}" srcOrd="0" destOrd="0" presId="urn:microsoft.com/office/officeart/2005/8/layout/orgChart1"/>
    <dgm:cxn modelId="{2F3DD38B-5BF5-4B06-9508-51EF6985BDB7}" srcId="{EDAE2207-B6E4-4F8C-8E80-787B02FD637E}" destId="{F65CBC6E-17E3-492D-B7FD-3247060B1BDF}" srcOrd="0" destOrd="0" parTransId="{C66AAAC4-8E74-476D-B65F-5B4E53547A35}" sibTransId="{B8FEA11F-CF1C-44CB-9662-D6836039C75D}"/>
    <dgm:cxn modelId="{70A5205F-264C-421C-BD54-EEE4A1F65DDE}" type="presOf" srcId="{5FDF5C14-4AAA-4470-95DC-7E8155B82A3A}" destId="{651BC425-86B1-4F07-AF81-50F567449F7A}" srcOrd="1" destOrd="0" presId="urn:microsoft.com/office/officeart/2005/8/layout/orgChart1"/>
    <dgm:cxn modelId="{5C1790DC-4055-4BDF-AFE6-F5E24E4575A0}" type="presOf" srcId="{5A4835D3-00C2-4BA8-81CC-C7890EBDA11B}" destId="{A6E8F1C8-9449-4098-A241-BF759DEE15BF}" srcOrd="0" destOrd="0" presId="urn:microsoft.com/office/officeart/2005/8/layout/orgChart1"/>
    <dgm:cxn modelId="{1852A0AB-CB07-4C98-B180-343EAE59CC01}" srcId="{CEA6D669-9033-40D0-991A-1301EC41B09D}" destId="{7E3830B8-DF2F-4144-96C1-67D066A420D7}" srcOrd="0" destOrd="0" parTransId="{FCB3CF2F-9179-423A-8426-F40254B41E92}" sibTransId="{BB9FAF1E-DAF8-454F-A4B8-85E6554075D3}"/>
    <dgm:cxn modelId="{ABA31FCE-D53B-4ABD-A63C-E4BB530ED958}" type="presOf" srcId="{DBAE8581-C35B-488C-8B7C-96B000E7E24C}" destId="{D960527E-7526-469A-BE27-225DE07642DE}" srcOrd="0" destOrd="0" presId="urn:microsoft.com/office/officeart/2005/8/layout/orgChart1"/>
    <dgm:cxn modelId="{39090E77-AC45-44C1-8D61-4065A1ECEF01}" type="presOf" srcId="{EDAE2207-B6E4-4F8C-8E80-787B02FD637E}" destId="{6DE17AE7-ABE8-4D92-BF07-5C47CAF603FF}" srcOrd="0" destOrd="0" presId="urn:microsoft.com/office/officeart/2005/8/layout/orgChart1"/>
    <dgm:cxn modelId="{2CB9B1BC-2055-4E24-8255-E0E42A0CD5FC}" type="presOf" srcId="{8F6E8EC2-FBE7-43DC-B1ED-988DC62BF8DA}" destId="{DD39DBF8-6036-4EC1-A4C1-CC0FDC887D89}" srcOrd="0" destOrd="0" presId="urn:microsoft.com/office/officeart/2005/8/layout/orgChart1"/>
    <dgm:cxn modelId="{011CA129-A403-4DF2-BBE6-5DFE9D51E2DB}" type="presOf" srcId="{28E6951F-61F3-46E4-A0E5-D45DF16195F3}" destId="{5BA33707-001A-4119-99CC-2AB029F81794}" srcOrd="0" destOrd="0" presId="urn:microsoft.com/office/officeart/2005/8/layout/orgChart1"/>
    <dgm:cxn modelId="{72588BE7-13AF-453F-93CE-DC1441706868}" type="presParOf" srcId="{BAD2BA33-59C7-4949-B41A-3A137C2C3B83}" destId="{1DC34CA7-0AB3-42E7-AA0B-9530B1567940}" srcOrd="0" destOrd="0" presId="urn:microsoft.com/office/officeart/2005/8/layout/orgChart1"/>
    <dgm:cxn modelId="{511FEC92-193B-4BBD-B662-7F14F9BF2B5E}" type="presParOf" srcId="{1DC34CA7-0AB3-42E7-AA0B-9530B1567940}" destId="{B9BBE927-5129-4672-AE96-B1A3029BD993}" srcOrd="0" destOrd="0" presId="urn:microsoft.com/office/officeart/2005/8/layout/orgChart1"/>
    <dgm:cxn modelId="{9178D275-A807-4BBA-87C7-0F71AB2C10DB}" type="presParOf" srcId="{B9BBE927-5129-4672-AE96-B1A3029BD993}" destId="{D6291137-9AB6-4F59-940C-B5F91CBAFEE7}" srcOrd="0" destOrd="0" presId="urn:microsoft.com/office/officeart/2005/8/layout/orgChart1"/>
    <dgm:cxn modelId="{C02989E7-3A13-4288-8DAA-C85B9D3F4B20}" type="presParOf" srcId="{B9BBE927-5129-4672-AE96-B1A3029BD993}" destId="{33A29637-933D-442B-80D9-39BB7CB9D59A}" srcOrd="1" destOrd="0" presId="urn:microsoft.com/office/officeart/2005/8/layout/orgChart1"/>
    <dgm:cxn modelId="{C349AC7D-705F-46D8-86FB-9349EEDCE608}" type="presParOf" srcId="{1DC34CA7-0AB3-42E7-AA0B-9530B1567940}" destId="{B7D4137F-6529-4212-AAD6-671D03D52D21}" srcOrd="1" destOrd="0" presId="urn:microsoft.com/office/officeart/2005/8/layout/orgChart1"/>
    <dgm:cxn modelId="{48973FAE-11A4-42B8-95ED-30B2EF50AFDA}" type="presParOf" srcId="{B7D4137F-6529-4212-AAD6-671D03D52D21}" destId="{DD39DBF8-6036-4EC1-A4C1-CC0FDC887D89}" srcOrd="0" destOrd="0" presId="urn:microsoft.com/office/officeart/2005/8/layout/orgChart1"/>
    <dgm:cxn modelId="{2B2886DB-7A60-4BEA-930D-9A70E07B9F49}" type="presParOf" srcId="{B7D4137F-6529-4212-AAD6-671D03D52D21}" destId="{3E63A1C6-C41D-4FB8-9777-6118A11140E7}" srcOrd="1" destOrd="0" presId="urn:microsoft.com/office/officeart/2005/8/layout/orgChart1"/>
    <dgm:cxn modelId="{EF291572-E7EE-435D-88FC-241FFFB50EDE}" type="presParOf" srcId="{3E63A1C6-C41D-4FB8-9777-6118A11140E7}" destId="{69C26522-795B-4EEC-A52A-68AE8D753271}" srcOrd="0" destOrd="0" presId="urn:microsoft.com/office/officeart/2005/8/layout/orgChart1"/>
    <dgm:cxn modelId="{3CCB04AD-452C-4A08-BDDA-DB5FAEF19A0D}" type="presParOf" srcId="{69C26522-795B-4EEC-A52A-68AE8D753271}" destId="{1D51A8C2-AC93-475A-9E63-6283139FE02B}" srcOrd="0" destOrd="0" presId="urn:microsoft.com/office/officeart/2005/8/layout/orgChart1"/>
    <dgm:cxn modelId="{3C651FB3-F9D9-4A4F-A49D-E28D9CEFBE9D}" type="presParOf" srcId="{69C26522-795B-4EEC-A52A-68AE8D753271}" destId="{5F774EA5-DAD2-4641-8A49-7097C8DA75C6}" srcOrd="1" destOrd="0" presId="urn:microsoft.com/office/officeart/2005/8/layout/orgChart1"/>
    <dgm:cxn modelId="{6D4BA459-D963-4EB8-8959-D6CD4767C210}" type="presParOf" srcId="{3E63A1C6-C41D-4FB8-9777-6118A11140E7}" destId="{C328D561-3D5D-4C8B-A76D-43257F1BC125}" srcOrd="1" destOrd="0" presId="urn:microsoft.com/office/officeart/2005/8/layout/orgChart1"/>
    <dgm:cxn modelId="{725E6157-DD22-4134-8757-E6D8E64AF17B}" type="presParOf" srcId="{C328D561-3D5D-4C8B-A76D-43257F1BC125}" destId="{EA67A158-DC55-41C7-B55E-7A5845223766}" srcOrd="0" destOrd="0" presId="urn:microsoft.com/office/officeart/2005/8/layout/orgChart1"/>
    <dgm:cxn modelId="{203E8C79-751C-4033-A7DF-CE0B98E37883}" type="presParOf" srcId="{C328D561-3D5D-4C8B-A76D-43257F1BC125}" destId="{3F9D5FF4-19A7-47AA-A4C7-A7976E78899D}" srcOrd="1" destOrd="0" presId="urn:microsoft.com/office/officeart/2005/8/layout/orgChart1"/>
    <dgm:cxn modelId="{7EEBD927-F8B4-4844-8A9B-8C62B4940F10}" type="presParOf" srcId="{3F9D5FF4-19A7-47AA-A4C7-A7976E78899D}" destId="{ADA034B9-6F7F-4F9C-B8C6-2D5DD756D393}" srcOrd="0" destOrd="0" presId="urn:microsoft.com/office/officeart/2005/8/layout/orgChart1"/>
    <dgm:cxn modelId="{D4CC6E09-46F9-483B-9E44-8AE640BCF7E1}" type="presParOf" srcId="{ADA034B9-6F7F-4F9C-B8C6-2D5DD756D393}" destId="{5F98CCA7-52C1-450B-8FBE-48157897E25E}" srcOrd="0" destOrd="0" presId="urn:microsoft.com/office/officeart/2005/8/layout/orgChart1"/>
    <dgm:cxn modelId="{A05E98F4-DA1F-40B4-A059-D328AE56C80D}" type="presParOf" srcId="{ADA034B9-6F7F-4F9C-B8C6-2D5DD756D393}" destId="{2EDD3CF7-96D3-4377-9F5E-F331BF8CE628}" srcOrd="1" destOrd="0" presId="urn:microsoft.com/office/officeart/2005/8/layout/orgChart1"/>
    <dgm:cxn modelId="{52F1C4AB-0F69-46BF-A16C-87963171A120}" type="presParOf" srcId="{3F9D5FF4-19A7-47AA-A4C7-A7976E78899D}" destId="{BC2C45CA-25A6-48CA-821F-C1B283500A84}" srcOrd="1" destOrd="0" presId="urn:microsoft.com/office/officeart/2005/8/layout/orgChart1"/>
    <dgm:cxn modelId="{69A4B520-35E9-4C13-AA7C-CBF67835B953}" type="presParOf" srcId="{3F9D5FF4-19A7-47AA-A4C7-A7976E78899D}" destId="{A476F8DD-BA34-4399-A88D-9BA27CCDDAD5}" srcOrd="2" destOrd="0" presId="urn:microsoft.com/office/officeart/2005/8/layout/orgChart1"/>
    <dgm:cxn modelId="{813EF0B3-38B6-4A21-90BE-4DB36C6E6D29}" type="presParOf" srcId="{3E63A1C6-C41D-4FB8-9777-6118A11140E7}" destId="{D2E38386-BE51-4E86-8B74-50451544AA02}" srcOrd="2" destOrd="0" presId="urn:microsoft.com/office/officeart/2005/8/layout/orgChart1"/>
    <dgm:cxn modelId="{55715B8E-860E-4FC7-ABA6-C41CAECCC6A7}" type="presParOf" srcId="{B7D4137F-6529-4212-AAD6-671D03D52D21}" destId="{A6E8F1C8-9449-4098-A241-BF759DEE15BF}" srcOrd="2" destOrd="0" presId="urn:microsoft.com/office/officeart/2005/8/layout/orgChart1"/>
    <dgm:cxn modelId="{E5E85F26-D266-47D7-88B8-FD72A7571221}" type="presParOf" srcId="{B7D4137F-6529-4212-AAD6-671D03D52D21}" destId="{08B9E11B-ACA1-45E5-8CDB-D97522239544}" srcOrd="3" destOrd="0" presId="urn:microsoft.com/office/officeart/2005/8/layout/orgChart1"/>
    <dgm:cxn modelId="{1EF30D4A-EFC4-4EF7-91FC-07D19618EFF5}" type="presParOf" srcId="{08B9E11B-ACA1-45E5-8CDB-D97522239544}" destId="{FE7B9AB8-849E-4BE9-8262-DA7C2CC4A386}" srcOrd="0" destOrd="0" presId="urn:microsoft.com/office/officeart/2005/8/layout/orgChart1"/>
    <dgm:cxn modelId="{FA73F40B-F36B-44B0-BDF4-C8700EDD5E3B}" type="presParOf" srcId="{FE7B9AB8-849E-4BE9-8262-DA7C2CC4A386}" destId="{D960527E-7526-469A-BE27-225DE07642DE}" srcOrd="0" destOrd="0" presId="urn:microsoft.com/office/officeart/2005/8/layout/orgChart1"/>
    <dgm:cxn modelId="{D02E7017-9BE7-48A8-921F-5334E3286F53}" type="presParOf" srcId="{FE7B9AB8-849E-4BE9-8262-DA7C2CC4A386}" destId="{E4491FD5-91CF-4062-9D6C-97E724254293}" srcOrd="1" destOrd="0" presId="urn:microsoft.com/office/officeart/2005/8/layout/orgChart1"/>
    <dgm:cxn modelId="{BEC70133-C933-4D97-9379-6126C35F8002}" type="presParOf" srcId="{08B9E11B-ACA1-45E5-8CDB-D97522239544}" destId="{47DE1902-BBB8-493E-AB51-E1463C520F3B}" srcOrd="1" destOrd="0" presId="urn:microsoft.com/office/officeart/2005/8/layout/orgChart1"/>
    <dgm:cxn modelId="{5FB83A93-9EE1-465B-8B90-F8C9920832F1}" type="presParOf" srcId="{47DE1902-BBB8-493E-AB51-E1463C520F3B}" destId="{3AD8F5E0-4E30-4956-AB9B-E6BF13FFDB33}" srcOrd="0" destOrd="0" presId="urn:microsoft.com/office/officeart/2005/8/layout/orgChart1"/>
    <dgm:cxn modelId="{577457A3-575C-4FA7-AA9E-C73CC683560D}" type="presParOf" srcId="{47DE1902-BBB8-493E-AB51-E1463C520F3B}" destId="{DE8D1D45-285D-4B77-9607-83F8DD48CD67}" srcOrd="1" destOrd="0" presId="urn:microsoft.com/office/officeart/2005/8/layout/orgChart1"/>
    <dgm:cxn modelId="{160BAB33-4683-49ED-B81D-355D04785E63}" type="presParOf" srcId="{DE8D1D45-285D-4B77-9607-83F8DD48CD67}" destId="{2255E6EB-A234-41F4-A084-496248CF2673}" srcOrd="0" destOrd="0" presId="urn:microsoft.com/office/officeart/2005/8/layout/orgChart1"/>
    <dgm:cxn modelId="{C980C44C-EC67-40A2-84E5-3BD7345AE18B}" type="presParOf" srcId="{2255E6EB-A234-41F4-A084-496248CF2673}" destId="{4ACC76B1-529C-43CE-836B-AD8DEA2A235C}" srcOrd="0" destOrd="0" presId="urn:microsoft.com/office/officeart/2005/8/layout/orgChart1"/>
    <dgm:cxn modelId="{20A469D1-EC11-4639-AA4C-F594F1128206}" type="presParOf" srcId="{2255E6EB-A234-41F4-A084-496248CF2673}" destId="{AD2E3169-2D61-44EC-AB1C-1E581E27656C}" srcOrd="1" destOrd="0" presId="urn:microsoft.com/office/officeart/2005/8/layout/orgChart1"/>
    <dgm:cxn modelId="{D918C6E0-955B-47CC-ABAA-E585C936B8C1}" type="presParOf" srcId="{DE8D1D45-285D-4B77-9607-83F8DD48CD67}" destId="{6D779953-3E44-477F-A36F-6EE278EEA567}" srcOrd="1" destOrd="0" presId="urn:microsoft.com/office/officeart/2005/8/layout/orgChart1"/>
    <dgm:cxn modelId="{B3C887E2-1C66-4CE1-951F-A326045DD8F4}" type="presParOf" srcId="{DE8D1D45-285D-4B77-9607-83F8DD48CD67}" destId="{CD274AFF-BB84-4A81-AFE2-F0041F4A59F7}" srcOrd="2" destOrd="0" presId="urn:microsoft.com/office/officeart/2005/8/layout/orgChart1"/>
    <dgm:cxn modelId="{6874D8BF-0317-428C-AB8F-13DF4F106FD8}" type="presParOf" srcId="{08B9E11B-ACA1-45E5-8CDB-D97522239544}" destId="{9ACC6600-8061-4BDF-9D88-B9BA4E233DDE}" srcOrd="2" destOrd="0" presId="urn:microsoft.com/office/officeart/2005/8/layout/orgChart1"/>
    <dgm:cxn modelId="{19163994-D4A1-46FD-BBE2-D166A7A5C796}" type="presParOf" srcId="{B7D4137F-6529-4212-AAD6-671D03D52D21}" destId="{907B2080-79EF-4370-96C9-E6745A30A0A0}" srcOrd="4" destOrd="0" presId="urn:microsoft.com/office/officeart/2005/8/layout/orgChart1"/>
    <dgm:cxn modelId="{6AFD8CCE-563E-43C8-A990-327030C8CB2B}" type="presParOf" srcId="{B7D4137F-6529-4212-AAD6-671D03D52D21}" destId="{64F6B07E-6A94-410E-A787-603EB29FFC74}" srcOrd="5" destOrd="0" presId="urn:microsoft.com/office/officeart/2005/8/layout/orgChart1"/>
    <dgm:cxn modelId="{97E7D025-47A9-44CA-97A0-60FC629536FE}" type="presParOf" srcId="{64F6B07E-6A94-410E-A787-603EB29FFC74}" destId="{AFC61881-7269-499B-93C3-EE2EF7E822EE}" srcOrd="0" destOrd="0" presId="urn:microsoft.com/office/officeart/2005/8/layout/orgChart1"/>
    <dgm:cxn modelId="{A7FCDCA2-C9E7-44CD-952F-72FBDFBCDB46}" type="presParOf" srcId="{AFC61881-7269-499B-93C3-EE2EF7E822EE}" destId="{6DE17AE7-ABE8-4D92-BF07-5C47CAF603FF}" srcOrd="0" destOrd="0" presId="urn:microsoft.com/office/officeart/2005/8/layout/orgChart1"/>
    <dgm:cxn modelId="{58716AD7-C60D-4FEE-AB9E-42F738F39A48}" type="presParOf" srcId="{AFC61881-7269-499B-93C3-EE2EF7E822EE}" destId="{1E5E8774-8436-4BF1-B8CA-DC60EB92E119}" srcOrd="1" destOrd="0" presId="urn:microsoft.com/office/officeart/2005/8/layout/orgChart1"/>
    <dgm:cxn modelId="{17B31492-669A-4C85-B409-93257FDA4D4B}" type="presParOf" srcId="{64F6B07E-6A94-410E-A787-603EB29FFC74}" destId="{6D5407C2-8B7D-4BB0-BDAE-29B3727263F6}" srcOrd="1" destOrd="0" presId="urn:microsoft.com/office/officeart/2005/8/layout/orgChart1"/>
    <dgm:cxn modelId="{0418A844-2E82-40ED-923A-F8AEA55B5A78}" type="presParOf" srcId="{6D5407C2-8B7D-4BB0-BDAE-29B3727263F6}" destId="{0392E703-5A74-4FF5-BC67-ED645F9CC171}" srcOrd="0" destOrd="0" presId="urn:microsoft.com/office/officeart/2005/8/layout/orgChart1"/>
    <dgm:cxn modelId="{1498439C-D9A3-4842-8036-B8D0CA6DA149}" type="presParOf" srcId="{6D5407C2-8B7D-4BB0-BDAE-29B3727263F6}" destId="{9C6DE044-D28A-4737-8C20-DED3B399F681}" srcOrd="1" destOrd="0" presId="urn:microsoft.com/office/officeart/2005/8/layout/orgChart1"/>
    <dgm:cxn modelId="{E19F5CE4-F548-489D-ACB7-4421E877EE30}" type="presParOf" srcId="{9C6DE044-D28A-4737-8C20-DED3B399F681}" destId="{C6F44BAA-C22F-42B4-A410-677CA47C4312}" srcOrd="0" destOrd="0" presId="urn:microsoft.com/office/officeart/2005/8/layout/orgChart1"/>
    <dgm:cxn modelId="{940D0F2A-1A36-4CC0-A75C-78E0D4511F30}" type="presParOf" srcId="{C6F44BAA-C22F-42B4-A410-677CA47C4312}" destId="{1B4AF011-17FA-4C60-BDF1-FC9C1FB01EBE}" srcOrd="0" destOrd="0" presId="urn:microsoft.com/office/officeart/2005/8/layout/orgChart1"/>
    <dgm:cxn modelId="{0896442E-BC07-428F-BCA2-8E3F7A97AC8D}" type="presParOf" srcId="{C6F44BAA-C22F-42B4-A410-677CA47C4312}" destId="{4F25CC74-84EF-498D-9366-86D7891A291F}" srcOrd="1" destOrd="0" presId="urn:microsoft.com/office/officeart/2005/8/layout/orgChart1"/>
    <dgm:cxn modelId="{54C8448B-0F3C-4725-BD82-033648420D3B}" type="presParOf" srcId="{9C6DE044-D28A-4737-8C20-DED3B399F681}" destId="{DB3FBCB0-92D7-474F-B45A-639E4BB4E898}" srcOrd="1" destOrd="0" presId="urn:microsoft.com/office/officeart/2005/8/layout/orgChart1"/>
    <dgm:cxn modelId="{CB8C671E-5B9B-46D6-9D66-F2BA8C298537}" type="presParOf" srcId="{9C6DE044-D28A-4737-8C20-DED3B399F681}" destId="{80F3AA68-E278-474F-B0B7-A75CD5313908}" srcOrd="2" destOrd="0" presId="urn:microsoft.com/office/officeart/2005/8/layout/orgChart1"/>
    <dgm:cxn modelId="{F95E142B-93A4-4F42-A7DC-4EF731169D25}" type="presParOf" srcId="{64F6B07E-6A94-410E-A787-603EB29FFC74}" destId="{89D62C7B-AB06-4291-8F6E-91696A29B7A0}" srcOrd="2" destOrd="0" presId="urn:microsoft.com/office/officeart/2005/8/layout/orgChart1"/>
    <dgm:cxn modelId="{869665B9-CC47-469C-9F44-349B232DC725}" type="presParOf" srcId="{B7D4137F-6529-4212-AAD6-671D03D52D21}" destId="{CB87596D-36C2-43D2-BC32-33B24FF47E04}" srcOrd="6" destOrd="0" presId="urn:microsoft.com/office/officeart/2005/8/layout/orgChart1"/>
    <dgm:cxn modelId="{8C63A442-37A3-419C-817A-0A1A2CAA964E}" type="presParOf" srcId="{B7D4137F-6529-4212-AAD6-671D03D52D21}" destId="{B1005188-7184-4A42-BD63-6366158C57B6}" srcOrd="7" destOrd="0" presId="urn:microsoft.com/office/officeart/2005/8/layout/orgChart1"/>
    <dgm:cxn modelId="{AF464FB9-207D-4348-9F7B-1A84F415587A}" type="presParOf" srcId="{B1005188-7184-4A42-BD63-6366158C57B6}" destId="{F7BBE7B8-A275-4A15-87B6-1734302FC09F}" srcOrd="0" destOrd="0" presId="urn:microsoft.com/office/officeart/2005/8/layout/orgChart1"/>
    <dgm:cxn modelId="{345041BA-3EB9-4374-B083-541BCCD056A8}" type="presParOf" srcId="{F7BBE7B8-A275-4A15-87B6-1734302FC09F}" destId="{6C2D2B2B-6E54-4E54-A622-F95050F066D2}" srcOrd="0" destOrd="0" presId="urn:microsoft.com/office/officeart/2005/8/layout/orgChart1"/>
    <dgm:cxn modelId="{C5CA5107-CDA6-4697-8022-3A36C20A86B0}" type="presParOf" srcId="{F7BBE7B8-A275-4A15-87B6-1734302FC09F}" destId="{651BC425-86B1-4F07-AF81-50F567449F7A}" srcOrd="1" destOrd="0" presId="urn:microsoft.com/office/officeart/2005/8/layout/orgChart1"/>
    <dgm:cxn modelId="{27C1DCC1-708D-4973-9E13-45E487479CC4}" type="presParOf" srcId="{B1005188-7184-4A42-BD63-6366158C57B6}" destId="{C8A10F1E-BF97-4100-8210-E82F6A9F494E}" srcOrd="1" destOrd="0" presId="urn:microsoft.com/office/officeart/2005/8/layout/orgChart1"/>
    <dgm:cxn modelId="{47FAD495-9C94-4F42-B740-00BD7F91C2FF}" type="presParOf" srcId="{C8A10F1E-BF97-4100-8210-E82F6A9F494E}" destId="{383585EB-401D-49D9-8F30-437F782F25AF}" srcOrd="0" destOrd="0" presId="urn:microsoft.com/office/officeart/2005/8/layout/orgChart1"/>
    <dgm:cxn modelId="{F2A8F4A8-00EA-4576-BD93-D55244278660}" type="presParOf" srcId="{C8A10F1E-BF97-4100-8210-E82F6A9F494E}" destId="{0281B31A-E136-471D-9C63-CAE2C7EBC2C1}" srcOrd="1" destOrd="0" presId="urn:microsoft.com/office/officeart/2005/8/layout/orgChart1"/>
    <dgm:cxn modelId="{E073318D-4ED1-4D97-A903-C2FBEA9CEBA0}" type="presParOf" srcId="{0281B31A-E136-471D-9C63-CAE2C7EBC2C1}" destId="{267FB9ED-5508-4458-BA6E-864388E4A4E2}" srcOrd="0" destOrd="0" presId="urn:microsoft.com/office/officeart/2005/8/layout/orgChart1"/>
    <dgm:cxn modelId="{C57B6D54-2096-4E31-9950-0C0285322B36}" type="presParOf" srcId="{267FB9ED-5508-4458-BA6E-864388E4A4E2}" destId="{AFA94BEA-A33E-423E-B106-045EF0E8FA57}" srcOrd="0" destOrd="0" presId="urn:microsoft.com/office/officeart/2005/8/layout/orgChart1"/>
    <dgm:cxn modelId="{D1EBAF36-6BD7-4E86-AB0D-46929C70025C}" type="presParOf" srcId="{267FB9ED-5508-4458-BA6E-864388E4A4E2}" destId="{17E880FC-B388-47CE-8611-D02DC55D1DF0}" srcOrd="1" destOrd="0" presId="urn:microsoft.com/office/officeart/2005/8/layout/orgChart1"/>
    <dgm:cxn modelId="{14CC081C-7FDA-43A8-8F14-D5D1438387F3}" type="presParOf" srcId="{0281B31A-E136-471D-9C63-CAE2C7EBC2C1}" destId="{FC809AA6-0B99-4982-8C52-5CBEF56499AA}" srcOrd="1" destOrd="0" presId="urn:microsoft.com/office/officeart/2005/8/layout/orgChart1"/>
    <dgm:cxn modelId="{FEC7414D-7CAF-462B-877D-5EA717B2C5B4}" type="presParOf" srcId="{0281B31A-E136-471D-9C63-CAE2C7EBC2C1}" destId="{8E87065D-566B-45E4-99E1-64299F7FAE1C}" srcOrd="2" destOrd="0" presId="urn:microsoft.com/office/officeart/2005/8/layout/orgChart1"/>
    <dgm:cxn modelId="{470D1138-37D2-404C-923C-08B989A6613D}" type="presParOf" srcId="{B1005188-7184-4A42-BD63-6366158C57B6}" destId="{1A8817AF-CA5B-48A0-86B3-0A4DA96630B5}" srcOrd="2" destOrd="0" presId="urn:microsoft.com/office/officeart/2005/8/layout/orgChart1"/>
    <dgm:cxn modelId="{288C151B-2A46-4409-B870-B507A07CA5A3}" type="presParOf" srcId="{1DC34CA7-0AB3-42E7-AA0B-9530B1567940}" destId="{DF9D65B8-A143-4226-BFFD-141B64A530F2}" srcOrd="2" destOrd="0" presId="urn:microsoft.com/office/officeart/2005/8/layout/orgChart1"/>
    <dgm:cxn modelId="{986073CF-8CE5-421E-830C-10466F131DC5}" type="presParOf" srcId="{DF9D65B8-A143-4226-BFFD-141B64A530F2}" destId="{AC521C9C-A423-4E90-89DC-D01E8C4FF38F}" srcOrd="0" destOrd="0" presId="urn:microsoft.com/office/officeart/2005/8/layout/orgChart1"/>
    <dgm:cxn modelId="{833D9DA8-A5B0-49B9-B299-8C70F9CF51BF}" type="presParOf" srcId="{DF9D65B8-A143-4226-BFFD-141B64A530F2}" destId="{4C1368E9-4C5F-4A1B-91F4-8D9C374A7351}" srcOrd="1" destOrd="0" presId="urn:microsoft.com/office/officeart/2005/8/layout/orgChart1"/>
    <dgm:cxn modelId="{4E232B95-3793-4662-9720-70B3EA30F5CC}" type="presParOf" srcId="{4C1368E9-4C5F-4A1B-91F4-8D9C374A7351}" destId="{E0892C01-3B98-4677-87A4-2C9736B753F9}" srcOrd="0" destOrd="0" presId="urn:microsoft.com/office/officeart/2005/8/layout/orgChart1"/>
    <dgm:cxn modelId="{715E36EB-3863-45C1-A40C-0147C26A0A6A}" type="presParOf" srcId="{E0892C01-3B98-4677-87A4-2C9736B753F9}" destId="{E445BA67-80C4-4867-833B-8934405662D5}" srcOrd="0" destOrd="0" presId="urn:microsoft.com/office/officeart/2005/8/layout/orgChart1"/>
    <dgm:cxn modelId="{6BC7380C-AEF4-4D95-991C-F0BDF393AA53}" type="presParOf" srcId="{E0892C01-3B98-4677-87A4-2C9736B753F9}" destId="{22F5F176-9EF9-4467-9762-F19747FD056C}" srcOrd="1" destOrd="0" presId="urn:microsoft.com/office/officeart/2005/8/layout/orgChart1"/>
    <dgm:cxn modelId="{7FC02C62-635B-482B-8323-FE9D968295A1}" type="presParOf" srcId="{4C1368E9-4C5F-4A1B-91F4-8D9C374A7351}" destId="{AC99FE2B-F886-4BAB-B900-9A3C6A6F69F7}" srcOrd="1" destOrd="0" presId="urn:microsoft.com/office/officeart/2005/8/layout/orgChart1"/>
    <dgm:cxn modelId="{493C378C-0C53-46E8-AEB1-547F9EDAE5F7}" type="presParOf" srcId="{4C1368E9-4C5F-4A1B-91F4-8D9C374A7351}" destId="{5F5603C3-ED8B-4FBB-8D8F-E6B9D0F799F6}" srcOrd="2" destOrd="0" presId="urn:microsoft.com/office/officeart/2005/8/layout/orgChart1"/>
    <dgm:cxn modelId="{03F758C3-05AF-4D0C-BE09-EE008E6CB80F}" type="presParOf" srcId="{DF9D65B8-A143-4226-BFFD-141B64A530F2}" destId="{CB520C87-2121-4742-AB2E-DE7D3D9AD36F}" srcOrd="2" destOrd="0" presId="urn:microsoft.com/office/officeart/2005/8/layout/orgChart1"/>
    <dgm:cxn modelId="{21959EF7-9D1C-4E67-BF04-84BC2C094464}" type="presParOf" srcId="{DF9D65B8-A143-4226-BFFD-141B64A530F2}" destId="{326A7E17-F9F7-454B-BE88-2F8411383695}" srcOrd="3" destOrd="0" presId="urn:microsoft.com/office/officeart/2005/8/layout/orgChart1"/>
    <dgm:cxn modelId="{56194473-CC4E-4175-B4EE-2F3D73D286E3}" type="presParOf" srcId="{326A7E17-F9F7-454B-BE88-2F8411383695}" destId="{133E2A00-62B6-43FE-9F33-259D91E6DB2E}" srcOrd="0" destOrd="0" presId="urn:microsoft.com/office/officeart/2005/8/layout/orgChart1"/>
    <dgm:cxn modelId="{3BE84395-FDB8-4CFD-8719-E569FE0083AE}" type="presParOf" srcId="{133E2A00-62B6-43FE-9F33-259D91E6DB2E}" destId="{5BA33707-001A-4119-99CC-2AB029F81794}" srcOrd="0" destOrd="0" presId="urn:microsoft.com/office/officeart/2005/8/layout/orgChart1"/>
    <dgm:cxn modelId="{2054020F-F01A-4F40-8EE8-4756B1EB7A79}" type="presParOf" srcId="{133E2A00-62B6-43FE-9F33-259D91E6DB2E}" destId="{B724D505-DAAE-40F3-AE20-5C4C585B10B5}" srcOrd="1" destOrd="0" presId="urn:microsoft.com/office/officeart/2005/8/layout/orgChart1"/>
    <dgm:cxn modelId="{2434E6BD-4F89-4B3F-9B08-FC2C89536E92}" type="presParOf" srcId="{326A7E17-F9F7-454B-BE88-2F8411383695}" destId="{FE98E2DB-FC8A-4DD5-B555-C47B17C4BDF1}" srcOrd="1" destOrd="0" presId="urn:microsoft.com/office/officeart/2005/8/layout/orgChart1"/>
    <dgm:cxn modelId="{933F55D5-F510-49FD-A892-14FAAD104356}" type="presParOf" srcId="{326A7E17-F9F7-454B-BE88-2F8411383695}" destId="{7D72C612-9241-45FB-A13D-6DD1C77B82B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97B6A6B-6E7D-4257-97D5-9945CBABBCE5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5" csCatId="accent1" phldr="1"/>
      <dgm:spPr/>
      <dgm:t>
        <a:bodyPr/>
        <a:lstStyle/>
        <a:p>
          <a:endParaRPr lang="sl-SI"/>
        </a:p>
      </dgm:t>
    </dgm:pt>
    <dgm:pt modelId="{16656142-9732-4C24-8121-20238E359839}">
      <dgm:prSet phldrT="[besedilo]"/>
      <dgm:spPr/>
      <dgm:t>
        <a:bodyPr/>
        <a:lstStyle/>
        <a:p>
          <a:r>
            <a:rPr lang="sl-SI"/>
            <a:t>Kongenitalne anomalije</a:t>
          </a:r>
        </a:p>
      </dgm:t>
    </dgm:pt>
    <dgm:pt modelId="{4A9E9E13-1CB7-4D72-B500-7AF76A2526C7}" type="parTrans" cxnId="{D3FF1C2A-D24A-4C25-8BF9-355DE1CEB66D}">
      <dgm:prSet/>
      <dgm:spPr/>
      <dgm:t>
        <a:bodyPr/>
        <a:lstStyle/>
        <a:p>
          <a:endParaRPr lang="sl-SI"/>
        </a:p>
      </dgm:t>
    </dgm:pt>
    <dgm:pt modelId="{12DAB910-77B0-43AB-8132-C483A1AE03A7}" type="sibTrans" cxnId="{D3FF1C2A-D24A-4C25-8BF9-355DE1CEB66D}">
      <dgm:prSet/>
      <dgm:spPr/>
      <dgm:t>
        <a:bodyPr/>
        <a:lstStyle/>
        <a:p>
          <a:endParaRPr lang="sl-SI"/>
        </a:p>
      </dgm:t>
    </dgm:pt>
    <dgm:pt modelId="{490DBC0F-F759-41D4-ABC2-0B1949EB4CEB}" type="asst">
      <dgm:prSet phldrT="[besedilo]"/>
      <dgm:spPr/>
      <dgm:t>
        <a:bodyPr/>
        <a:lstStyle/>
        <a:p>
          <a:r>
            <a:rPr lang="sl-SI"/>
            <a:t>Genetske</a:t>
          </a:r>
        </a:p>
      </dgm:t>
    </dgm:pt>
    <dgm:pt modelId="{828A60EA-F8B7-477D-8796-C4E9D1D57413}" type="parTrans" cxnId="{EA0FB216-1AB2-4F8F-B5E2-99D3B928F4A2}">
      <dgm:prSet/>
      <dgm:spPr/>
      <dgm:t>
        <a:bodyPr/>
        <a:lstStyle/>
        <a:p>
          <a:endParaRPr lang="sl-SI"/>
        </a:p>
      </dgm:t>
    </dgm:pt>
    <dgm:pt modelId="{854B3046-59BD-4B14-A354-3C02D181EB9E}" type="sibTrans" cxnId="{EA0FB216-1AB2-4F8F-B5E2-99D3B928F4A2}">
      <dgm:prSet/>
      <dgm:spPr/>
      <dgm:t>
        <a:bodyPr/>
        <a:lstStyle/>
        <a:p>
          <a:endParaRPr lang="sl-SI"/>
        </a:p>
      </dgm:t>
    </dgm:pt>
    <dgm:pt modelId="{ACED8FFC-0C8B-4341-B42A-D14A68F8CD1D}" type="asst">
      <dgm:prSet phldrT="[besedilo]"/>
      <dgm:spPr/>
      <dgm:t>
        <a:bodyPr/>
        <a:lstStyle/>
        <a:p>
          <a:r>
            <a:rPr lang="sl-SI"/>
            <a:t>Teratogene</a:t>
          </a:r>
        </a:p>
      </dgm:t>
    </dgm:pt>
    <dgm:pt modelId="{BAF3D23B-9ADC-44AE-AF9B-743AD30CD933}" type="parTrans" cxnId="{B4FADED5-0E1F-4E97-AF1E-8B758BCBD2DF}">
      <dgm:prSet/>
      <dgm:spPr/>
      <dgm:t>
        <a:bodyPr/>
        <a:lstStyle/>
        <a:p>
          <a:endParaRPr lang="sl-SI"/>
        </a:p>
      </dgm:t>
    </dgm:pt>
    <dgm:pt modelId="{194AD6A6-BFFE-48EB-BAB6-8A4ECC1D10FB}" type="sibTrans" cxnId="{B4FADED5-0E1F-4E97-AF1E-8B758BCBD2DF}">
      <dgm:prSet/>
      <dgm:spPr/>
      <dgm:t>
        <a:bodyPr/>
        <a:lstStyle/>
        <a:p>
          <a:endParaRPr lang="sl-SI"/>
        </a:p>
      </dgm:t>
    </dgm:pt>
    <dgm:pt modelId="{D86E0454-4428-4208-A81C-95AD5DAFF184}" type="asst">
      <dgm:prSet phldrT="[besedilo]"/>
      <dgm:spPr/>
      <dgm:t>
        <a:bodyPr/>
        <a:lstStyle/>
        <a:p>
          <a:r>
            <a:rPr lang="sl-SI"/>
            <a:t>Infekcijske</a:t>
          </a:r>
        </a:p>
      </dgm:t>
    </dgm:pt>
    <dgm:pt modelId="{D4E772E6-342B-46CE-95B0-4321C2FBAD3A}" type="parTrans" cxnId="{E63A6D59-32C7-4A77-97F8-2E4608D394AF}">
      <dgm:prSet/>
      <dgm:spPr/>
      <dgm:t>
        <a:bodyPr/>
        <a:lstStyle/>
        <a:p>
          <a:endParaRPr lang="sl-SI"/>
        </a:p>
      </dgm:t>
    </dgm:pt>
    <dgm:pt modelId="{E30786D8-8EFD-4A9B-98F3-99602D825A96}" type="sibTrans" cxnId="{E63A6D59-32C7-4A77-97F8-2E4608D394AF}">
      <dgm:prSet/>
      <dgm:spPr/>
      <dgm:t>
        <a:bodyPr/>
        <a:lstStyle/>
        <a:p>
          <a:endParaRPr lang="sl-SI"/>
        </a:p>
      </dgm:t>
    </dgm:pt>
    <dgm:pt modelId="{C773CB31-5841-4875-B055-7A213032887E}" type="asst">
      <dgm:prSet phldrT="[besedilo]"/>
      <dgm:spPr/>
      <dgm:t>
        <a:bodyPr/>
        <a:lstStyle/>
        <a:p>
          <a:r>
            <a:rPr lang="sl-SI"/>
            <a:t>Fizične</a:t>
          </a:r>
        </a:p>
      </dgm:t>
    </dgm:pt>
    <dgm:pt modelId="{93D7600B-F94A-4C50-8CA2-E7437C5C50A9}" type="parTrans" cxnId="{599C3220-B4CB-4B33-A8AC-891C206AC383}">
      <dgm:prSet/>
      <dgm:spPr/>
      <dgm:t>
        <a:bodyPr/>
        <a:lstStyle/>
        <a:p>
          <a:endParaRPr lang="sl-SI"/>
        </a:p>
      </dgm:t>
    </dgm:pt>
    <dgm:pt modelId="{6BB6354D-D188-4804-806B-F4A4E1FB840D}" type="sibTrans" cxnId="{599C3220-B4CB-4B33-A8AC-891C206AC383}">
      <dgm:prSet/>
      <dgm:spPr/>
      <dgm:t>
        <a:bodyPr/>
        <a:lstStyle/>
        <a:p>
          <a:endParaRPr lang="sl-SI"/>
        </a:p>
      </dgm:t>
    </dgm:pt>
    <dgm:pt modelId="{7441612C-522C-44BA-8B7C-99D04DD1CFF0}" type="asst">
      <dgm:prSet phldrT="[besedilo]"/>
      <dgm:spPr/>
      <dgm:t>
        <a:bodyPr/>
        <a:lstStyle/>
        <a:p>
          <a:r>
            <a:rPr lang="sl-SI"/>
            <a:t>Neznanega izvora</a:t>
          </a:r>
        </a:p>
      </dgm:t>
    </dgm:pt>
    <dgm:pt modelId="{9D75E6BF-4099-4E32-8E6F-CEBAEC810B67}" type="parTrans" cxnId="{A5FF0C95-D260-4688-B733-087894FBED62}">
      <dgm:prSet/>
      <dgm:spPr/>
      <dgm:t>
        <a:bodyPr/>
        <a:lstStyle/>
        <a:p>
          <a:endParaRPr lang="sl-SI"/>
        </a:p>
      </dgm:t>
    </dgm:pt>
    <dgm:pt modelId="{BA8B7605-AC14-4DFF-BCC1-1A60D8EB2B77}" type="sibTrans" cxnId="{A5FF0C95-D260-4688-B733-087894FBED62}">
      <dgm:prSet/>
      <dgm:spPr/>
      <dgm:t>
        <a:bodyPr/>
        <a:lstStyle/>
        <a:p>
          <a:endParaRPr lang="sl-SI"/>
        </a:p>
      </dgm:t>
    </dgm:pt>
    <dgm:pt modelId="{DFD9A576-EF17-4C13-975F-5E2D04434D4D}" type="asst">
      <dgm:prSet phldrT="[besedilo]"/>
      <dgm:spPr/>
      <dgm:t>
        <a:bodyPr/>
        <a:lstStyle/>
        <a:p>
          <a:r>
            <a:rPr lang="sl-SI"/>
            <a:t>Kromosomske</a:t>
          </a:r>
        </a:p>
      </dgm:t>
    </dgm:pt>
    <dgm:pt modelId="{A9D021B6-420C-458C-AAEF-6CB92AF02275}" type="parTrans" cxnId="{D773F986-1839-4A8E-9F41-806A92B79CE0}">
      <dgm:prSet/>
      <dgm:spPr/>
      <dgm:t>
        <a:bodyPr/>
        <a:lstStyle/>
        <a:p>
          <a:endParaRPr lang="sl-SI"/>
        </a:p>
      </dgm:t>
    </dgm:pt>
    <dgm:pt modelId="{EB53B8CD-99D0-43A7-9CFD-42AC232F70F1}" type="sibTrans" cxnId="{D773F986-1839-4A8E-9F41-806A92B79CE0}">
      <dgm:prSet/>
      <dgm:spPr/>
      <dgm:t>
        <a:bodyPr/>
        <a:lstStyle/>
        <a:p>
          <a:endParaRPr lang="sl-SI"/>
        </a:p>
      </dgm:t>
    </dgm:pt>
    <dgm:pt modelId="{C1D0BBA8-A603-4CF5-9977-4E17C917D470}" type="asst">
      <dgm:prSet phldrT="[besedilo]"/>
      <dgm:spPr/>
      <dgm:t>
        <a:bodyPr/>
        <a:lstStyle/>
        <a:p>
          <a:r>
            <a:rPr lang="sl-SI"/>
            <a:t>En gen (Mendelian)</a:t>
          </a:r>
        </a:p>
      </dgm:t>
    </dgm:pt>
    <dgm:pt modelId="{1172CF39-7722-400D-84DF-3E99D96C2067}" type="parTrans" cxnId="{685672AF-C137-49DA-AD9C-50855ACB80CB}">
      <dgm:prSet/>
      <dgm:spPr/>
      <dgm:t>
        <a:bodyPr/>
        <a:lstStyle/>
        <a:p>
          <a:endParaRPr lang="sl-SI"/>
        </a:p>
      </dgm:t>
    </dgm:pt>
    <dgm:pt modelId="{8185B4B4-5040-48E2-AFBD-FA65CA25CEDC}" type="sibTrans" cxnId="{685672AF-C137-49DA-AD9C-50855ACB80CB}">
      <dgm:prSet/>
      <dgm:spPr/>
      <dgm:t>
        <a:bodyPr/>
        <a:lstStyle/>
        <a:p>
          <a:endParaRPr lang="sl-SI"/>
        </a:p>
      </dgm:t>
    </dgm:pt>
    <dgm:pt modelId="{5D5F7CB7-8279-4654-9E70-33167E1E0464}" type="asst">
      <dgm:prSet phldrT="[besedilo]"/>
      <dgm:spPr/>
      <dgm:t>
        <a:bodyPr/>
        <a:lstStyle/>
        <a:p>
          <a:r>
            <a:rPr lang="sl-SI"/>
            <a:t>Več genov</a:t>
          </a:r>
        </a:p>
      </dgm:t>
    </dgm:pt>
    <dgm:pt modelId="{B636454B-DD6F-4B96-B298-69A96A5B842D}" type="parTrans" cxnId="{2A0FEC7F-816F-471C-9816-AC95F3A2A7AE}">
      <dgm:prSet/>
      <dgm:spPr/>
      <dgm:t>
        <a:bodyPr/>
        <a:lstStyle/>
        <a:p>
          <a:endParaRPr lang="sl-SI"/>
        </a:p>
      </dgm:t>
    </dgm:pt>
    <dgm:pt modelId="{3B4EE3FF-9A44-4205-8F07-720EE8EA9B04}" type="sibTrans" cxnId="{2A0FEC7F-816F-471C-9816-AC95F3A2A7AE}">
      <dgm:prSet/>
      <dgm:spPr/>
      <dgm:t>
        <a:bodyPr/>
        <a:lstStyle/>
        <a:p>
          <a:endParaRPr lang="sl-SI"/>
        </a:p>
      </dgm:t>
    </dgm:pt>
    <dgm:pt modelId="{FD62E69E-5B10-42B2-925C-75893CA96CC9}" type="asst">
      <dgm:prSet phldrT="[besedilo]"/>
      <dgm:spPr/>
      <dgm:t>
        <a:bodyPr/>
        <a:lstStyle/>
        <a:p>
          <a:r>
            <a:rPr lang="sl-SI"/>
            <a:t>Antikonvulzivi (antiepileptiki)</a:t>
          </a:r>
        </a:p>
      </dgm:t>
    </dgm:pt>
    <dgm:pt modelId="{017F4841-4659-4CE4-84B8-1CB220757B46}" type="parTrans" cxnId="{F7813C7C-A70B-41EB-A6DA-79F4A1ECB983}">
      <dgm:prSet/>
      <dgm:spPr/>
      <dgm:t>
        <a:bodyPr/>
        <a:lstStyle/>
        <a:p>
          <a:endParaRPr lang="sl-SI"/>
        </a:p>
      </dgm:t>
    </dgm:pt>
    <dgm:pt modelId="{340DA8B5-772A-4C3D-A5EE-F272D6EA29A9}" type="sibTrans" cxnId="{F7813C7C-A70B-41EB-A6DA-79F4A1ECB983}">
      <dgm:prSet/>
      <dgm:spPr/>
      <dgm:t>
        <a:bodyPr/>
        <a:lstStyle/>
        <a:p>
          <a:endParaRPr lang="sl-SI"/>
        </a:p>
      </dgm:t>
    </dgm:pt>
    <dgm:pt modelId="{F51E4404-A9EE-49B6-986B-BCC1F11523D9}" type="asst">
      <dgm:prSet phldrT="[besedilo]"/>
      <dgm:spPr/>
      <dgm:t>
        <a:bodyPr/>
        <a:lstStyle/>
        <a:p>
          <a:r>
            <a:rPr lang="sl-SI"/>
            <a:t>Alkohol</a:t>
          </a:r>
        </a:p>
      </dgm:t>
    </dgm:pt>
    <dgm:pt modelId="{E4BB399D-CC69-413B-A4C7-D4B5E550EFC9}" type="parTrans" cxnId="{D48D8489-BD9B-4348-BAA9-90786E68FB07}">
      <dgm:prSet/>
      <dgm:spPr/>
      <dgm:t>
        <a:bodyPr/>
        <a:lstStyle/>
        <a:p>
          <a:endParaRPr lang="sl-SI"/>
        </a:p>
      </dgm:t>
    </dgm:pt>
    <dgm:pt modelId="{FEB9C5B7-F133-4176-A80E-CA150B37DDCF}" type="sibTrans" cxnId="{D48D8489-BD9B-4348-BAA9-90786E68FB07}">
      <dgm:prSet/>
      <dgm:spPr/>
      <dgm:t>
        <a:bodyPr/>
        <a:lstStyle/>
        <a:p>
          <a:endParaRPr lang="sl-SI"/>
        </a:p>
      </dgm:t>
    </dgm:pt>
    <dgm:pt modelId="{F6C6D1E5-0805-44F0-A2F2-1053D93E7BDE}" type="asst">
      <dgm:prSet phldrT="[besedilo]"/>
      <dgm:spPr/>
      <dgm:t>
        <a:bodyPr/>
        <a:lstStyle/>
        <a:p>
          <a:r>
            <a:rPr lang="sl-SI"/>
            <a:t>CMV</a:t>
          </a:r>
        </a:p>
      </dgm:t>
    </dgm:pt>
    <dgm:pt modelId="{F798959B-1DB7-4698-B4D6-A9CC8DF7D9B6}" type="parTrans" cxnId="{E61706E6-50FF-49E8-82D1-DF38EFD4DCC5}">
      <dgm:prSet/>
      <dgm:spPr/>
      <dgm:t>
        <a:bodyPr/>
        <a:lstStyle/>
        <a:p>
          <a:endParaRPr lang="sl-SI"/>
        </a:p>
      </dgm:t>
    </dgm:pt>
    <dgm:pt modelId="{DA1F0580-1B6F-451F-A3E7-5ADE026531A4}" type="sibTrans" cxnId="{E61706E6-50FF-49E8-82D1-DF38EFD4DCC5}">
      <dgm:prSet/>
      <dgm:spPr/>
      <dgm:t>
        <a:bodyPr/>
        <a:lstStyle/>
        <a:p>
          <a:endParaRPr lang="sl-SI"/>
        </a:p>
      </dgm:t>
    </dgm:pt>
    <dgm:pt modelId="{8C6C5F92-3F7D-47DA-9C11-6BD153240B2F}" type="asst">
      <dgm:prSet phldrT="[besedilo]"/>
      <dgm:spPr/>
      <dgm:t>
        <a:bodyPr/>
        <a:lstStyle/>
        <a:p>
          <a:r>
            <a:rPr lang="sl-SI"/>
            <a:t>Rdečke</a:t>
          </a:r>
        </a:p>
      </dgm:t>
    </dgm:pt>
    <dgm:pt modelId="{31472BC5-4CA4-4789-BE09-57F2B7B5F42F}" type="parTrans" cxnId="{56628FAF-7698-4216-9373-AF7154E4DBE7}">
      <dgm:prSet/>
      <dgm:spPr/>
      <dgm:t>
        <a:bodyPr/>
        <a:lstStyle/>
        <a:p>
          <a:endParaRPr lang="sl-SI"/>
        </a:p>
      </dgm:t>
    </dgm:pt>
    <dgm:pt modelId="{926150AA-2316-45B5-99F4-8010BEF59133}" type="sibTrans" cxnId="{56628FAF-7698-4216-9373-AF7154E4DBE7}">
      <dgm:prSet/>
      <dgm:spPr/>
      <dgm:t>
        <a:bodyPr/>
        <a:lstStyle/>
        <a:p>
          <a:endParaRPr lang="sl-SI"/>
        </a:p>
      </dgm:t>
    </dgm:pt>
    <dgm:pt modelId="{0986F39D-CF3E-45C8-893B-5D775C8354C2}" type="asst">
      <dgm:prSet phldrT="[besedilo]"/>
      <dgm:spPr/>
      <dgm:t>
        <a:bodyPr/>
        <a:lstStyle/>
        <a:p>
          <a:r>
            <a:rPr lang="sl-SI"/>
            <a:t>destruktivni amnijski trak</a:t>
          </a:r>
        </a:p>
      </dgm:t>
    </dgm:pt>
    <dgm:pt modelId="{2D7BF8CD-BAC6-4A45-A64B-EA2BDCEA1705}" type="parTrans" cxnId="{53144592-3149-44AE-9766-B2E890CC985E}">
      <dgm:prSet/>
      <dgm:spPr/>
      <dgm:t>
        <a:bodyPr/>
        <a:lstStyle/>
        <a:p>
          <a:endParaRPr lang="sl-SI"/>
        </a:p>
      </dgm:t>
    </dgm:pt>
    <dgm:pt modelId="{3618690A-56C1-4AC9-913B-C5C453607D9A}" type="sibTrans" cxnId="{53144592-3149-44AE-9766-B2E890CC985E}">
      <dgm:prSet/>
      <dgm:spPr/>
      <dgm:t>
        <a:bodyPr/>
        <a:lstStyle/>
        <a:p>
          <a:endParaRPr lang="sl-SI"/>
        </a:p>
      </dgm:t>
    </dgm:pt>
    <dgm:pt modelId="{A535FC36-26D5-4E0E-AC5B-5B2D758EAF5D}" type="asst">
      <dgm:prSet phldrT="[besedilo]"/>
      <dgm:spPr/>
      <dgm:t>
        <a:bodyPr/>
        <a:lstStyle/>
        <a:p>
          <a:r>
            <a:rPr lang="sl-SI"/>
            <a:t>deformiran oligohidramnij</a:t>
          </a:r>
        </a:p>
      </dgm:t>
    </dgm:pt>
    <dgm:pt modelId="{788B3AA8-938B-4114-B315-2F3ECDEB015A}" type="parTrans" cxnId="{BD01FD1F-371B-4381-B1CC-DD6BE8192A1C}">
      <dgm:prSet/>
      <dgm:spPr/>
      <dgm:t>
        <a:bodyPr/>
        <a:lstStyle/>
        <a:p>
          <a:endParaRPr lang="sl-SI"/>
        </a:p>
      </dgm:t>
    </dgm:pt>
    <dgm:pt modelId="{9221EF48-5CA2-435A-BB68-EABDD57DC898}" type="sibTrans" cxnId="{BD01FD1F-371B-4381-B1CC-DD6BE8192A1C}">
      <dgm:prSet/>
      <dgm:spPr/>
      <dgm:t>
        <a:bodyPr/>
        <a:lstStyle/>
        <a:p>
          <a:endParaRPr lang="sl-SI"/>
        </a:p>
      </dgm:t>
    </dgm:pt>
    <dgm:pt modelId="{CD954B9F-FCD3-445B-8023-68837A724419}" type="pres">
      <dgm:prSet presAssocID="{E97B6A6B-6E7D-4257-97D5-9945CBABBCE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sl-SI"/>
        </a:p>
      </dgm:t>
    </dgm:pt>
    <dgm:pt modelId="{3BF67048-E902-482F-982A-5CD2964D46CC}" type="pres">
      <dgm:prSet presAssocID="{16656142-9732-4C24-8121-20238E359839}" presName="root1" presStyleCnt="0"/>
      <dgm:spPr/>
      <dgm:t>
        <a:bodyPr/>
        <a:lstStyle/>
        <a:p>
          <a:endParaRPr lang="sl-SI"/>
        </a:p>
      </dgm:t>
    </dgm:pt>
    <dgm:pt modelId="{70B11697-FE96-4A05-B206-2403E6B4D2DC}" type="pres">
      <dgm:prSet presAssocID="{16656142-9732-4C24-8121-20238E359839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E141A0E1-D840-4783-B0EF-5CC2DA460DDA}" type="pres">
      <dgm:prSet presAssocID="{16656142-9732-4C24-8121-20238E359839}" presName="level2hierChild" presStyleCnt="0"/>
      <dgm:spPr/>
      <dgm:t>
        <a:bodyPr/>
        <a:lstStyle/>
        <a:p>
          <a:endParaRPr lang="sl-SI"/>
        </a:p>
      </dgm:t>
    </dgm:pt>
    <dgm:pt modelId="{50584187-5F4B-4E32-8C7C-C1E194B04B0D}" type="pres">
      <dgm:prSet presAssocID="{828A60EA-F8B7-477D-8796-C4E9D1D57413}" presName="conn2-1" presStyleLbl="parChTrans1D2" presStyleIdx="0" presStyleCnt="5"/>
      <dgm:spPr/>
      <dgm:t>
        <a:bodyPr/>
        <a:lstStyle/>
        <a:p>
          <a:endParaRPr lang="sl-SI"/>
        </a:p>
      </dgm:t>
    </dgm:pt>
    <dgm:pt modelId="{55AAECCC-9D00-426A-9B2D-A9801199C685}" type="pres">
      <dgm:prSet presAssocID="{828A60EA-F8B7-477D-8796-C4E9D1D57413}" presName="connTx" presStyleLbl="parChTrans1D2" presStyleIdx="0" presStyleCnt="5"/>
      <dgm:spPr/>
      <dgm:t>
        <a:bodyPr/>
        <a:lstStyle/>
        <a:p>
          <a:endParaRPr lang="sl-SI"/>
        </a:p>
      </dgm:t>
    </dgm:pt>
    <dgm:pt modelId="{5995A8F0-B881-4242-97CB-529F9CAA93F0}" type="pres">
      <dgm:prSet presAssocID="{490DBC0F-F759-41D4-ABC2-0B1949EB4CEB}" presName="root2" presStyleCnt="0"/>
      <dgm:spPr/>
      <dgm:t>
        <a:bodyPr/>
        <a:lstStyle/>
        <a:p>
          <a:endParaRPr lang="sl-SI"/>
        </a:p>
      </dgm:t>
    </dgm:pt>
    <dgm:pt modelId="{08FC05BD-D3F6-4CEC-B4AB-9B4E0A242DE3}" type="pres">
      <dgm:prSet presAssocID="{490DBC0F-F759-41D4-ABC2-0B1949EB4CEB}" presName="LevelTwoTextNode" presStyleLbl="asst1" presStyleIdx="0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8E628FD8-D3E5-4624-82AE-D5E316797F84}" type="pres">
      <dgm:prSet presAssocID="{490DBC0F-F759-41D4-ABC2-0B1949EB4CEB}" presName="level3hierChild" presStyleCnt="0"/>
      <dgm:spPr/>
      <dgm:t>
        <a:bodyPr/>
        <a:lstStyle/>
        <a:p>
          <a:endParaRPr lang="sl-SI"/>
        </a:p>
      </dgm:t>
    </dgm:pt>
    <dgm:pt modelId="{57AAFEE0-6862-43CF-A5BE-C92030F9F6EA}" type="pres">
      <dgm:prSet presAssocID="{A9D021B6-420C-458C-AAEF-6CB92AF02275}" presName="conn2-1" presStyleLbl="parChTrans1D3" presStyleIdx="0" presStyleCnt="9"/>
      <dgm:spPr/>
      <dgm:t>
        <a:bodyPr/>
        <a:lstStyle/>
        <a:p>
          <a:endParaRPr lang="sl-SI"/>
        </a:p>
      </dgm:t>
    </dgm:pt>
    <dgm:pt modelId="{61059FCC-FAD3-4776-BCE6-5BCE12382BEB}" type="pres">
      <dgm:prSet presAssocID="{A9D021B6-420C-458C-AAEF-6CB92AF02275}" presName="connTx" presStyleLbl="parChTrans1D3" presStyleIdx="0" presStyleCnt="9"/>
      <dgm:spPr/>
      <dgm:t>
        <a:bodyPr/>
        <a:lstStyle/>
        <a:p>
          <a:endParaRPr lang="sl-SI"/>
        </a:p>
      </dgm:t>
    </dgm:pt>
    <dgm:pt modelId="{3915C9C3-4EB7-43BC-A65E-6CDBB610062B}" type="pres">
      <dgm:prSet presAssocID="{DFD9A576-EF17-4C13-975F-5E2D04434D4D}" presName="root2" presStyleCnt="0"/>
      <dgm:spPr/>
      <dgm:t>
        <a:bodyPr/>
        <a:lstStyle/>
        <a:p>
          <a:endParaRPr lang="sl-SI"/>
        </a:p>
      </dgm:t>
    </dgm:pt>
    <dgm:pt modelId="{9307DADD-C24A-4F62-B654-E0F1D0EA0FE3}" type="pres">
      <dgm:prSet presAssocID="{DFD9A576-EF17-4C13-975F-5E2D04434D4D}" presName="LevelTwoTextNode" presStyleLbl="asst1" presStyleIdx="1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6A2E3EE4-0829-492E-A0D0-D784928A1717}" type="pres">
      <dgm:prSet presAssocID="{DFD9A576-EF17-4C13-975F-5E2D04434D4D}" presName="level3hierChild" presStyleCnt="0"/>
      <dgm:spPr/>
      <dgm:t>
        <a:bodyPr/>
        <a:lstStyle/>
        <a:p>
          <a:endParaRPr lang="sl-SI"/>
        </a:p>
      </dgm:t>
    </dgm:pt>
    <dgm:pt modelId="{1E833BF1-CBDC-4A42-9D06-4B3183696888}" type="pres">
      <dgm:prSet presAssocID="{1172CF39-7722-400D-84DF-3E99D96C2067}" presName="conn2-1" presStyleLbl="parChTrans1D3" presStyleIdx="1" presStyleCnt="9"/>
      <dgm:spPr/>
      <dgm:t>
        <a:bodyPr/>
        <a:lstStyle/>
        <a:p>
          <a:endParaRPr lang="sl-SI"/>
        </a:p>
      </dgm:t>
    </dgm:pt>
    <dgm:pt modelId="{AC7EB012-340C-4561-B50A-BF6364DE803E}" type="pres">
      <dgm:prSet presAssocID="{1172CF39-7722-400D-84DF-3E99D96C2067}" presName="connTx" presStyleLbl="parChTrans1D3" presStyleIdx="1" presStyleCnt="9"/>
      <dgm:spPr/>
      <dgm:t>
        <a:bodyPr/>
        <a:lstStyle/>
        <a:p>
          <a:endParaRPr lang="sl-SI"/>
        </a:p>
      </dgm:t>
    </dgm:pt>
    <dgm:pt modelId="{AE3C1A53-EF3F-4224-87FE-5C12485DF3CA}" type="pres">
      <dgm:prSet presAssocID="{C1D0BBA8-A603-4CF5-9977-4E17C917D470}" presName="root2" presStyleCnt="0"/>
      <dgm:spPr/>
      <dgm:t>
        <a:bodyPr/>
        <a:lstStyle/>
        <a:p>
          <a:endParaRPr lang="sl-SI"/>
        </a:p>
      </dgm:t>
    </dgm:pt>
    <dgm:pt modelId="{C8D707F7-9ABC-411A-9702-90875182E0B6}" type="pres">
      <dgm:prSet presAssocID="{C1D0BBA8-A603-4CF5-9977-4E17C917D470}" presName="LevelTwoTextNode" presStyleLbl="asst1" presStyleIdx="2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3614AEFD-5B76-41B5-A941-361B39402000}" type="pres">
      <dgm:prSet presAssocID="{C1D0BBA8-A603-4CF5-9977-4E17C917D470}" presName="level3hierChild" presStyleCnt="0"/>
      <dgm:spPr/>
      <dgm:t>
        <a:bodyPr/>
        <a:lstStyle/>
        <a:p>
          <a:endParaRPr lang="sl-SI"/>
        </a:p>
      </dgm:t>
    </dgm:pt>
    <dgm:pt modelId="{DA63C6BA-AEB0-4A47-9795-2DEFC6062E0B}" type="pres">
      <dgm:prSet presAssocID="{B636454B-DD6F-4B96-B298-69A96A5B842D}" presName="conn2-1" presStyleLbl="parChTrans1D3" presStyleIdx="2" presStyleCnt="9"/>
      <dgm:spPr/>
      <dgm:t>
        <a:bodyPr/>
        <a:lstStyle/>
        <a:p>
          <a:endParaRPr lang="sl-SI"/>
        </a:p>
      </dgm:t>
    </dgm:pt>
    <dgm:pt modelId="{D40982C8-AD63-44F4-9034-720D935FCA85}" type="pres">
      <dgm:prSet presAssocID="{B636454B-DD6F-4B96-B298-69A96A5B842D}" presName="connTx" presStyleLbl="parChTrans1D3" presStyleIdx="2" presStyleCnt="9"/>
      <dgm:spPr/>
      <dgm:t>
        <a:bodyPr/>
        <a:lstStyle/>
        <a:p>
          <a:endParaRPr lang="sl-SI"/>
        </a:p>
      </dgm:t>
    </dgm:pt>
    <dgm:pt modelId="{298389CE-6917-4F6D-9B5C-CF7442AC952A}" type="pres">
      <dgm:prSet presAssocID="{5D5F7CB7-8279-4654-9E70-33167E1E0464}" presName="root2" presStyleCnt="0"/>
      <dgm:spPr/>
      <dgm:t>
        <a:bodyPr/>
        <a:lstStyle/>
        <a:p>
          <a:endParaRPr lang="sl-SI"/>
        </a:p>
      </dgm:t>
    </dgm:pt>
    <dgm:pt modelId="{9B8CB5F1-41A4-4C83-AC7D-C8FB5DA48673}" type="pres">
      <dgm:prSet presAssocID="{5D5F7CB7-8279-4654-9E70-33167E1E0464}" presName="LevelTwoTextNode" presStyleLbl="asst1" presStyleIdx="3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37BC1E6A-43E1-4CBC-8EDE-7C330107B1EE}" type="pres">
      <dgm:prSet presAssocID="{5D5F7CB7-8279-4654-9E70-33167E1E0464}" presName="level3hierChild" presStyleCnt="0"/>
      <dgm:spPr/>
      <dgm:t>
        <a:bodyPr/>
        <a:lstStyle/>
        <a:p>
          <a:endParaRPr lang="sl-SI"/>
        </a:p>
      </dgm:t>
    </dgm:pt>
    <dgm:pt modelId="{62DCAB3A-49FF-48B5-BB79-AAD26DF62A15}" type="pres">
      <dgm:prSet presAssocID="{BAF3D23B-9ADC-44AE-AF9B-743AD30CD933}" presName="conn2-1" presStyleLbl="parChTrans1D2" presStyleIdx="1" presStyleCnt="5"/>
      <dgm:spPr/>
      <dgm:t>
        <a:bodyPr/>
        <a:lstStyle/>
        <a:p>
          <a:endParaRPr lang="sl-SI"/>
        </a:p>
      </dgm:t>
    </dgm:pt>
    <dgm:pt modelId="{FCADD46A-C06A-45C5-8297-F15714FAAA5A}" type="pres">
      <dgm:prSet presAssocID="{BAF3D23B-9ADC-44AE-AF9B-743AD30CD933}" presName="connTx" presStyleLbl="parChTrans1D2" presStyleIdx="1" presStyleCnt="5"/>
      <dgm:spPr/>
      <dgm:t>
        <a:bodyPr/>
        <a:lstStyle/>
        <a:p>
          <a:endParaRPr lang="sl-SI"/>
        </a:p>
      </dgm:t>
    </dgm:pt>
    <dgm:pt modelId="{733DA469-3991-4E3D-BD21-01EC57B45A3C}" type="pres">
      <dgm:prSet presAssocID="{ACED8FFC-0C8B-4341-B42A-D14A68F8CD1D}" presName="root2" presStyleCnt="0"/>
      <dgm:spPr/>
      <dgm:t>
        <a:bodyPr/>
        <a:lstStyle/>
        <a:p>
          <a:endParaRPr lang="sl-SI"/>
        </a:p>
      </dgm:t>
    </dgm:pt>
    <dgm:pt modelId="{D68188BD-7C57-447E-BC90-27BC2B306164}" type="pres">
      <dgm:prSet presAssocID="{ACED8FFC-0C8B-4341-B42A-D14A68F8CD1D}" presName="LevelTwoTextNode" presStyleLbl="asst1" presStyleIdx="4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EB8C52FA-2450-4756-95B0-DB6F9915A889}" type="pres">
      <dgm:prSet presAssocID="{ACED8FFC-0C8B-4341-B42A-D14A68F8CD1D}" presName="level3hierChild" presStyleCnt="0"/>
      <dgm:spPr/>
      <dgm:t>
        <a:bodyPr/>
        <a:lstStyle/>
        <a:p>
          <a:endParaRPr lang="sl-SI"/>
        </a:p>
      </dgm:t>
    </dgm:pt>
    <dgm:pt modelId="{1B68A5AD-6E87-430F-841F-EB2B3D4CA80A}" type="pres">
      <dgm:prSet presAssocID="{017F4841-4659-4CE4-84B8-1CB220757B46}" presName="conn2-1" presStyleLbl="parChTrans1D3" presStyleIdx="3" presStyleCnt="9"/>
      <dgm:spPr/>
      <dgm:t>
        <a:bodyPr/>
        <a:lstStyle/>
        <a:p>
          <a:endParaRPr lang="sl-SI"/>
        </a:p>
      </dgm:t>
    </dgm:pt>
    <dgm:pt modelId="{8607D80D-BC56-4F72-93BF-3AA3883835E7}" type="pres">
      <dgm:prSet presAssocID="{017F4841-4659-4CE4-84B8-1CB220757B46}" presName="connTx" presStyleLbl="parChTrans1D3" presStyleIdx="3" presStyleCnt="9"/>
      <dgm:spPr/>
      <dgm:t>
        <a:bodyPr/>
        <a:lstStyle/>
        <a:p>
          <a:endParaRPr lang="sl-SI"/>
        </a:p>
      </dgm:t>
    </dgm:pt>
    <dgm:pt modelId="{67606F78-0D92-4509-B30D-F0218C9B1099}" type="pres">
      <dgm:prSet presAssocID="{FD62E69E-5B10-42B2-925C-75893CA96CC9}" presName="root2" presStyleCnt="0"/>
      <dgm:spPr/>
      <dgm:t>
        <a:bodyPr/>
        <a:lstStyle/>
        <a:p>
          <a:endParaRPr lang="sl-SI"/>
        </a:p>
      </dgm:t>
    </dgm:pt>
    <dgm:pt modelId="{03F69E60-CB27-44EA-825F-7318B51B2D23}" type="pres">
      <dgm:prSet presAssocID="{FD62E69E-5B10-42B2-925C-75893CA96CC9}" presName="LevelTwoTextNode" presStyleLbl="asst1" presStyleIdx="5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87103D54-A749-4EF1-A3F6-281FB26D9C8F}" type="pres">
      <dgm:prSet presAssocID="{FD62E69E-5B10-42B2-925C-75893CA96CC9}" presName="level3hierChild" presStyleCnt="0"/>
      <dgm:spPr/>
      <dgm:t>
        <a:bodyPr/>
        <a:lstStyle/>
        <a:p>
          <a:endParaRPr lang="sl-SI"/>
        </a:p>
      </dgm:t>
    </dgm:pt>
    <dgm:pt modelId="{55AAB15E-223B-4A19-ACB0-FD8CD1B23D73}" type="pres">
      <dgm:prSet presAssocID="{E4BB399D-CC69-413B-A4C7-D4B5E550EFC9}" presName="conn2-1" presStyleLbl="parChTrans1D3" presStyleIdx="4" presStyleCnt="9"/>
      <dgm:spPr/>
      <dgm:t>
        <a:bodyPr/>
        <a:lstStyle/>
        <a:p>
          <a:endParaRPr lang="sl-SI"/>
        </a:p>
      </dgm:t>
    </dgm:pt>
    <dgm:pt modelId="{B8AB177A-73AA-4909-B426-1B600AA78557}" type="pres">
      <dgm:prSet presAssocID="{E4BB399D-CC69-413B-A4C7-D4B5E550EFC9}" presName="connTx" presStyleLbl="parChTrans1D3" presStyleIdx="4" presStyleCnt="9"/>
      <dgm:spPr/>
      <dgm:t>
        <a:bodyPr/>
        <a:lstStyle/>
        <a:p>
          <a:endParaRPr lang="sl-SI"/>
        </a:p>
      </dgm:t>
    </dgm:pt>
    <dgm:pt modelId="{0CF157C6-F017-4241-9B0D-2230EA5C3AA0}" type="pres">
      <dgm:prSet presAssocID="{F51E4404-A9EE-49B6-986B-BCC1F11523D9}" presName="root2" presStyleCnt="0"/>
      <dgm:spPr/>
      <dgm:t>
        <a:bodyPr/>
        <a:lstStyle/>
        <a:p>
          <a:endParaRPr lang="sl-SI"/>
        </a:p>
      </dgm:t>
    </dgm:pt>
    <dgm:pt modelId="{495A8034-BE98-45E4-ACFC-F43DEC8AA823}" type="pres">
      <dgm:prSet presAssocID="{F51E4404-A9EE-49B6-986B-BCC1F11523D9}" presName="LevelTwoTextNode" presStyleLbl="asst1" presStyleIdx="6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6BA9C47B-B358-4C54-B20A-909A89525A0D}" type="pres">
      <dgm:prSet presAssocID="{F51E4404-A9EE-49B6-986B-BCC1F11523D9}" presName="level3hierChild" presStyleCnt="0"/>
      <dgm:spPr/>
      <dgm:t>
        <a:bodyPr/>
        <a:lstStyle/>
        <a:p>
          <a:endParaRPr lang="sl-SI"/>
        </a:p>
      </dgm:t>
    </dgm:pt>
    <dgm:pt modelId="{5DCE8BC4-3666-4956-8C2C-4BB3C4823AAC}" type="pres">
      <dgm:prSet presAssocID="{D4E772E6-342B-46CE-95B0-4321C2FBAD3A}" presName="conn2-1" presStyleLbl="parChTrans1D2" presStyleIdx="2" presStyleCnt="5"/>
      <dgm:spPr/>
      <dgm:t>
        <a:bodyPr/>
        <a:lstStyle/>
        <a:p>
          <a:endParaRPr lang="sl-SI"/>
        </a:p>
      </dgm:t>
    </dgm:pt>
    <dgm:pt modelId="{4342B791-4E83-48E8-B2E8-9670AE225731}" type="pres">
      <dgm:prSet presAssocID="{D4E772E6-342B-46CE-95B0-4321C2FBAD3A}" presName="connTx" presStyleLbl="parChTrans1D2" presStyleIdx="2" presStyleCnt="5"/>
      <dgm:spPr/>
      <dgm:t>
        <a:bodyPr/>
        <a:lstStyle/>
        <a:p>
          <a:endParaRPr lang="sl-SI"/>
        </a:p>
      </dgm:t>
    </dgm:pt>
    <dgm:pt modelId="{CCE4FF80-11C3-4192-A240-C3C5C8FA6A42}" type="pres">
      <dgm:prSet presAssocID="{D86E0454-4428-4208-A81C-95AD5DAFF184}" presName="root2" presStyleCnt="0"/>
      <dgm:spPr/>
      <dgm:t>
        <a:bodyPr/>
        <a:lstStyle/>
        <a:p>
          <a:endParaRPr lang="sl-SI"/>
        </a:p>
      </dgm:t>
    </dgm:pt>
    <dgm:pt modelId="{F6096925-6956-4DAC-AC3B-0273C8D2C113}" type="pres">
      <dgm:prSet presAssocID="{D86E0454-4428-4208-A81C-95AD5DAFF184}" presName="LevelTwoTextNode" presStyleLbl="asst1" presStyleIdx="7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282E561A-D71D-4F03-BDBB-2B3272C13BFB}" type="pres">
      <dgm:prSet presAssocID="{D86E0454-4428-4208-A81C-95AD5DAFF184}" presName="level3hierChild" presStyleCnt="0"/>
      <dgm:spPr/>
      <dgm:t>
        <a:bodyPr/>
        <a:lstStyle/>
        <a:p>
          <a:endParaRPr lang="sl-SI"/>
        </a:p>
      </dgm:t>
    </dgm:pt>
    <dgm:pt modelId="{AD30E219-9E55-47CE-8077-FFA06B94D60C}" type="pres">
      <dgm:prSet presAssocID="{F798959B-1DB7-4698-B4D6-A9CC8DF7D9B6}" presName="conn2-1" presStyleLbl="parChTrans1D3" presStyleIdx="5" presStyleCnt="9"/>
      <dgm:spPr/>
      <dgm:t>
        <a:bodyPr/>
        <a:lstStyle/>
        <a:p>
          <a:endParaRPr lang="sl-SI"/>
        </a:p>
      </dgm:t>
    </dgm:pt>
    <dgm:pt modelId="{A64E8EA3-16E4-4A24-B9D4-F55092CE7661}" type="pres">
      <dgm:prSet presAssocID="{F798959B-1DB7-4698-B4D6-A9CC8DF7D9B6}" presName="connTx" presStyleLbl="parChTrans1D3" presStyleIdx="5" presStyleCnt="9"/>
      <dgm:spPr/>
      <dgm:t>
        <a:bodyPr/>
        <a:lstStyle/>
        <a:p>
          <a:endParaRPr lang="sl-SI"/>
        </a:p>
      </dgm:t>
    </dgm:pt>
    <dgm:pt modelId="{BA7E68B6-0EED-454E-B080-E2689B3F84E5}" type="pres">
      <dgm:prSet presAssocID="{F6C6D1E5-0805-44F0-A2F2-1053D93E7BDE}" presName="root2" presStyleCnt="0"/>
      <dgm:spPr/>
      <dgm:t>
        <a:bodyPr/>
        <a:lstStyle/>
        <a:p>
          <a:endParaRPr lang="sl-SI"/>
        </a:p>
      </dgm:t>
    </dgm:pt>
    <dgm:pt modelId="{EA4D9718-9262-4F89-BE56-F37955488EF6}" type="pres">
      <dgm:prSet presAssocID="{F6C6D1E5-0805-44F0-A2F2-1053D93E7BDE}" presName="LevelTwoTextNode" presStyleLbl="asst1" presStyleIdx="8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5FE26CC6-A78D-43B6-990B-58C54D58FCC4}" type="pres">
      <dgm:prSet presAssocID="{F6C6D1E5-0805-44F0-A2F2-1053D93E7BDE}" presName="level3hierChild" presStyleCnt="0"/>
      <dgm:spPr/>
      <dgm:t>
        <a:bodyPr/>
        <a:lstStyle/>
        <a:p>
          <a:endParaRPr lang="sl-SI"/>
        </a:p>
      </dgm:t>
    </dgm:pt>
    <dgm:pt modelId="{6A78F433-FD3C-41BA-B5F7-A1E505458F54}" type="pres">
      <dgm:prSet presAssocID="{31472BC5-4CA4-4789-BE09-57F2B7B5F42F}" presName="conn2-1" presStyleLbl="parChTrans1D3" presStyleIdx="6" presStyleCnt="9"/>
      <dgm:spPr/>
      <dgm:t>
        <a:bodyPr/>
        <a:lstStyle/>
        <a:p>
          <a:endParaRPr lang="sl-SI"/>
        </a:p>
      </dgm:t>
    </dgm:pt>
    <dgm:pt modelId="{E2ECFF8D-208D-4B8B-82CF-665C8547939D}" type="pres">
      <dgm:prSet presAssocID="{31472BC5-4CA4-4789-BE09-57F2B7B5F42F}" presName="connTx" presStyleLbl="parChTrans1D3" presStyleIdx="6" presStyleCnt="9"/>
      <dgm:spPr/>
      <dgm:t>
        <a:bodyPr/>
        <a:lstStyle/>
        <a:p>
          <a:endParaRPr lang="sl-SI"/>
        </a:p>
      </dgm:t>
    </dgm:pt>
    <dgm:pt modelId="{5BCAE5C2-391D-47E1-89C1-6292C16931AE}" type="pres">
      <dgm:prSet presAssocID="{8C6C5F92-3F7D-47DA-9C11-6BD153240B2F}" presName="root2" presStyleCnt="0"/>
      <dgm:spPr/>
      <dgm:t>
        <a:bodyPr/>
        <a:lstStyle/>
        <a:p>
          <a:endParaRPr lang="sl-SI"/>
        </a:p>
      </dgm:t>
    </dgm:pt>
    <dgm:pt modelId="{E4A5B6C8-E674-4AF5-9982-EBF871A44F20}" type="pres">
      <dgm:prSet presAssocID="{8C6C5F92-3F7D-47DA-9C11-6BD153240B2F}" presName="LevelTwoTextNode" presStyleLbl="asst1" presStyleIdx="9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095207D0-CC4B-4921-ABC6-C26536A99DB3}" type="pres">
      <dgm:prSet presAssocID="{8C6C5F92-3F7D-47DA-9C11-6BD153240B2F}" presName="level3hierChild" presStyleCnt="0"/>
      <dgm:spPr/>
      <dgm:t>
        <a:bodyPr/>
        <a:lstStyle/>
        <a:p>
          <a:endParaRPr lang="sl-SI"/>
        </a:p>
      </dgm:t>
    </dgm:pt>
    <dgm:pt modelId="{AFA8F425-1FB3-4CB4-9A44-A8386BBD7F8B}" type="pres">
      <dgm:prSet presAssocID="{93D7600B-F94A-4C50-8CA2-E7437C5C50A9}" presName="conn2-1" presStyleLbl="parChTrans1D2" presStyleIdx="3" presStyleCnt="5"/>
      <dgm:spPr/>
      <dgm:t>
        <a:bodyPr/>
        <a:lstStyle/>
        <a:p>
          <a:endParaRPr lang="sl-SI"/>
        </a:p>
      </dgm:t>
    </dgm:pt>
    <dgm:pt modelId="{6775B797-34AB-445D-8885-BA95843A351A}" type="pres">
      <dgm:prSet presAssocID="{93D7600B-F94A-4C50-8CA2-E7437C5C50A9}" presName="connTx" presStyleLbl="parChTrans1D2" presStyleIdx="3" presStyleCnt="5"/>
      <dgm:spPr/>
      <dgm:t>
        <a:bodyPr/>
        <a:lstStyle/>
        <a:p>
          <a:endParaRPr lang="sl-SI"/>
        </a:p>
      </dgm:t>
    </dgm:pt>
    <dgm:pt modelId="{84960955-B232-47E0-B220-DE21DBDE4688}" type="pres">
      <dgm:prSet presAssocID="{C773CB31-5841-4875-B055-7A213032887E}" presName="root2" presStyleCnt="0"/>
      <dgm:spPr/>
      <dgm:t>
        <a:bodyPr/>
        <a:lstStyle/>
        <a:p>
          <a:endParaRPr lang="sl-SI"/>
        </a:p>
      </dgm:t>
    </dgm:pt>
    <dgm:pt modelId="{86C57414-1BAE-4592-B53C-3A62944D025A}" type="pres">
      <dgm:prSet presAssocID="{C773CB31-5841-4875-B055-7A213032887E}" presName="LevelTwoTextNode" presStyleLbl="asst1" presStyleIdx="10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F8294244-9128-4588-9E38-BA39DA1DC255}" type="pres">
      <dgm:prSet presAssocID="{C773CB31-5841-4875-B055-7A213032887E}" presName="level3hierChild" presStyleCnt="0"/>
      <dgm:spPr/>
      <dgm:t>
        <a:bodyPr/>
        <a:lstStyle/>
        <a:p>
          <a:endParaRPr lang="sl-SI"/>
        </a:p>
      </dgm:t>
    </dgm:pt>
    <dgm:pt modelId="{3C9858B1-168F-4119-845C-7FF5B3300341}" type="pres">
      <dgm:prSet presAssocID="{2D7BF8CD-BAC6-4A45-A64B-EA2BDCEA1705}" presName="conn2-1" presStyleLbl="parChTrans1D3" presStyleIdx="7" presStyleCnt="9"/>
      <dgm:spPr/>
      <dgm:t>
        <a:bodyPr/>
        <a:lstStyle/>
        <a:p>
          <a:endParaRPr lang="sl-SI"/>
        </a:p>
      </dgm:t>
    </dgm:pt>
    <dgm:pt modelId="{C8919690-AC74-4A64-8EC7-FD65411847EF}" type="pres">
      <dgm:prSet presAssocID="{2D7BF8CD-BAC6-4A45-A64B-EA2BDCEA1705}" presName="connTx" presStyleLbl="parChTrans1D3" presStyleIdx="7" presStyleCnt="9"/>
      <dgm:spPr/>
      <dgm:t>
        <a:bodyPr/>
        <a:lstStyle/>
        <a:p>
          <a:endParaRPr lang="sl-SI"/>
        </a:p>
      </dgm:t>
    </dgm:pt>
    <dgm:pt modelId="{CD12B910-55A6-4E7F-95E0-B54D61BCF5AF}" type="pres">
      <dgm:prSet presAssocID="{0986F39D-CF3E-45C8-893B-5D775C8354C2}" presName="root2" presStyleCnt="0"/>
      <dgm:spPr/>
      <dgm:t>
        <a:bodyPr/>
        <a:lstStyle/>
        <a:p>
          <a:endParaRPr lang="sl-SI"/>
        </a:p>
      </dgm:t>
    </dgm:pt>
    <dgm:pt modelId="{E4707C15-C1CE-4CAF-86A6-6E1368DAE034}" type="pres">
      <dgm:prSet presAssocID="{0986F39D-CF3E-45C8-893B-5D775C8354C2}" presName="LevelTwoTextNode" presStyleLbl="asst1" presStyleIdx="11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644DED38-F621-4687-A13D-75A86F26CEFC}" type="pres">
      <dgm:prSet presAssocID="{0986F39D-CF3E-45C8-893B-5D775C8354C2}" presName="level3hierChild" presStyleCnt="0"/>
      <dgm:spPr/>
      <dgm:t>
        <a:bodyPr/>
        <a:lstStyle/>
        <a:p>
          <a:endParaRPr lang="sl-SI"/>
        </a:p>
      </dgm:t>
    </dgm:pt>
    <dgm:pt modelId="{DFDB8966-C9FC-4095-B987-57DC9A531F21}" type="pres">
      <dgm:prSet presAssocID="{788B3AA8-938B-4114-B315-2F3ECDEB015A}" presName="conn2-1" presStyleLbl="parChTrans1D3" presStyleIdx="8" presStyleCnt="9"/>
      <dgm:spPr/>
      <dgm:t>
        <a:bodyPr/>
        <a:lstStyle/>
        <a:p>
          <a:endParaRPr lang="sl-SI"/>
        </a:p>
      </dgm:t>
    </dgm:pt>
    <dgm:pt modelId="{2E644B2A-1053-48F8-97DD-9B090B435BED}" type="pres">
      <dgm:prSet presAssocID="{788B3AA8-938B-4114-B315-2F3ECDEB015A}" presName="connTx" presStyleLbl="parChTrans1D3" presStyleIdx="8" presStyleCnt="9"/>
      <dgm:spPr/>
      <dgm:t>
        <a:bodyPr/>
        <a:lstStyle/>
        <a:p>
          <a:endParaRPr lang="sl-SI"/>
        </a:p>
      </dgm:t>
    </dgm:pt>
    <dgm:pt modelId="{EA3D2D53-B420-402F-9119-E41DA661F495}" type="pres">
      <dgm:prSet presAssocID="{A535FC36-26D5-4E0E-AC5B-5B2D758EAF5D}" presName="root2" presStyleCnt="0"/>
      <dgm:spPr/>
      <dgm:t>
        <a:bodyPr/>
        <a:lstStyle/>
        <a:p>
          <a:endParaRPr lang="sl-SI"/>
        </a:p>
      </dgm:t>
    </dgm:pt>
    <dgm:pt modelId="{895170DC-88AC-41D4-A9E6-C98B8F9FA41A}" type="pres">
      <dgm:prSet presAssocID="{A535FC36-26D5-4E0E-AC5B-5B2D758EAF5D}" presName="LevelTwoTextNode" presStyleLbl="asst1" presStyleIdx="12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2FE5A733-24DC-407C-B530-E438B04859EB}" type="pres">
      <dgm:prSet presAssocID="{A535FC36-26D5-4E0E-AC5B-5B2D758EAF5D}" presName="level3hierChild" presStyleCnt="0"/>
      <dgm:spPr/>
      <dgm:t>
        <a:bodyPr/>
        <a:lstStyle/>
        <a:p>
          <a:endParaRPr lang="sl-SI"/>
        </a:p>
      </dgm:t>
    </dgm:pt>
    <dgm:pt modelId="{FA6B1301-CF75-46F4-B0DD-D3C2B3A5F5DB}" type="pres">
      <dgm:prSet presAssocID="{9D75E6BF-4099-4E32-8E6F-CEBAEC810B67}" presName="conn2-1" presStyleLbl="parChTrans1D2" presStyleIdx="4" presStyleCnt="5"/>
      <dgm:spPr/>
      <dgm:t>
        <a:bodyPr/>
        <a:lstStyle/>
        <a:p>
          <a:endParaRPr lang="sl-SI"/>
        </a:p>
      </dgm:t>
    </dgm:pt>
    <dgm:pt modelId="{305A5B67-7D31-45FB-9434-3E22DC3594A7}" type="pres">
      <dgm:prSet presAssocID="{9D75E6BF-4099-4E32-8E6F-CEBAEC810B67}" presName="connTx" presStyleLbl="parChTrans1D2" presStyleIdx="4" presStyleCnt="5"/>
      <dgm:spPr/>
      <dgm:t>
        <a:bodyPr/>
        <a:lstStyle/>
        <a:p>
          <a:endParaRPr lang="sl-SI"/>
        </a:p>
      </dgm:t>
    </dgm:pt>
    <dgm:pt modelId="{294E9BBF-AC94-46D2-BA75-380C099A7667}" type="pres">
      <dgm:prSet presAssocID="{7441612C-522C-44BA-8B7C-99D04DD1CFF0}" presName="root2" presStyleCnt="0"/>
      <dgm:spPr/>
      <dgm:t>
        <a:bodyPr/>
        <a:lstStyle/>
        <a:p>
          <a:endParaRPr lang="sl-SI"/>
        </a:p>
      </dgm:t>
    </dgm:pt>
    <dgm:pt modelId="{78492ED8-26EB-49C8-BDC2-A5F875C6B395}" type="pres">
      <dgm:prSet presAssocID="{7441612C-522C-44BA-8B7C-99D04DD1CFF0}" presName="LevelTwoTextNode" presStyleLbl="asst1" presStyleIdx="13" presStyleCnt="14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B375E1B9-17A0-4E1B-B102-28D9D86D76ED}" type="pres">
      <dgm:prSet presAssocID="{7441612C-522C-44BA-8B7C-99D04DD1CFF0}" presName="level3hierChild" presStyleCnt="0"/>
      <dgm:spPr/>
      <dgm:t>
        <a:bodyPr/>
        <a:lstStyle/>
        <a:p>
          <a:endParaRPr lang="sl-SI"/>
        </a:p>
      </dgm:t>
    </dgm:pt>
  </dgm:ptLst>
  <dgm:cxnLst>
    <dgm:cxn modelId="{0183A6DD-60EF-4416-A95B-4EBED16E3B93}" type="presOf" srcId="{C1D0BBA8-A603-4CF5-9977-4E17C917D470}" destId="{C8D707F7-9ABC-411A-9702-90875182E0B6}" srcOrd="0" destOrd="0" presId="urn:microsoft.com/office/officeart/2008/layout/HorizontalMultiLevelHierarchy"/>
    <dgm:cxn modelId="{E63A6D59-32C7-4A77-97F8-2E4608D394AF}" srcId="{16656142-9732-4C24-8121-20238E359839}" destId="{D86E0454-4428-4208-A81C-95AD5DAFF184}" srcOrd="2" destOrd="0" parTransId="{D4E772E6-342B-46CE-95B0-4321C2FBAD3A}" sibTransId="{E30786D8-8EFD-4A9B-98F3-99602D825A96}"/>
    <dgm:cxn modelId="{0F0BC929-4DFA-4C7A-BECC-BDFACAE3EE37}" type="presOf" srcId="{A535FC36-26D5-4E0E-AC5B-5B2D758EAF5D}" destId="{895170DC-88AC-41D4-A9E6-C98B8F9FA41A}" srcOrd="0" destOrd="0" presId="urn:microsoft.com/office/officeart/2008/layout/HorizontalMultiLevelHierarchy"/>
    <dgm:cxn modelId="{E5F5943F-9C43-4961-AAD7-53F8B3AAF302}" type="presOf" srcId="{A9D021B6-420C-458C-AAEF-6CB92AF02275}" destId="{61059FCC-FAD3-4776-BCE6-5BCE12382BEB}" srcOrd="1" destOrd="0" presId="urn:microsoft.com/office/officeart/2008/layout/HorizontalMultiLevelHierarchy"/>
    <dgm:cxn modelId="{389960D4-6169-4D24-A8ED-7CFAC15C00F6}" type="presOf" srcId="{7441612C-522C-44BA-8B7C-99D04DD1CFF0}" destId="{78492ED8-26EB-49C8-BDC2-A5F875C6B395}" srcOrd="0" destOrd="0" presId="urn:microsoft.com/office/officeart/2008/layout/HorizontalMultiLevelHierarchy"/>
    <dgm:cxn modelId="{5D17C08B-A930-46FE-B239-C164C44A7833}" type="presOf" srcId="{B636454B-DD6F-4B96-B298-69A96A5B842D}" destId="{D40982C8-AD63-44F4-9034-720D935FCA85}" srcOrd="1" destOrd="0" presId="urn:microsoft.com/office/officeart/2008/layout/HorizontalMultiLevelHierarchy"/>
    <dgm:cxn modelId="{44CA7A97-104E-4A72-8D62-43E75C612BEC}" type="presOf" srcId="{E4BB399D-CC69-413B-A4C7-D4B5E550EFC9}" destId="{B8AB177A-73AA-4909-B426-1B600AA78557}" srcOrd="1" destOrd="0" presId="urn:microsoft.com/office/officeart/2008/layout/HorizontalMultiLevelHierarchy"/>
    <dgm:cxn modelId="{AF3B1402-6F56-42D4-9B12-627B795EFE51}" type="presOf" srcId="{828A60EA-F8B7-477D-8796-C4E9D1D57413}" destId="{50584187-5F4B-4E32-8C7C-C1E194B04B0D}" srcOrd="0" destOrd="0" presId="urn:microsoft.com/office/officeart/2008/layout/HorizontalMultiLevelHierarchy"/>
    <dgm:cxn modelId="{EC4F040F-1EA5-4B6C-9AEE-0C73028F6962}" type="presOf" srcId="{1172CF39-7722-400D-84DF-3E99D96C2067}" destId="{AC7EB012-340C-4561-B50A-BF6364DE803E}" srcOrd="1" destOrd="0" presId="urn:microsoft.com/office/officeart/2008/layout/HorizontalMultiLevelHierarchy"/>
    <dgm:cxn modelId="{1EB7A94D-FCC8-42D5-8342-CE3BD7727C08}" type="presOf" srcId="{BAF3D23B-9ADC-44AE-AF9B-743AD30CD933}" destId="{62DCAB3A-49FF-48B5-BB79-AAD26DF62A15}" srcOrd="0" destOrd="0" presId="urn:microsoft.com/office/officeart/2008/layout/HorizontalMultiLevelHierarchy"/>
    <dgm:cxn modelId="{A5FF0C95-D260-4688-B733-087894FBED62}" srcId="{16656142-9732-4C24-8121-20238E359839}" destId="{7441612C-522C-44BA-8B7C-99D04DD1CFF0}" srcOrd="4" destOrd="0" parTransId="{9D75E6BF-4099-4E32-8E6F-CEBAEC810B67}" sibTransId="{BA8B7605-AC14-4DFF-BCC1-1A60D8EB2B77}"/>
    <dgm:cxn modelId="{8ABDA2A9-E9E6-486F-B1BB-03EE8F6C75F0}" type="presOf" srcId="{F6C6D1E5-0805-44F0-A2F2-1053D93E7BDE}" destId="{EA4D9718-9262-4F89-BE56-F37955488EF6}" srcOrd="0" destOrd="0" presId="urn:microsoft.com/office/officeart/2008/layout/HorizontalMultiLevelHierarchy"/>
    <dgm:cxn modelId="{685672AF-C137-49DA-AD9C-50855ACB80CB}" srcId="{490DBC0F-F759-41D4-ABC2-0B1949EB4CEB}" destId="{C1D0BBA8-A603-4CF5-9977-4E17C917D470}" srcOrd="1" destOrd="0" parTransId="{1172CF39-7722-400D-84DF-3E99D96C2067}" sibTransId="{8185B4B4-5040-48E2-AFBD-FA65CA25CEDC}"/>
    <dgm:cxn modelId="{1245D645-4451-48CE-91E7-755900215756}" type="presOf" srcId="{31472BC5-4CA4-4789-BE09-57F2B7B5F42F}" destId="{E2ECFF8D-208D-4B8B-82CF-665C8547939D}" srcOrd="1" destOrd="0" presId="urn:microsoft.com/office/officeart/2008/layout/HorizontalMultiLevelHierarchy"/>
    <dgm:cxn modelId="{30AECB9D-5446-49C0-861A-6832E35593D5}" type="presOf" srcId="{ACED8FFC-0C8B-4341-B42A-D14A68F8CD1D}" destId="{D68188BD-7C57-447E-BC90-27BC2B306164}" srcOrd="0" destOrd="0" presId="urn:microsoft.com/office/officeart/2008/layout/HorizontalMultiLevelHierarchy"/>
    <dgm:cxn modelId="{99621C73-7816-49DE-90EF-175D95BFE19E}" type="presOf" srcId="{B636454B-DD6F-4B96-B298-69A96A5B842D}" destId="{DA63C6BA-AEB0-4A47-9795-2DEFC6062E0B}" srcOrd="0" destOrd="0" presId="urn:microsoft.com/office/officeart/2008/layout/HorizontalMultiLevelHierarchy"/>
    <dgm:cxn modelId="{D89BCD31-7F04-400F-9143-FF53D61CEC45}" type="presOf" srcId="{E4BB399D-CC69-413B-A4C7-D4B5E550EFC9}" destId="{55AAB15E-223B-4A19-ACB0-FD8CD1B23D73}" srcOrd="0" destOrd="0" presId="urn:microsoft.com/office/officeart/2008/layout/HorizontalMultiLevelHierarchy"/>
    <dgm:cxn modelId="{4561C9C8-2D01-4034-B5C5-925AA67CB9A5}" type="presOf" srcId="{5D5F7CB7-8279-4654-9E70-33167E1E0464}" destId="{9B8CB5F1-41A4-4C83-AC7D-C8FB5DA48673}" srcOrd="0" destOrd="0" presId="urn:microsoft.com/office/officeart/2008/layout/HorizontalMultiLevelHierarchy"/>
    <dgm:cxn modelId="{230521FC-2214-4FAE-8E29-5FB5D0369D27}" type="presOf" srcId="{E97B6A6B-6E7D-4257-97D5-9945CBABBCE5}" destId="{CD954B9F-FCD3-445B-8023-68837A724419}" srcOrd="0" destOrd="0" presId="urn:microsoft.com/office/officeart/2008/layout/HorizontalMultiLevelHierarchy"/>
    <dgm:cxn modelId="{D48D8489-BD9B-4348-BAA9-90786E68FB07}" srcId="{ACED8FFC-0C8B-4341-B42A-D14A68F8CD1D}" destId="{F51E4404-A9EE-49B6-986B-BCC1F11523D9}" srcOrd="1" destOrd="0" parTransId="{E4BB399D-CC69-413B-A4C7-D4B5E550EFC9}" sibTransId="{FEB9C5B7-F133-4176-A80E-CA150B37DDCF}"/>
    <dgm:cxn modelId="{B4FADED5-0E1F-4E97-AF1E-8B758BCBD2DF}" srcId="{16656142-9732-4C24-8121-20238E359839}" destId="{ACED8FFC-0C8B-4341-B42A-D14A68F8CD1D}" srcOrd="1" destOrd="0" parTransId="{BAF3D23B-9ADC-44AE-AF9B-743AD30CD933}" sibTransId="{194AD6A6-BFFE-48EB-BAB6-8A4ECC1D10FB}"/>
    <dgm:cxn modelId="{2A22C84B-0496-4A0A-8B08-E3A900F12138}" type="presOf" srcId="{2D7BF8CD-BAC6-4A45-A64B-EA2BDCEA1705}" destId="{C8919690-AC74-4A64-8EC7-FD65411847EF}" srcOrd="1" destOrd="0" presId="urn:microsoft.com/office/officeart/2008/layout/HorizontalMultiLevelHierarchy"/>
    <dgm:cxn modelId="{F2A6176E-66A9-4080-8AA9-0C2FDCA1C3BA}" type="presOf" srcId="{A9D021B6-420C-458C-AAEF-6CB92AF02275}" destId="{57AAFEE0-6862-43CF-A5BE-C92030F9F6EA}" srcOrd="0" destOrd="0" presId="urn:microsoft.com/office/officeart/2008/layout/HorizontalMultiLevelHierarchy"/>
    <dgm:cxn modelId="{56628FAF-7698-4216-9373-AF7154E4DBE7}" srcId="{D86E0454-4428-4208-A81C-95AD5DAFF184}" destId="{8C6C5F92-3F7D-47DA-9C11-6BD153240B2F}" srcOrd="1" destOrd="0" parTransId="{31472BC5-4CA4-4789-BE09-57F2B7B5F42F}" sibTransId="{926150AA-2316-45B5-99F4-8010BEF59133}"/>
    <dgm:cxn modelId="{8D22D581-540E-4410-B5B2-8DF609887909}" type="presOf" srcId="{017F4841-4659-4CE4-84B8-1CB220757B46}" destId="{8607D80D-BC56-4F72-93BF-3AA3883835E7}" srcOrd="1" destOrd="0" presId="urn:microsoft.com/office/officeart/2008/layout/HorizontalMultiLevelHierarchy"/>
    <dgm:cxn modelId="{06512BB5-3F87-4853-AF87-2421142A299A}" type="presOf" srcId="{FD62E69E-5B10-42B2-925C-75893CA96CC9}" destId="{03F69E60-CB27-44EA-825F-7318B51B2D23}" srcOrd="0" destOrd="0" presId="urn:microsoft.com/office/officeart/2008/layout/HorizontalMultiLevelHierarchy"/>
    <dgm:cxn modelId="{2BEBF8B2-63DD-464C-8717-D3F5523F29AE}" type="presOf" srcId="{9D75E6BF-4099-4E32-8E6F-CEBAEC810B67}" destId="{305A5B67-7D31-45FB-9434-3E22DC3594A7}" srcOrd="1" destOrd="0" presId="urn:microsoft.com/office/officeart/2008/layout/HorizontalMultiLevelHierarchy"/>
    <dgm:cxn modelId="{EA0FB216-1AB2-4F8F-B5E2-99D3B928F4A2}" srcId="{16656142-9732-4C24-8121-20238E359839}" destId="{490DBC0F-F759-41D4-ABC2-0B1949EB4CEB}" srcOrd="0" destOrd="0" parTransId="{828A60EA-F8B7-477D-8796-C4E9D1D57413}" sibTransId="{854B3046-59BD-4B14-A354-3C02D181EB9E}"/>
    <dgm:cxn modelId="{FEE7D643-A322-4D9E-9031-31500C539C73}" type="presOf" srcId="{C773CB31-5841-4875-B055-7A213032887E}" destId="{86C57414-1BAE-4592-B53C-3A62944D025A}" srcOrd="0" destOrd="0" presId="urn:microsoft.com/office/officeart/2008/layout/HorizontalMultiLevelHierarchy"/>
    <dgm:cxn modelId="{7ECA8B96-F351-4AFF-840B-8FDE037876FA}" type="presOf" srcId="{788B3AA8-938B-4114-B315-2F3ECDEB015A}" destId="{DFDB8966-C9FC-4095-B987-57DC9A531F21}" srcOrd="0" destOrd="0" presId="urn:microsoft.com/office/officeart/2008/layout/HorizontalMultiLevelHierarchy"/>
    <dgm:cxn modelId="{2A0FEC7F-816F-471C-9816-AC95F3A2A7AE}" srcId="{490DBC0F-F759-41D4-ABC2-0B1949EB4CEB}" destId="{5D5F7CB7-8279-4654-9E70-33167E1E0464}" srcOrd="2" destOrd="0" parTransId="{B636454B-DD6F-4B96-B298-69A96A5B842D}" sibTransId="{3B4EE3FF-9A44-4205-8F07-720EE8EA9B04}"/>
    <dgm:cxn modelId="{D773F986-1839-4A8E-9F41-806A92B79CE0}" srcId="{490DBC0F-F759-41D4-ABC2-0B1949EB4CEB}" destId="{DFD9A576-EF17-4C13-975F-5E2D04434D4D}" srcOrd="0" destOrd="0" parTransId="{A9D021B6-420C-458C-AAEF-6CB92AF02275}" sibTransId="{EB53B8CD-99D0-43A7-9CFD-42AC232F70F1}"/>
    <dgm:cxn modelId="{D3FF1C2A-D24A-4C25-8BF9-355DE1CEB66D}" srcId="{E97B6A6B-6E7D-4257-97D5-9945CBABBCE5}" destId="{16656142-9732-4C24-8121-20238E359839}" srcOrd="0" destOrd="0" parTransId="{4A9E9E13-1CB7-4D72-B500-7AF76A2526C7}" sibTransId="{12DAB910-77B0-43AB-8132-C483A1AE03A7}"/>
    <dgm:cxn modelId="{66D8CAD2-DBFE-4338-843C-DB69B60EE2D6}" type="presOf" srcId="{F798959B-1DB7-4698-B4D6-A9CC8DF7D9B6}" destId="{AD30E219-9E55-47CE-8077-FFA06B94D60C}" srcOrd="0" destOrd="0" presId="urn:microsoft.com/office/officeart/2008/layout/HorizontalMultiLevelHierarchy"/>
    <dgm:cxn modelId="{00B9C8A3-F5AF-412F-9E12-CCAA42311721}" type="presOf" srcId="{9D75E6BF-4099-4E32-8E6F-CEBAEC810B67}" destId="{FA6B1301-CF75-46F4-B0DD-D3C2B3A5F5DB}" srcOrd="0" destOrd="0" presId="urn:microsoft.com/office/officeart/2008/layout/HorizontalMultiLevelHierarchy"/>
    <dgm:cxn modelId="{969BBB8B-7770-4D41-8421-8C40F929B4D4}" type="presOf" srcId="{8C6C5F92-3F7D-47DA-9C11-6BD153240B2F}" destId="{E4A5B6C8-E674-4AF5-9982-EBF871A44F20}" srcOrd="0" destOrd="0" presId="urn:microsoft.com/office/officeart/2008/layout/HorizontalMultiLevelHierarchy"/>
    <dgm:cxn modelId="{6F7EEC49-9B10-4A55-8E14-907C26CE6968}" type="presOf" srcId="{D86E0454-4428-4208-A81C-95AD5DAFF184}" destId="{F6096925-6956-4DAC-AC3B-0273C8D2C113}" srcOrd="0" destOrd="0" presId="urn:microsoft.com/office/officeart/2008/layout/HorizontalMultiLevelHierarchy"/>
    <dgm:cxn modelId="{A6DC6E39-3487-4BA1-8A48-6F694DF08485}" type="presOf" srcId="{017F4841-4659-4CE4-84B8-1CB220757B46}" destId="{1B68A5AD-6E87-430F-841F-EB2B3D4CA80A}" srcOrd="0" destOrd="0" presId="urn:microsoft.com/office/officeart/2008/layout/HorizontalMultiLevelHierarchy"/>
    <dgm:cxn modelId="{53144592-3149-44AE-9766-B2E890CC985E}" srcId="{C773CB31-5841-4875-B055-7A213032887E}" destId="{0986F39D-CF3E-45C8-893B-5D775C8354C2}" srcOrd="0" destOrd="0" parTransId="{2D7BF8CD-BAC6-4A45-A64B-EA2BDCEA1705}" sibTransId="{3618690A-56C1-4AC9-913B-C5C453607D9A}"/>
    <dgm:cxn modelId="{F9ED46EE-7EF2-4E87-9062-5A066D3A773F}" type="presOf" srcId="{DFD9A576-EF17-4C13-975F-5E2D04434D4D}" destId="{9307DADD-C24A-4F62-B654-E0F1D0EA0FE3}" srcOrd="0" destOrd="0" presId="urn:microsoft.com/office/officeart/2008/layout/HorizontalMultiLevelHierarchy"/>
    <dgm:cxn modelId="{97CD590D-7F25-458B-BFD6-87862353FD0E}" type="presOf" srcId="{93D7600B-F94A-4C50-8CA2-E7437C5C50A9}" destId="{AFA8F425-1FB3-4CB4-9A44-A8386BBD7F8B}" srcOrd="0" destOrd="0" presId="urn:microsoft.com/office/officeart/2008/layout/HorizontalMultiLevelHierarchy"/>
    <dgm:cxn modelId="{E89680A1-22F0-46C5-BF68-60739C5CB752}" type="presOf" srcId="{490DBC0F-F759-41D4-ABC2-0B1949EB4CEB}" destId="{08FC05BD-D3F6-4CEC-B4AB-9B4E0A242DE3}" srcOrd="0" destOrd="0" presId="urn:microsoft.com/office/officeart/2008/layout/HorizontalMultiLevelHierarchy"/>
    <dgm:cxn modelId="{A2EF4E09-4B7C-4506-A892-6C09314B493B}" type="presOf" srcId="{788B3AA8-938B-4114-B315-2F3ECDEB015A}" destId="{2E644B2A-1053-48F8-97DD-9B090B435BED}" srcOrd="1" destOrd="0" presId="urn:microsoft.com/office/officeart/2008/layout/HorizontalMultiLevelHierarchy"/>
    <dgm:cxn modelId="{F7813C7C-A70B-41EB-A6DA-79F4A1ECB983}" srcId="{ACED8FFC-0C8B-4341-B42A-D14A68F8CD1D}" destId="{FD62E69E-5B10-42B2-925C-75893CA96CC9}" srcOrd="0" destOrd="0" parTransId="{017F4841-4659-4CE4-84B8-1CB220757B46}" sibTransId="{340DA8B5-772A-4C3D-A5EE-F272D6EA29A9}"/>
    <dgm:cxn modelId="{162A6F40-C210-4527-BE4C-900E632CE7F1}" type="presOf" srcId="{828A60EA-F8B7-477D-8796-C4E9D1D57413}" destId="{55AAECCC-9D00-426A-9B2D-A9801199C685}" srcOrd="1" destOrd="0" presId="urn:microsoft.com/office/officeart/2008/layout/HorizontalMultiLevelHierarchy"/>
    <dgm:cxn modelId="{398668D6-7162-47E7-97E1-6E068D9C8C39}" type="presOf" srcId="{F798959B-1DB7-4698-B4D6-A9CC8DF7D9B6}" destId="{A64E8EA3-16E4-4A24-B9D4-F55092CE7661}" srcOrd="1" destOrd="0" presId="urn:microsoft.com/office/officeart/2008/layout/HorizontalMultiLevelHierarchy"/>
    <dgm:cxn modelId="{ABE637FE-0EDA-430E-B5B0-4C2A1A48B743}" type="presOf" srcId="{16656142-9732-4C24-8121-20238E359839}" destId="{70B11697-FE96-4A05-B206-2403E6B4D2DC}" srcOrd="0" destOrd="0" presId="urn:microsoft.com/office/officeart/2008/layout/HorizontalMultiLevelHierarchy"/>
    <dgm:cxn modelId="{2B473194-4CDA-4A94-9310-98576EB9E344}" type="presOf" srcId="{D4E772E6-342B-46CE-95B0-4321C2FBAD3A}" destId="{4342B791-4E83-48E8-B2E8-9670AE225731}" srcOrd="1" destOrd="0" presId="urn:microsoft.com/office/officeart/2008/layout/HorizontalMultiLevelHierarchy"/>
    <dgm:cxn modelId="{745349F3-83A4-48A2-B80C-B243F35C2F6E}" type="presOf" srcId="{BAF3D23B-9ADC-44AE-AF9B-743AD30CD933}" destId="{FCADD46A-C06A-45C5-8297-F15714FAAA5A}" srcOrd="1" destOrd="0" presId="urn:microsoft.com/office/officeart/2008/layout/HorizontalMultiLevelHierarchy"/>
    <dgm:cxn modelId="{1D42DBC6-F5CA-4E83-8689-CF05DF20ABA4}" type="presOf" srcId="{1172CF39-7722-400D-84DF-3E99D96C2067}" destId="{1E833BF1-CBDC-4A42-9D06-4B3183696888}" srcOrd="0" destOrd="0" presId="urn:microsoft.com/office/officeart/2008/layout/HorizontalMultiLevelHierarchy"/>
    <dgm:cxn modelId="{599C3220-B4CB-4B33-A8AC-891C206AC383}" srcId="{16656142-9732-4C24-8121-20238E359839}" destId="{C773CB31-5841-4875-B055-7A213032887E}" srcOrd="3" destOrd="0" parTransId="{93D7600B-F94A-4C50-8CA2-E7437C5C50A9}" sibTransId="{6BB6354D-D188-4804-806B-F4A4E1FB840D}"/>
    <dgm:cxn modelId="{E61706E6-50FF-49E8-82D1-DF38EFD4DCC5}" srcId="{D86E0454-4428-4208-A81C-95AD5DAFF184}" destId="{F6C6D1E5-0805-44F0-A2F2-1053D93E7BDE}" srcOrd="0" destOrd="0" parTransId="{F798959B-1DB7-4698-B4D6-A9CC8DF7D9B6}" sibTransId="{DA1F0580-1B6F-451F-A3E7-5ADE026531A4}"/>
    <dgm:cxn modelId="{99917A32-E628-484B-9BCB-37B69B2E55A4}" type="presOf" srcId="{31472BC5-4CA4-4789-BE09-57F2B7B5F42F}" destId="{6A78F433-FD3C-41BA-B5F7-A1E505458F54}" srcOrd="0" destOrd="0" presId="urn:microsoft.com/office/officeart/2008/layout/HorizontalMultiLevelHierarchy"/>
    <dgm:cxn modelId="{8D9BD39B-A125-4EFA-A298-94130C6D6E62}" type="presOf" srcId="{F51E4404-A9EE-49B6-986B-BCC1F11523D9}" destId="{495A8034-BE98-45E4-ACFC-F43DEC8AA823}" srcOrd="0" destOrd="0" presId="urn:microsoft.com/office/officeart/2008/layout/HorizontalMultiLevelHierarchy"/>
    <dgm:cxn modelId="{790EDFD4-B62B-4194-8622-7D871F44F829}" type="presOf" srcId="{D4E772E6-342B-46CE-95B0-4321C2FBAD3A}" destId="{5DCE8BC4-3666-4956-8C2C-4BB3C4823AAC}" srcOrd="0" destOrd="0" presId="urn:microsoft.com/office/officeart/2008/layout/HorizontalMultiLevelHierarchy"/>
    <dgm:cxn modelId="{D0F3075A-5727-4432-A947-CB6D92ADD2AD}" type="presOf" srcId="{2D7BF8CD-BAC6-4A45-A64B-EA2BDCEA1705}" destId="{3C9858B1-168F-4119-845C-7FF5B3300341}" srcOrd="0" destOrd="0" presId="urn:microsoft.com/office/officeart/2008/layout/HorizontalMultiLevelHierarchy"/>
    <dgm:cxn modelId="{27760BE4-5D3A-40E1-8E97-BC01B515F961}" type="presOf" srcId="{0986F39D-CF3E-45C8-893B-5D775C8354C2}" destId="{E4707C15-C1CE-4CAF-86A6-6E1368DAE034}" srcOrd="0" destOrd="0" presId="urn:microsoft.com/office/officeart/2008/layout/HorizontalMultiLevelHierarchy"/>
    <dgm:cxn modelId="{F756FF99-F147-4F2D-B57C-AF1E7E33083D}" type="presOf" srcId="{93D7600B-F94A-4C50-8CA2-E7437C5C50A9}" destId="{6775B797-34AB-445D-8885-BA95843A351A}" srcOrd="1" destOrd="0" presId="urn:microsoft.com/office/officeart/2008/layout/HorizontalMultiLevelHierarchy"/>
    <dgm:cxn modelId="{BD01FD1F-371B-4381-B1CC-DD6BE8192A1C}" srcId="{C773CB31-5841-4875-B055-7A213032887E}" destId="{A535FC36-26D5-4E0E-AC5B-5B2D758EAF5D}" srcOrd="1" destOrd="0" parTransId="{788B3AA8-938B-4114-B315-2F3ECDEB015A}" sibTransId="{9221EF48-5CA2-435A-BB68-EABDD57DC898}"/>
    <dgm:cxn modelId="{A442D3EF-2A40-4A94-97C6-9E000BB05A09}" type="presParOf" srcId="{CD954B9F-FCD3-445B-8023-68837A724419}" destId="{3BF67048-E902-482F-982A-5CD2964D46CC}" srcOrd="0" destOrd="0" presId="urn:microsoft.com/office/officeart/2008/layout/HorizontalMultiLevelHierarchy"/>
    <dgm:cxn modelId="{1D07E339-E35D-4A16-9BD8-83A0117D0732}" type="presParOf" srcId="{3BF67048-E902-482F-982A-5CD2964D46CC}" destId="{70B11697-FE96-4A05-B206-2403E6B4D2DC}" srcOrd="0" destOrd="0" presId="urn:microsoft.com/office/officeart/2008/layout/HorizontalMultiLevelHierarchy"/>
    <dgm:cxn modelId="{56541263-0CD2-4FD9-92A9-2A869EEF1DB2}" type="presParOf" srcId="{3BF67048-E902-482F-982A-5CD2964D46CC}" destId="{E141A0E1-D840-4783-B0EF-5CC2DA460DDA}" srcOrd="1" destOrd="0" presId="urn:microsoft.com/office/officeart/2008/layout/HorizontalMultiLevelHierarchy"/>
    <dgm:cxn modelId="{81FBAA88-9C42-4F29-826C-E65D309D0C85}" type="presParOf" srcId="{E141A0E1-D840-4783-B0EF-5CC2DA460DDA}" destId="{50584187-5F4B-4E32-8C7C-C1E194B04B0D}" srcOrd="0" destOrd="0" presId="urn:microsoft.com/office/officeart/2008/layout/HorizontalMultiLevelHierarchy"/>
    <dgm:cxn modelId="{55EA6EC3-C711-48CB-9865-E1763571D4CB}" type="presParOf" srcId="{50584187-5F4B-4E32-8C7C-C1E194B04B0D}" destId="{55AAECCC-9D00-426A-9B2D-A9801199C685}" srcOrd="0" destOrd="0" presId="urn:microsoft.com/office/officeart/2008/layout/HorizontalMultiLevelHierarchy"/>
    <dgm:cxn modelId="{B248E6DB-F59A-46B9-851A-A85EEC38068E}" type="presParOf" srcId="{E141A0E1-D840-4783-B0EF-5CC2DA460DDA}" destId="{5995A8F0-B881-4242-97CB-529F9CAA93F0}" srcOrd="1" destOrd="0" presId="urn:microsoft.com/office/officeart/2008/layout/HorizontalMultiLevelHierarchy"/>
    <dgm:cxn modelId="{09B20271-B9F6-4514-9F41-747B8800E735}" type="presParOf" srcId="{5995A8F0-B881-4242-97CB-529F9CAA93F0}" destId="{08FC05BD-D3F6-4CEC-B4AB-9B4E0A242DE3}" srcOrd="0" destOrd="0" presId="urn:microsoft.com/office/officeart/2008/layout/HorizontalMultiLevelHierarchy"/>
    <dgm:cxn modelId="{4E18EA68-B889-4F6C-A5E1-75869721BDB3}" type="presParOf" srcId="{5995A8F0-B881-4242-97CB-529F9CAA93F0}" destId="{8E628FD8-D3E5-4624-82AE-D5E316797F84}" srcOrd="1" destOrd="0" presId="urn:microsoft.com/office/officeart/2008/layout/HorizontalMultiLevelHierarchy"/>
    <dgm:cxn modelId="{1AEB6E66-A3FF-4061-A1F2-F18DE1C72DB4}" type="presParOf" srcId="{8E628FD8-D3E5-4624-82AE-D5E316797F84}" destId="{57AAFEE0-6862-43CF-A5BE-C92030F9F6EA}" srcOrd="0" destOrd="0" presId="urn:microsoft.com/office/officeart/2008/layout/HorizontalMultiLevelHierarchy"/>
    <dgm:cxn modelId="{BBCB9352-BDA8-4B43-AF64-EE3D7AA59938}" type="presParOf" srcId="{57AAFEE0-6862-43CF-A5BE-C92030F9F6EA}" destId="{61059FCC-FAD3-4776-BCE6-5BCE12382BEB}" srcOrd="0" destOrd="0" presId="urn:microsoft.com/office/officeart/2008/layout/HorizontalMultiLevelHierarchy"/>
    <dgm:cxn modelId="{0348D95E-4761-4F30-B0F8-2D0670A6D4DC}" type="presParOf" srcId="{8E628FD8-D3E5-4624-82AE-D5E316797F84}" destId="{3915C9C3-4EB7-43BC-A65E-6CDBB610062B}" srcOrd="1" destOrd="0" presId="urn:microsoft.com/office/officeart/2008/layout/HorizontalMultiLevelHierarchy"/>
    <dgm:cxn modelId="{318282E9-800C-4AED-B72C-3EEB6BDC0F51}" type="presParOf" srcId="{3915C9C3-4EB7-43BC-A65E-6CDBB610062B}" destId="{9307DADD-C24A-4F62-B654-E0F1D0EA0FE3}" srcOrd="0" destOrd="0" presId="urn:microsoft.com/office/officeart/2008/layout/HorizontalMultiLevelHierarchy"/>
    <dgm:cxn modelId="{0793C0F4-A554-43E3-97AF-640FAC0BB7B4}" type="presParOf" srcId="{3915C9C3-4EB7-43BC-A65E-6CDBB610062B}" destId="{6A2E3EE4-0829-492E-A0D0-D784928A1717}" srcOrd="1" destOrd="0" presId="urn:microsoft.com/office/officeart/2008/layout/HorizontalMultiLevelHierarchy"/>
    <dgm:cxn modelId="{1BF51BE9-DACE-4A5A-BD04-2EFDCF06746A}" type="presParOf" srcId="{8E628FD8-D3E5-4624-82AE-D5E316797F84}" destId="{1E833BF1-CBDC-4A42-9D06-4B3183696888}" srcOrd="2" destOrd="0" presId="urn:microsoft.com/office/officeart/2008/layout/HorizontalMultiLevelHierarchy"/>
    <dgm:cxn modelId="{8D3703E4-81DF-41CE-BD6A-E6834A778F76}" type="presParOf" srcId="{1E833BF1-CBDC-4A42-9D06-4B3183696888}" destId="{AC7EB012-340C-4561-B50A-BF6364DE803E}" srcOrd="0" destOrd="0" presId="urn:microsoft.com/office/officeart/2008/layout/HorizontalMultiLevelHierarchy"/>
    <dgm:cxn modelId="{9DB77D75-03D4-4530-926A-BAC4349D8378}" type="presParOf" srcId="{8E628FD8-D3E5-4624-82AE-D5E316797F84}" destId="{AE3C1A53-EF3F-4224-87FE-5C12485DF3CA}" srcOrd="3" destOrd="0" presId="urn:microsoft.com/office/officeart/2008/layout/HorizontalMultiLevelHierarchy"/>
    <dgm:cxn modelId="{BFF3324A-F672-4F9F-8172-6948DA9E23C3}" type="presParOf" srcId="{AE3C1A53-EF3F-4224-87FE-5C12485DF3CA}" destId="{C8D707F7-9ABC-411A-9702-90875182E0B6}" srcOrd="0" destOrd="0" presId="urn:microsoft.com/office/officeart/2008/layout/HorizontalMultiLevelHierarchy"/>
    <dgm:cxn modelId="{9F0C1C60-30EF-4FB3-9E91-50D5C5EA9504}" type="presParOf" srcId="{AE3C1A53-EF3F-4224-87FE-5C12485DF3CA}" destId="{3614AEFD-5B76-41B5-A941-361B39402000}" srcOrd="1" destOrd="0" presId="urn:microsoft.com/office/officeart/2008/layout/HorizontalMultiLevelHierarchy"/>
    <dgm:cxn modelId="{05339170-EF56-4435-9B0B-BA24836CBEB3}" type="presParOf" srcId="{8E628FD8-D3E5-4624-82AE-D5E316797F84}" destId="{DA63C6BA-AEB0-4A47-9795-2DEFC6062E0B}" srcOrd="4" destOrd="0" presId="urn:microsoft.com/office/officeart/2008/layout/HorizontalMultiLevelHierarchy"/>
    <dgm:cxn modelId="{E315B29C-2DCA-46A1-9FFD-33EE29BFF729}" type="presParOf" srcId="{DA63C6BA-AEB0-4A47-9795-2DEFC6062E0B}" destId="{D40982C8-AD63-44F4-9034-720D935FCA85}" srcOrd="0" destOrd="0" presId="urn:microsoft.com/office/officeart/2008/layout/HorizontalMultiLevelHierarchy"/>
    <dgm:cxn modelId="{EE11960D-FC31-469B-9013-5043E8959593}" type="presParOf" srcId="{8E628FD8-D3E5-4624-82AE-D5E316797F84}" destId="{298389CE-6917-4F6D-9B5C-CF7442AC952A}" srcOrd="5" destOrd="0" presId="urn:microsoft.com/office/officeart/2008/layout/HorizontalMultiLevelHierarchy"/>
    <dgm:cxn modelId="{F778C14D-66F0-4C63-9C4F-C30761ED2725}" type="presParOf" srcId="{298389CE-6917-4F6D-9B5C-CF7442AC952A}" destId="{9B8CB5F1-41A4-4C83-AC7D-C8FB5DA48673}" srcOrd="0" destOrd="0" presId="urn:microsoft.com/office/officeart/2008/layout/HorizontalMultiLevelHierarchy"/>
    <dgm:cxn modelId="{674E01D5-BE75-4360-8EDF-C474C466744B}" type="presParOf" srcId="{298389CE-6917-4F6D-9B5C-CF7442AC952A}" destId="{37BC1E6A-43E1-4CBC-8EDE-7C330107B1EE}" srcOrd="1" destOrd="0" presId="urn:microsoft.com/office/officeart/2008/layout/HorizontalMultiLevelHierarchy"/>
    <dgm:cxn modelId="{220D1BCA-0748-4DF4-A2A9-DCAB2BA42EFD}" type="presParOf" srcId="{E141A0E1-D840-4783-B0EF-5CC2DA460DDA}" destId="{62DCAB3A-49FF-48B5-BB79-AAD26DF62A15}" srcOrd="2" destOrd="0" presId="urn:microsoft.com/office/officeart/2008/layout/HorizontalMultiLevelHierarchy"/>
    <dgm:cxn modelId="{3703C603-B9E9-4CA0-91C3-186A9F0DB304}" type="presParOf" srcId="{62DCAB3A-49FF-48B5-BB79-AAD26DF62A15}" destId="{FCADD46A-C06A-45C5-8297-F15714FAAA5A}" srcOrd="0" destOrd="0" presId="urn:microsoft.com/office/officeart/2008/layout/HorizontalMultiLevelHierarchy"/>
    <dgm:cxn modelId="{8CB7C33B-F3AE-4C14-AE34-B414BE4EFAEF}" type="presParOf" srcId="{E141A0E1-D840-4783-B0EF-5CC2DA460DDA}" destId="{733DA469-3991-4E3D-BD21-01EC57B45A3C}" srcOrd="3" destOrd="0" presId="urn:microsoft.com/office/officeart/2008/layout/HorizontalMultiLevelHierarchy"/>
    <dgm:cxn modelId="{94C99294-D724-44F8-B0D7-2E66235EB203}" type="presParOf" srcId="{733DA469-3991-4E3D-BD21-01EC57B45A3C}" destId="{D68188BD-7C57-447E-BC90-27BC2B306164}" srcOrd="0" destOrd="0" presId="urn:microsoft.com/office/officeart/2008/layout/HorizontalMultiLevelHierarchy"/>
    <dgm:cxn modelId="{6431C182-4CC4-4441-8F95-0521BAE9A66C}" type="presParOf" srcId="{733DA469-3991-4E3D-BD21-01EC57B45A3C}" destId="{EB8C52FA-2450-4756-95B0-DB6F9915A889}" srcOrd="1" destOrd="0" presId="urn:microsoft.com/office/officeart/2008/layout/HorizontalMultiLevelHierarchy"/>
    <dgm:cxn modelId="{83D94D33-5997-4AB9-9188-CB37F9CD42B5}" type="presParOf" srcId="{EB8C52FA-2450-4756-95B0-DB6F9915A889}" destId="{1B68A5AD-6E87-430F-841F-EB2B3D4CA80A}" srcOrd="0" destOrd="0" presId="urn:microsoft.com/office/officeart/2008/layout/HorizontalMultiLevelHierarchy"/>
    <dgm:cxn modelId="{3A534E90-A12C-4A1C-B5DB-2BF5EA99DA1C}" type="presParOf" srcId="{1B68A5AD-6E87-430F-841F-EB2B3D4CA80A}" destId="{8607D80D-BC56-4F72-93BF-3AA3883835E7}" srcOrd="0" destOrd="0" presId="urn:microsoft.com/office/officeart/2008/layout/HorizontalMultiLevelHierarchy"/>
    <dgm:cxn modelId="{03E51223-9542-497E-9802-865CC924A90C}" type="presParOf" srcId="{EB8C52FA-2450-4756-95B0-DB6F9915A889}" destId="{67606F78-0D92-4509-B30D-F0218C9B1099}" srcOrd="1" destOrd="0" presId="urn:microsoft.com/office/officeart/2008/layout/HorizontalMultiLevelHierarchy"/>
    <dgm:cxn modelId="{D4ADD255-0730-4DC6-8C88-CD0E9D198D02}" type="presParOf" srcId="{67606F78-0D92-4509-B30D-F0218C9B1099}" destId="{03F69E60-CB27-44EA-825F-7318B51B2D23}" srcOrd="0" destOrd="0" presId="urn:microsoft.com/office/officeart/2008/layout/HorizontalMultiLevelHierarchy"/>
    <dgm:cxn modelId="{16D8E663-78BA-427A-BF2C-B824836090BA}" type="presParOf" srcId="{67606F78-0D92-4509-B30D-F0218C9B1099}" destId="{87103D54-A749-4EF1-A3F6-281FB26D9C8F}" srcOrd="1" destOrd="0" presId="urn:microsoft.com/office/officeart/2008/layout/HorizontalMultiLevelHierarchy"/>
    <dgm:cxn modelId="{6E303E87-A820-4722-99AF-D815DD4BD77D}" type="presParOf" srcId="{EB8C52FA-2450-4756-95B0-DB6F9915A889}" destId="{55AAB15E-223B-4A19-ACB0-FD8CD1B23D73}" srcOrd="2" destOrd="0" presId="urn:microsoft.com/office/officeart/2008/layout/HorizontalMultiLevelHierarchy"/>
    <dgm:cxn modelId="{3BE1B335-562C-4A5B-A32E-745E94C32A4F}" type="presParOf" srcId="{55AAB15E-223B-4A19-ACB0-FD8CD1B23D73}" destId="{B8AB177A-73AA-4909-B426-1B600AA78557}" srcOrd="0" destOrd="0" presId="urn:microsoft.com/office/officeart/2008/layout/HorizontalMultiLevelHierarchy"/>
    <dgm:cxn modelId="{3837102B-0E46-4BC1-A7BE-484CCFDD4D0A}" type="presParOf" srcId="{EB8C52FA-2450-4756-95B0-DB6F9915A889}" destId="{0CF157C6-F017-4241-9B0D-2230EA5C3AA0}" srcOrd="3" destOrd="0" presId="urn:microsoft.com/office/officeart/2008/layout/HorizontalMultiLevelHierarchy"/>
    <dgm:cxn modelId="{3B07A9FE-4C37-4513-9F17-93413F733423}" type="presParOf" srcId="{0CF157C6-F017-4241-9B0D-2230EA5C3AA0}" destId="{495A8034-BE98-45E4-ACFC-F43DEC8AA823}" srcOrd="0" destOrd="0" presId="urn:microsoft.com/office/officeart/2008/layout/HorizontalMultiLevelHierarchy"/>
    <dgm:cxn modelId="{351BA99D-6558-4644-B6B2-CD1EBF1D88E2}" type="presParOf" srcId="{0CF157C6-F017-4241-9B0D-2230EA5C3AA0}" destId="{6BA9C47B-B358-4C54-B20A-909A89525A0D}" srcOrd="1" destOrd="0" presId="urn:microsoft.com/office/officeart/2008/layout/HorizontalMultiLevelHierarchy"/>
    <dgm:cxn modelId="{03CECEA0-5E28-4D31-AD64-2F1F697CC2B8}" type="presParOf" srcId="{E141A0E1-D840-4783-B0EF-5CC2DA460DDA}" destId="{5DCE8BC4-3666-4956-8C2C-4BB3C4823AAC}" srcOrd="4" destOrd="0" presId="urn:microsoft.com/office/officeart/2008/layout/HorizontalMultiLevelHierarchy"/>
    <dgm:cxn modelId="{9B0CB023-57FC-4E5D-AA4C-66CAF34C35DA}" type="presParOf" srcId="{5DCE8BC4-3666-4956-8C2C-4BB3C4823AAC}" destId="{4342B791-4E83-48E8-B2E8-9670AE225731}" srcOrd="0" destOrd="0" presId="urn:microsoft.com/office/officeart/2008/layout/HorizontalMultiLevelHierarchy"/>
    <dgm:cxn modelId="{C0B224A7-2E1C-4A06-87A2-747A70A7F68E}" type="presParOf" srcId="{E141A0E1-D840-4783-B0EF-5CC2DA460DDA}" destId="{CCE4FF80-11C3-4192-A240-C3C5C8FA6A42}" srcOrd="5" destOrd="0" presId="urn:microsoft.com/office/officeart/2008/layout/HorizontalMultiLevelHierarchy"/>
    <dgm:cxn modelId="{808F0E5A-0C9E-42B0-B4E9-AB847A0AB859}" type="presParOf" srcId="{CCE4FF80-11C3-4192-A240-C3C5C8FA6A42}" destId="{F6096925-6956-4DAC-AC3B-0273C8D2C113}" srcOrd="0" destOrd="0" presId="urn:microsoft.com/office/officeart/2008/layout/HorizontalMultiLevelHierarchy"/>
    <dgm:cxn modelId="{876F5360-36A0-4418-B188-0BF3F1471C96}" type="presParOf" srcId="{CCE4FF80-11C3-4192-A240-C3C5C8FA6A42}" destId="{282E561A-D71D-4F03-BDBB-2B3272C13BFB}" srcOrd="1" destOrd="0" presId="urn:microsoft.com/office/officeart/2008/layout/HorizontalMultiLevelHierarchy"/>
    <dgm:cxn modelId="{D9AF6B23-C54E-408A-BCD4-FBB34F869DB2}" type="presParOf" srcId="{282E561A-D71D-4F03-BDBB-2B3272C13BFB}" destId="{AD30E219-9E55-47CE-8077-FFA06B94D60C}" srcOrd="0" destOrd="0" presId="urn:microsoft.com/office/officeart/2008/layout/HorizontalMultiLevelHierarchy"/>
    <dgm:cxn modelId="{CD5F68C5-D3AA-4947-9C39-29B013FD8765}" type="presParOf" srcId="{AD30E219-9E55-47CE-8077-FFA06B94D60C}" destId="{A64E8EA3-16E4-4A24-B9D4-F55092CE7661}" srcOrd="0" destOrd="0" presId="urn:microsoft.com/office/officeart/2008/layout/HorizontalMultiLevelHierarchy"/>
    <dgm:cxn modelId="{38A9FA6C-D390-425F-95D5-28D220011399}" type="presParOf" srcId="{282E561A-D71D-4F03-BDBB-2B3272C13BFB}" destId="{BA7E68B6-0EED-454E-B080-E2689B3F84E5}" srcOrd="1" destOrd="0" presId="urn:microsoft.com/office/officeart/2008/layout/HorizontalMultiLevelHierarchy"/>
    <dgm:cxn modelId="{28691875-1692-446D-ABB3-6D70976477D8}" type="presParOf" srcId="{BA7E68B6-0EED-454E-B080-E2689B3F84E5}" destId="{EA4D9718-9262-4F89-BE56-F37955488EF6}" srcOrd="0" destOrd="0" presId="urn:microsoft.com/office/officeart/2008/layout/HorizontalMultiLevelHierarchy"/>
    <dgm:cxn modelId="{1EBF2C5F-23B2-44CE-91C0-943E5478957B}" type="presParOf" srcId="{BA7E68B6-0EED-454E-B080-E2689B3F84E5}" destId="{5FE26CC6-A78D-43B6-990B-58C54D58FCC4}" srcOrd="1" destOrd="0" presId="urn:microsoft.com/office/officeart/2008/layout/HorizontalMultiLevelHierarchy"/>
    <dgm:cxn modelId="{C4A0C0DB-D105-4E71-8909-0B5A4EFE14EB}" type="presParOf" srcId="{282E561A-D71D-4F03-BDBB-2B3272C13BFB}" destId="{6A78F433-FD3C-41BA-B5F7-A1E505458F54}" srcOrd="2" destOrd="0" presId="urn:microsoft.com/office/officeart/2008/layout/HorizontalMultiLevelHierarchy"/>
    <dgm:cxn modelId="{4B1AAB8C-D329-42AC-91A2-213322A8EB1B}" type="presParOf" srcId="{6A78F433-FD3C-41BA-B5F7-A1E505458F54}" destId="{E2ECFF8D-208D-4B8B-82CF-665C8547939D}" srcOrd="0" destOrd="0" presId="urn:microsoft.com/office/officeart/2008/layout/HorizontalMultiLevelHierarchy"/>
    <dgm:cxn modelId="{D0B41B1C-AF07-483E-B13B-178FAC50E1CE}" type="presParOf" srcId="{282E561A-D71D-4F03-BDBB-2B3272C13BFB}" destId="{5BCAE5C2-391D-47E1-89C1-6292C16931AE}" srcOrd="3" destOrd="0" presId="urn:microsoft.com/office/officeart/2008/layout/HorizontalMultiLevelHierarchy"/>
    <dgm:cxn modelId="{B40A41F6-648D-434D-9DA7-546E8C7ED473}" type="presParOf" srcId="{5BCAE5C2-391D-47E1-89C1-6292C16931AE}" destId="{E4A5B6C8-E674-4AF5-9982-EBF871A44F20}" srcOrd="0" destOrd="0" presId="urn:microsoft.com/office/officeart/2008/layout/HorizontalMultiLevelHierarchy"/>
    <dgm:cxn modelId="{BEA12A80-9123-4C06-AC26-60E5377860C9}" type="presParOf" srcId="{5BCAE5C2-391D-47E1-89C1-6292C16931AE}" destId="{095207D0-CC4B-4921-ABC6-C26536A99DB3}" srcOrd="1" destOrd="0" presId="urn:microsoft.com/office/officeart/2008/layout/HorizontalMultiLevelHierarchy"/>
    <dgm:cxn modelId="{08E0985A-4504-4F24-B755-2AB153446F51}" type="presParOf" srcId="{E141A0E1-D840-4783-B0EF-5CC2DA460DDA}" destId="{AFA8F425-1FB3-4CB4-9A44-A8386BBD7F8B}" srcOrd="6" destOrd="0" presId="urn:microsoft.com/office/officeart/2008/layout/HorizontalMultiLevelHierarchy"/>
    <dgm:cxn modelId="{78A72DFE-8AFE-43D9-AB2F-D6CFB074FD17}" type="presParOf" srcId="{AFA8F425-1FB3-4CB4-9A44-A8386BBD7F8B}" destId="{6775B797-34AB-445D-8885-BA95843A351A}" srcOrd="0" destOrd="0" presId="urn:microsoft.com/office/officeart/2008/layout/HorizontalMultiLevelHierarchy"/>
    <dgm:cxn modelId="{D1C1146F-6943-43D9-8234-28137734BB41}" type="presParOf" srcId="{E141A0E1-D840-4783-B0EF-5CC2DA460DDA}" destId="{84960955-B232-47E0-B220-DE21DBDE4688}" srcOrd="7" destOrd="0" presId="urn:microsoft.com/office/officeart/2008/layout/HorizontalMultiLevelHierarchy"/>
    <dgm:cxn modelId="{88480F7F-9315-4D75-8FEE-23C993725846}" type="presParOf" srcId="{84960955-B232-47E0-B220-DE21DBDE4688}" destId="{86C57414-1BAE-4592-B53C-3A62944D025A}" srcOrd="0" destOrd="0" presId="urn:microsoft.com/office/officeart/2008/layout/HorizontalMultiLevelHierarchy"/>
    <dgm:cxn modelId="{32CA9253-2FC2-49CF-BD71-CA92578F04AF}" type="presParOf" srcId="{84960955-B232-47E0-B220-DE21DBDE4688}" destId="{F8294244-9128-4588-9E38-BA39DA1DC255}" srcOrd="1" destOrd="0" presId="urn:microsoft.com/office/officeart/2008/layout/HorizontalMultiLevelHierarchy"/>
    <dgm:cxn modelId="{11460E55-A864-4FA3-8D80-F23D40D3D5D4}" type="presParOf" srcId="{F8294244-9128-4588-9E38-BA39DA1DC255}" destId="{3C9858B1-168F-4119-845C-7FF5B3300341}" srcOrd="0" destOrd="0" presId="urn:microsoft.com/office/officeart/2008/layout/HorizontalMultiLevelHierarchy"/>
    <dgm:cxn modelId="{3D820C81-5B1F-4585-B1A8-81C93C440870}" type="presParOf" srcId="{3C9858B1-168F-4119-845C-7FF5B3300341}" destId="{C8919690-AC74-4A64-8EC7-FD65411847EF}" srcOrd="0" destOrd="0" presId="urn:microsoft.com/office/officeart/2008/layout/HorizontalMultiLevelHierarchy"/>
    <dgm:cxn modelId="{78D89BFB-ECF6-4971-961A-3BEDCB6B57ED}" type="presParOf" srcId="{F8294244-9128-4588-9E38-BA39DA1DC255}" destId="{CD12B910-55A6-4E7F-95E0-B54D61BCF5AF}" srcOrd="1" destOrd="0" presId="urn:microsoft.com/office/officeart/2008/layout/HorizontalMultiLevelHierarchy"/>
    <dgm:cxn modelId="{FE4BCCCD-2136-4EB7-8E9B-9D6D92FE65E9}" type="presParOf" srcId="{CD12B910-55A6-4E7F-95E0-B54D61BCF5AF}" destId="{E4707C15-C1CE-4CAF-86A6-6E1368DAE034}" srcOrd="0" destOrd="0" presId="urn:microsoft.com/office/officeart/2008/layout/HorizontalMultiLevelHierarchy"/>
    <dgm:cxn modelId="{BB5FEB58-8ACD-4E2D-B661-E60828D067D5}" type="presParOf" srcId="{CD12B910-55A6-4E7F-95E0-B54D61BCF5AF}" destId="{644DED38-F621-4687-A13D-75A86F26CEFC}" srcOrd="1" destOrd="0" presId="urn:microsoft.com/office/officeart/2008/layout/HorizontalMultiLevelHierarchy"/>
    <dgm:cxn modelId="{226692C6-D12E-4951-ADAA-DE92AEB78A14}" type="presParOf" srcId="{F8294244-9128-4588-9E38-BA39DA1DC255}" destId="{DFDB8966-C9FC-4095-B987-57DC9A531F21}" srcOrd="2" destOrd="0" presId="urn:microsoft.com/office/officeart/2008/layout/HorizontalMultiLevelHierarchy"/>
    <dgm:cxn modelId="{F96A80E2-9C73-40F6-BA79-726CB4551936}" type="presParOf" srcId="{DFDB8966-C9FC-4095-B987-57DC9A531F21}" destId="{2E644B2A-1053-48F8-97DD-9B090B435BED}" srcOrd="0" destOrd="0" presId="urn:microsoft.com/office/officeart/2008/layout/HorizontalMultiLevelHierarchy"/>
    <dgm:cxn modelId="{78F027B8-6E69-464B-9B8E-7C5562845A5B}" type="presParOf" srcId="{F8294244-9128-4588-9E38-BA39DA1DC255}" destId="{EA3D2D53-B420-402F-9119-E41DA661F495}" srcOrd="3" destOrd="0" presId="urn:microsoft.com/office/officeart/2008/layout/HorizontalMultiLevelHierarchy"/>
    <dgm:cxn modelId="{C5076985-4262-4116-BC9A-D02211E05867}" type="presParOf" srcId="{EA3D2D53-B420-402F-9119-E41DA661F495}" destId="{895170DC-88AC-41D4-A9E6-C98B8F9FA41A}" srcOrd="0" destOrd="0" presId="urn:microsoft.com/office/officeart/2008/layout/HorizontalMultiLevelHierarchy"/>
    <dgm:cxn modelId="{AA17DCBC-AC34-4C01-9898-2C352423C65A}" type="presParOf" srcId="{EA3D2D53-B420-402F-9119-E41DA661F495}" destId="{2FE5A733-24DC-407C-B530-E438B04859EB}" srcOrd="1" destOrd="0" presId="urn:microsoft.com/office/officeart/2008/layout/HorizontalMultiLevelHierarchy"/>
    <dgm:cxn modelId="{B87F787A-55EB-4BAA-A564-F5388BA322AB}" type="presParOf" srcId="{E141A0E1-D840-4783-B0EF-5CC2DA460DDA}" destId="{FA6B1301-CF75-46F4-B0DD-D3C2B3A5F5DB}" srcOrd="8" destOrd="0" presId="urn:microsoft.com/office/officeart/2008/layout/HorizontalMultiLevelHierarchy"/>
    <dgm:cxn modelId="{0EB59457-38FB-4EC5-B66F-26469FAAFF25}" type="presParOf" srcId="{FA6B1301-CF75-46F4-B0DD-D3C2B3A5F5DB}" destId="{305A5B67-7D31-45FB-9434-3E22DC3594A7}" srcOrd="0" destOrd="0" presId="urn:microsoft.com/office/officeart/2008/layout/HorizontalMultiLevelHierarchy"/>
    <dgm:cxn modelId="{F6913020-E192-4163-8C9A-3428EA622CCC}" type="presParOf" srcId="{E141A0E1-D840-4783-B0EF-5CC2DA460DDA}" destId="{294E9BBF-AC94-46D2-BA75-380C099A7667}" srcOrd="9" destOrd="0" presId="urn:microsoft.com/office/officeart/2008/layout/HorizontalMultiLevelHierarchy"/>
    <dgm:cxn modelId="{44ADEA1F-F33B-4AC5-AEAA-37848C1B0428}" type="presParOf" srcId="{294E9BBF-AC94-46D2-BA75-380C099A7667}" destId="{78492ED8-26EB-49C8-BDC2-A5F875C6B395}" srcOrd="0" destOrd="0" presId="urn:microsoft.com/office/officeart/2008/layout/HorizontalMultiLevelHierarchy"/>
    <dgm:cxn modelId="{67621122-18CC-4E27-AB5F-B299AFE60F1A}" type="presParOf" srcId="{294E9BBF-AC94-46D2-BA75-380C099A7667}" destId="{B375E1B9-17A0-4E1B-B102-28D9D86D76ED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97B6A6B-6E7D-4257-97D5-9945CBABBCE5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5" csCatId="accent1" phldr="1"/>
      <dgm:spPr/>
      <dgm:t>
        <a:bodyPr/>
        <a:lstStyle/>
        <a:p>
          <a:endParaRPr lang="sl-SI"/>
        </a:p>
      </dgm:t>
    </dgm:pt>
    <dgm:pt modelId="{16656142-9732-4C24-8121-20238E359839}">
      <dgm:prSet phldrT="[besedilo]"/>
      <dgm:spPr>
        <a:xfrm rot="16200000">
          <a:off x="328361" y="1938498"/>
          <a:ext cx="1717935" cy="326407"/>
        </a:xfrm>
        <a:prstGeom prst="rect">
          <a:avLst/>
        </a:prstGeom>
      </dgm:spPr>
      <dgm:t>
        <a:bodyPr/>
        <a:lstStyle/>
        <a:p>
          <a:r>
            <a:rPr lang="sl-SI"/>
            <a:t>V maternici</a:t>
          </a:r>
        </a:p>
      </dgm:t>
    </dgm:pt>
    <dgm:pt modelId="{4A9E9E13-1CB7-4D72-B500-7AF76A2526C7}" type="parTrans" cxnId="{D3FF1C2A-D24A-4C25-8BF9-355DE1CEB66D}">
      <dgm:prSet/>
      <dgm:spPr/>
      <dgm:t>
        <a:bodyPr/>
        <a:lstStyle/>
        <a:p>
          <a:endParaRPr lang="sl-SI"/>
        </a:p>
      </dgm:t>
    </dgm:pt>
    <dgm:pt modelId="{12DAB910-77B0-43AB-8132-C483A1AE03A7}" type="sibTrans" cxnId="{D3FF1C2A-D24A-4C25-8BF9-355DE1CEB66D}">
      <dgm:prSet/>
      <dgm:spPr/>
      <dgm:t>
        <a:bodyPr/>
        <a:lstStyle/>
        <a:p>
          <a:endParaRPr lang="sl-SI"/>
        </a:p>
      </dgm:t>
    </dgm:pt>
    <dgm:pt modelId="{490DBC0F-F759-41D4-ABC2-0B1949EB4CEB}" type="asst">
      <dgm:prSet phldrT="[besedilo]"/>
      <dgm:spPr>
        <a:xfrm>
          <a:off x="1564656" y="408462"/>
          <a:ext cx="1070617" cy="326407"/>
        </a:xfrm>
        <a:prstGeom prst="rect">
          <a:avLst/>
        </a:prstGeom>
      </dgm:spPr>
      <dgm:t>
        <a:bodyPr/>
        <a:lstStyle/>
        <a:p>
          <a:r>
            <a:rPr lang="sl-SI"/>
            <a:t>Deformacija</a:t>
          </a:r>
        </a:p>
      </dgm:t>
    </dgm:pt>
    <dgm:pt modelId="{828A60EA-F8B7-477D-8796-C4E9D1D57413}" type="parTrans" cxnId="{EA0FB216-1AB2-4F8F-B5E2-99D3B928F4A2}">
      <dgm:prSet/>
      <dgm:spPr>
        <a:xfrm>
          <a:off x="1350533" y="571666"/>
          <a:ext cx="214123" cy="1530035"/>
        </a:xfrm>
        <a:custGeom>
          <a:avLst/>
          <a:gdLst/>
          <a:ahLst/>
          <a:cxnLst/>
          <a:rect l="0" t="0" r="0" b="0"/>
          <a:pathLst>
            <a:path>
              <a:moveTo>
                <a:pt x="0" y="1530035"/>
              </a:moveTo>
              <a:lnTo>
                <a:pt x="107061" y="1530035"/>
              </a:lnTo>
              <a:lnTo>
                <a:pt x="107061" y="0"/>
              </a:lnTo>
              <a:lnTo>
                <a:pt x="214123" y="0"/>
              </a:lnTo>
            </a:path>
          </a:pathLst>
        </a:custGeom>
      </dgm:spPr>
      <dgm:t>
        <a:bodyPr/>
        <a:lstStyle/>
        <a:p>
          <a:endParaRPr lang="sl-SI"/>
        </a:p>
      </dgm:t>
    </dgm:pt>
    <dgm:pt modelId="{854B3046-59BD-4B14-A354-3C02D181EB9E}" type="sibTrans" cxnId="{EA0FB216-1AB2-4F8F-B5E2-99D3B928F4A2}">
      <dgm:prSet/>
      <dgm:spPr/>
      <dgm:t>
        <a:bodyPr/>
        <a:lstStyle/>
        <a:p>
          <a:endParaRPr lang="sl-SI"/>
        </a:p>
      </dgm:t>
    </dgm:pt>
    <dgm:pt modelId="{ACED8FFC-0C8B-4341-B42A-D14A68F8CD1D}" type="asst">
      <dgm:prSet phldrT="[besedilo]"/>
      <dgm:spPr>
        <a:xfrm>
          <a:off x="1564656" y="1428486"/>
          <a:ext cx="1070617" cy="326407"/>
        </a:xfrm>
        <a:prstGeom prst="rect">
          <a:avLst/>
        </a:prstGeom>
      </dgm:spPr>
      <dgm:t>
        <a:bodyPr/>
        <a:lstStyle/>
        <a:p>
          <a:r>
            <a:rPr lang="sl-SI"/>
            <a:t>Disrupcija</a:t>
          </a:r>
        </a:p>
      </dgm:t>
    </dgm:pt>
    <dgm:pt modelId="{BAF3D23B-9ADC-44AE-AF9B-743AD30CD933}" type="parTrans" cxnId="{B4FADED5-0E1F-4E97-AF1E-8B758BCBD2DF}">
      <dgm:prSet/>
      <dgm:spPr>
        <a:xfrm>
          <a:off x="1350533" y="1591690"/>
          <a:ext cx="214123" cy="510011"/>
        </a:xfrm>
        <a:custGeom>
          <a:avLst/>
          <a:gdLst/>
          <a:ahLst/>
          <a:cxnLst/>
          <a:rect l="0" t="0" r="0" b="0"/>
          <a:pathLst>
            <a:path>
              <a:moveTo>
                <a:pt x="0" y="510011"/>
              </a:moveTo>
              <a:lnTo>
                <a:pt x="107061" y="510011"/>
              </a:lnTo>
              <a:lnTo>
                <a:pt x="107061" y="0"/>
              </a:lnTo>
              <a:lnTo>
                <a:pt x="214123" y="0"/>
              </a:lnTo>
            </a:path>
          </a:pathLst>
        </a:custGeom>
      </dgm:spPr>
      <dgm:t>
        <a:bodyPr/>
        <a:lstStyle/>
        <a:p>
          <a:endParaRPr lang="sl-SI"/>
        </a:p>
      </dgm:t>
    </dgm:pt>
    <dgm:pt modelId="{194AD6A6-BFFE-48EB-BAB6-8A4ECC1D10FB}" type="sibTrans" cxnId="{B4FADED5-0E1F-4E97-AF1E-8B758BCBD2DF}">
      <dgm:prSet/>
      <dgm:spPr/>
      <dgm:t>
        <a:bodyPr/>
        <a:lstStyle/>
        <a:p>
          <a:endParaRPr lang="sl-SI"/>
        </a:p>
      </dgm:t>
    </dgm:pt>
    <dgm:pt modelId="{D86E0454-4428-4208-A81C-95AD5DAFF184}" type="asst">
      <dgm:prSet phldrT="[besedilo]"/>
      <dgm:spPr>
        <a:xfrm>
          <a:off x="1564656" y="2244505"/>
          <a:ext cx="1070617" cy="326407"/>
        </a:xfrm>
        <a:prstGeom prst="rect">
          <a:avLst/>
        </a:prstGeom>
      </dgm:spPr>
      <dgm:t>
        <a:bodyPr/>
        <a:lstStyle/>
        <a:p>
          <a:r>
            <a:rPr lang="sl-SI"/>
            <a:t>Displazija</a:t>
          </a:r>
        </a:p>
      </dgm:t>
    </dgm:pt>
    <dgm:pt modelId="{D4E772E6-342B-46CE-95B0-4321C2FBAD3A}" type="parTrans" cxnId="{E63A6D59-32C7-4A77-97F8-2E4608D394AF}">
      <dgm:prSet/>
      <dgm:spPr>
        <a:xfrm>
          <a:off x="1350533" y="2101702"/>
          <a:ext cx="214123" cy="3060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7061" y="0"/>
              </a:lnTo>
              <a:lnTo>
                <a:pt x="107061" y="306007"/>
              </a:lnTo>
              <a:lnTo>
                <a:pt x="214123" y="306007"/>
              </a:lnTo>
            </a:path>
          </a:pathLst>
        </a:custGeom>
      </dgm:spPr>
      <dgm:t>
        <a:bodyPr/>
        <a:lstStyle/>
        <a:p>
          <a:endParaRPr lang="sl-SI"/>
        </a:p>
      </dgm:t>
    </dgm:pt>
    <dgm:pt modelId="{E30786D8-8EFD-4A9B-98F3-99602D825A96}" type="sibTrans" cxnId="{E63A6D59-32C7-4A77-97F8-2E4608D394AF}">
      <dgm:prSet/>
      <dgm:spPr/>
      <dgm:t>
        <a:bodyPr/>
        <a:lstStyle/>
        <a:p>
          <a:endParaRPr lang="sl-SI"/>
        </a:p>
      </dgm:t>
    </dgm:pt>
    <dgm:pt modelId="{C773CB31-5841-4875-B055-7A213032887E}" type="asst">
      <dgm:prSet phldrT="[besedilo]"/>
      <dgm:spPr>
        <a:xfrm>
          <a:off x="1564656" y="3060524"/>
          <a:ext cx="1070617" cy="326407"/>
        </a:xfrm>
      </dgm:spPr>
      <dgm:t>
        <a:bodyPr/>
        <a:lstStyle/>
        <a:p>
          <a:r>
            <a:rPr lang="sl-SI"/>
            <a:t>Malformacija</a:t>
          </a:r>
        </a:p>
      </dgm:t>
    </dgm:pt>
    <dgm:pt modelId="{93D7600B-F94A-4C50-8CA2-E7437C5C50A9}" type="parTrans" cxnId="{599C3220-B4CB-4B33-A8AC-891C206AC383}">
      <dgm:prSet/>
      <dgm:spPr>
        <a:xfrm>
          <a:off x="1350533" y="2101702"/>
          <a:ext cx="214123" cy="1122026"/>
        </a:xfrm>
      </dgm:spPr>
      <dgm:t>
        <a:bodyPr/>
        <a:lstStyle/>
        <a:p>
          <a:endParaRPr lang="sl-SI"/>
        </a:p>
      </dgm:t>
    </dgm:pt>
    <dgm:pt modelId="{6BB6354D-D188-4804-806B-F4A4E1FB840D}" type="sibTrans" cxnId="{599C3220-B4CB-4B33-A8AC-891C206AC383}">
      <dgm:prSet/>
      <dgm:spPr/>
      <dgm:t>
        <a:bodyPr/>
        <a:lstStyle/>
        <a:p>
          <a:endParaRPr lang="sl-SI"/>
        </a:p>
      </dgm:t>
    </dgm:pt>
    <dgm:pt modelId="{DFD9A576-EF17-4C13-975F-5E2D04434D4D}" type="asst">
      <dgm:prSet phldrT="[besedilo]"/>
      <dgm:spPr>
        <a:xfrm>
          <a:off x="2849397" y="452"/>
          <a:ext cx="1070617" cy="326407"/>
        </a:xfrm>
      </dgm:spPr>
      <dgm:t>
        <a:bodyPr/>
        <a:lstStyle/>
        <a:p>
          <a:r>
            <a:rPr lang="sl-SI"/>
            <a:t>Nenormalna zunanja sila, ki deluje na normalni zarodek</a:t>
          </a:r>
        </a:p>
      </dgm:t>
    </dgm:pt>
    <dgm:pt modelId="{A9D021B6-420C-458C-AAEF-6CB92AF02275}" type="parTrans" cxnId="{D773F986-1839-4A8E-9F41-806A92B79CE0}">
      <dgm:prSet/>
      <dgm:spPr>
        <a:xfrm>
          <a:off x="2635273" y="163656"/>
          <a:ext cx="214123" cy="408009"/>
        </a:xfrm>
      </dgm:spPr>
      <dgm:t>
        <a:bodyPr/>
        <a:lstStyle/>
        <a:p>
          <a:endParaRPr lang="sl-SI"/>
        </a:p>
      </dgm:t>
    </dgm:pt>
    <dgm:pt modelId="{EB53B8CD-99D0-43A7-9CFD-42AC232F70F1}" type="sibTrans" cxnId="{D773F986-1839-4A8E-9F41-806A92B79CE0}">
      <dgm:prSet/>
      <dgm:spPr/>
      <dgm:t>
        <a:bodyPr/>
        <a:lstStyle/>
        <a:p>
          <a:endParaRPr lang="sl-SI"/>
        </a:p>
      </dgm:t>
    </dgm:pt>
    <dgm:pt modelId="{FD62E69E-5B10-42B2-925C-75893CA96CC9}" type="asst">
      <dgm:prSet phldrT="[besedilo]"/>
      <dgm:spPr>
        <a:xfrm>
          <a:off x="2849397" y="1224481"/>
          <a:ext cx="1070617" cy="326407"/>
        </a:xfrm>
      </dgm:spPr>
      <dgm:t>
        <a:bodyPr/>
        <a:lstStyle/>
        <a:p>
          <a:r>
            <a:rPr lang="sl-SI"/>
            <a:t>Uničenje prej normalnega tkiva</a:t>
          </a:r>
        </a:p>
      </dgm:t>
    </dgm:pt>
    <dgm:pt modelId="{017F4841-4659-4CE4-84B8-1CB220757B46}" type="parTrans" cxnId="{F7813C7C-A70B-41EB-A6DA-79F4A1ECB983}">
      <dgm:prSet/>
      <dgm:spPr>
        <a:xfrm>
          <a:off x="2635273" y="1387685"/>
          <a:ext cx="214123" cy="204004"/>
        </a:xfrm>
      </dgm:spPr>
      <dgm:t>
        <a:bodyPr/>
        <a:lstStyle/>
        <a:p>
          <a:endParaRPr lang="sl-SI"/>
        </a:p>
      </dgm:t>
    </dgm:pt>
    <dgm:pt modelId="{340DA8B5-772A-4C3D-A5EE-F272D6EA29A9}" type="sibTrans" cxnId="{F7813C7C-A70B-41EB-A6DA-79F4A1ECB983}">
      <dgm:prSet/>
      <dgm:spPr/>
      <dgm:t>
        <a:bodyPr/>
        <a:lstStyle/>
        <a:p>
          <a:endParaRPr lang="sl-SI"/>
        </a:p>
      </dgm:t>
    </dgm:pt>
    <dgm:pt modelId="{F6C6D1E5-0805-44F0-A2F2-1053D93E7BDE}" type="asst">
      <dgm:prSet phldrT="[besedilo]"/>
      <dgm:spPr>
        <a:xfrm>
          <a:off x="2849397" y="2040500"/>
          <a:ext cx="1070617" cy="326407"/>
        </a:xfrm>
        <a:prstGeom prst="rect">
          <a:avLst/>
        </a:prstGeom>
      </dgm:spPr>
      <dgm:t>
        <a:bodyPr/>
        <a:lstStyle/>
        <a:p>
          <a:r>
            <a:rPr lang="sl-SI"/>
            <a:t>Nenormalna celična organizacija</a:t>
          </a:r>
        </a:p>
      </dgm:t>
    </dgm:pt>
    <dgm:pt modelId="{F798959B-1DB7-4698-B4D6-A9CC8DF7D9B6}" type="parTrans" cxnId="{E61706E6-50FF-49E8-82D1-DF38EFD4DCC5}">
      <dgm:prSet/>
      <dgm:spPr>
        <a:xfrm>
          <a:off x="2635273" y="2203704"/>
          <a:ext cx="214123" cy="204004"/>
        </a:xfrm>
        <a:custGeom>
          <a:avLst/>
          <a:gdLst/>
          <a:ahLst/>
          <a:cxnLst/>
          <a:rect l="0" t="0" r="0" b="0"/>
          <a:pathLst>
            <a:path>
              <a:moveTo>
                <a:pt x="0" y="204004"/>
              </a:moveTo>
              <a:lnTo>
                <a:pt x="107061" y="204004"/>
              </a:lnTo>
              <a:lnTo>
                <a:pt x="107061" y="0"/>
              </a:lnTo>
              <a:lnTo>
                <a:pt x="214123" y="0"/>
              </a:lnTo>
            </a:path>
          </a:pathLst>
        </a:custGeom>
      </dgm:spPr>
      <dgm:t>
        <a:bodyPr/>
        <a:lstStyle/>
        <a:p>
          <a:endParaRPr lang="sl-SI"/>
        </a:p>
      </dgm:t>
    </dgm:pt>
    <dgm:pt modelId="{DA1F0580-1B6F-451F-A3E7-5ADE026531A4}" type="sibTrans" cxnId="{E61706E6-50FF-49E8-82D1-DF38EFD4DCC5}">
      <dgm:prSet/>
      <dgm:spPr/>
      <dgm:t>
        <a:bodyPr/>
        <a:lstStyle/>
        <a:p>
          <a:endParaRPr lang="sl-SI"/>
        </a:p>
      </dgm:t>
    </dgm:pt>
    <dgm:pt modelId="{0986F39D-CF3E-45C8-893B-5D775C8354C2}" type="asst">
      <dgm:prSet phldrT="[besedilo]"/>
      <dgm:spPr>
        <a:xfrm>
          <a:off x="2849397" y="2856520"/>
          <a:ext cx="1070617" cy="326407"/>
        </a:xfrm>
      </dgm:spPr>
      <dgm:t>
        <a:bodyPr/>
        <a:lstStyle/>
        <a:p>
          <a:r>
            <a:rPr lang="sl-SI"/>
            <a:t>Kongenitalna malformacija srca</a:t>
          </a:r>
        </a:p>
      </dgm:t>
    </dgm:pt>
    <dgm:pt modelId="{2D7BF8CD-BAC6-4A45-A64B-EA2BDCEA1705}" type="parTrans" cxnId="{53144592-3149-44AE-9766-B2E890CC985E}">
      <dgm:prSet/>
      <dgm:spPr>
        <a:xfrm>
          <a:off x="2635273" y="3019723"/>
          <a:ext cx="214123" cy="204004"/>
        </a:xfrm>
      </dgm:spPr>
      <dgm:t>
        <a:bodyPr/>
        <a:lstStyle/>
        <a:p>
          <a:endParaRPr lang="sl-SI"/>
        </a:p>
      </dgm:t>
    </dgm:pt>
    <dgm:pt modelId="{3618690A-56C1-4AC9-913B-C5C453607D9A}" type="sibTrans" cxnId="{53144592-3149-44AE-9766-B2E890CC985E}">
      <dgm:prSet/>
      <dgm:spPr/>
      <dgm:t>
        <a:bodyPr/>
        <a:lstStyle/>
        <a:p>
          <a:endParaRPr lang="sl-SI"/>
        </a:p>
      </dgm:t>
    </dgm:pt>
    <dgm:pt modelId="{3EDF3747-850D-4C03-8F24-A319D978DE3B}" type="asst">
      <dgm:prSet phldrT="[besedilo]"/>
      <dgm:spPr>
        <a:xfrm>
          <a:off x="2849397" y="452"/>
          <a:ext cx="1070617" cy="326407"/>
        </a:xfrm>
      </dgm:spPr>
      <dgm:t>
        <a:bodyPr/>
        <a:lstStyle/>
        <a:p>
          <a:r>
            <a:rPr lang="sl-SI"/>
            <a:t>Oligohidramnij </a:t>
          </a:r>
          <a:r>
            <a:rPr lang="sl-SI">
              <a:sym typeface="Wingdings" panose="05000000000000000000" pitchFamily="2" charset="2"/>
            </a:rPr>
            <a:t>Potterjeva sekvenca</a:t>
          </a:r>
          <a:r>
            <a:rPr lang="sl-SI"/>
            <a:t> </a:t>
          </a:r>
        </a:p>
      </dgm:t>
    </dgm:pt>
    <dgm:pt modelId="{AD2B1E0E-9A69-4C64-A7B5-C4DED102D8D0}" type="parTrans" cxnId="{D52F3E3E-B0EA-4BFF-B1C6-1D508E919933}">
      <dgm:prSet/>
      <dgm:spPr/>
      <dgm:t>
        <a:bodyPr/>
        <a:lstStyle/>
        <a:p>
          <a:endParaRPr lang="sl-SI"/>
        </a:p>
      </dgm:t>
    </dgm:pt>
    <dgm:pt modelId="{F9084343-F068-4245-8157-2BCB2DD87328}" type="sibTrans" cxnId="{D52F3E3E-B0EA-4BFF-B1C6-1D508E919933}">
      <dgm:prSet/>
      <dgm:spPr/>
      <dgm:t>
        <a:bodyPr/>
        <a:lstStyle/>
        <a:p>
          <a:endParaRPr lang="sl-SI"/>
        </a:p>
      </dgm:t>
    </dgm:pt>
    <dgm:pt modelId="{B3EFC6EE-49C6-43F4-91FC-2CE1C9D49E44}" type="asst">
      <dgm:prSet phldrT="[besedilo]"/>
      <dgm:spPr>
        <a:xfrm>
          <a:off x="2849397" y="1224481"/>
          <a:ext cx="1070617" cy="326407"/>
        </a:xfrm>
      </dgm:spPr>
      <dgm:t>
        <a:bodyPr/>
        <a:lstStyle/>
        <a:p>
          <a:r>
            <a:rPr lang="sl-SI"/>
            <a:t>Okužba amnijskih trakov</a:t>
          </a:r>
        </a:p>
      </dgm:t>
    </dgm:pt>
    <dgm:pt modelId="{94F3FF5C-EF1B-4CE2-B1E3-624F58045974}" type="parTrans" cxnId="{69AC4FA6-F35D-44FB-B311-553A44820BBF}">
      <dgm:prSet/>
      <dgm:spPr/>
      <dgm:t>
        <a:bodyPr/>
        <a:lstStyle/>
        <a:p>
          <a:endParaRPr lang="sl-SI"/>
        </a:p>
      </dgm:t>
    </dgm:pt>
    <dgm:pt modelId="{554B76A2-649E-4094-BC1F-0EBABCC9837D}" type="sibTrans" cxnId="{69AC4FA6-F35D-44FB-B311-553A44820BBF}">
      <dgm:prSet/>
      <dgm:spPr/>
      <dgm:t>
        <a:bodyPr/>
        <a:lstStyle/>
        <a:p>
          <a:endParaRPr lang="sl-SI"/>
        </a:p>
      </dgm:t>
    </dgm:pt>
    <dgm:pt modelId="{439BE593-42C2-4EC0-9162-1C47D66F8D50}" type="asst">
      <dgm:prSet phldrT="[besedilo]"/>
      <dgm:spPr>
        <a:xfrm>
          <a:off x="2849397" y="2040500"/>
          <a:ext cx="1070617" cy="326407"/>
        </a:xfrm>
      </dgm:spPr>
      <dgm:t>
        <a:bodyPr/>
        <a:lstStyle/>
        <a:p>
          <a:r>
            <a:rPr lang="sl-SI"/>
            <a:t>Skeletna displazija</a:t>
          </a:r>
        </a:p>
      </dgm:t>
    </dgm:pt>
    <dgm:pt modelId="{EFC00B9E-6353-4D3B-BB65-C8A7AE482F1F}" type="parTrans" cxnId="{EE6F521D-889D-4D0B-8E94-655A29E8F64A}">
      <dgm:prSet/>
      <dgm:spPr/>
      <dgm:t>
        <a:bodyPr/>
        <a:lstStyle/>
        <a:p>
          <a:endParaRPr lang="sl-SI"/>
        </a:p>
      </dgm:t>
    </dgm:pt>
    <dgm:pt modelId="{8D29ACAD-9CAA-43C4-AF54-B0726EC4AE7D}" type="sibTrans" cxnId="{EE6F521D-889D-4D0B-8E94-655A29E8F64A}">
      <dgm:prSet/>
      <dgm:spPr/>
      <dgm:t>
        <a:bodyPr/>
        <a:lstStyle/>
        <a:p>
          <a:endParaRPr lang="sl-SI"/>
        </a:p>
      </dgm:t>
    </dgm:pt>
    <dgm:pt modelId="{B65E625A-2068-4814-B67A-977DD95FBDD3}" type="asst">
      <dgm:prSet phldrT="[besedilo]"/>
      <dgm:spPr>
        <a:xfrm>
          <a:off x="2849397" y="2040500"/>
          <a:ext cx="1070617" cy="326407"/>
        </a:xfrm>
      </dgm:spPr>
      <dgm:t>
        <a:bodyPr/>
        <a:lstStyle/>
        <a:p>
          <a:r>
            <a:rPr lang="sl-SI"/>
            <a:t>Motnje shranjevanja</a:t>
          </a:r>
        </a:p>
      </dgm:t>
    </dgm:pt>
    <dgm:pt modelId="{F65F9983-D081-4966-B12A-E774531D2579}" type="parTrans" cxnId="{491ADC21-792C-4928-832F-FF52C5546887}">
      <dgm:prSet/>
      <dgm:spPr/>
      <dgm:t>
        <a:bodyPr/>
        <a:lstStyle/>
        <a:p>
          <a:endParaRPr lang="sl-SI"/>
        </a:p>
      </dgm:t>
    </dgm:pt>
    <dgm:pt modelId="{7423996A-8438-49E4-9B4A-034E01D6C382}" type="sibTrans" cxnId="{491ADC21-792C-4928-832F-FF52C5546887}">
      <dgm:prSet/>
      <dgm:spPr/>
      <dgm:t>
        <a:bodyPr/>
        <a:lstStyle/>
        <a:p>
          <a:endParaRPr lang="sl-SI"/>
        </a:p>
      </dgm:t>
    </dgm:pt>
    <dgm:pt modelId="{778C7D8E-D14F-49C4-8438-136873A67F42}" type="asst">
      <dgm:prSet phldrT="[besedilo]"/>
      <dgm:spPr>
        <a:xfrm>
          <a:off x="2849397" y="2856520"/>
          <a:ext cx="1070617" cy="326407"/>
        </a:xfrm>
      </dgm:spPr>
      <dgm:t>
        <a:bodyPr/>
        <a:lstStyle/>
        <a:p>
          <a:r>
            <a:rPr lang="sl-SI"/>
            <a:t>Nenormalni razvojni proces</a:t>
          </a:r>
        </a:p>
      </dgm:t>
    </dgm:pt>
    <dgm:pt modelId="{EE6B98F3-647A-4432-B358-FE3CC72D115A}" type="parTrans" cxnId="{0F8490E6-3155-4265-8F2C-8F9F88833818}">
      <dgm:prSet/>
      <dgm:spPr/>
      <dgm:t>
        <a:bodyPr/>
        <a:lstStyle/>
        <a:p>
          <a:endParaRPr lang="sl-SI"/>
        </a:p>
      </dgm:t>
    </dgm:pt>
    <dgm:pt modelId="{368FB196-7ABF-424A-92F2-E4E662B51D1F}" type="sibTrans" cxnId="{0F8490E6-3155-4265-8F2C-8F9F88833818}">
      <dgm:prSet/>
      <dgm:spPr/>
      <dgm:t>
        <a:bodyPr/>
        <a:lstStyle/>
        <a:p>
          <a:endParaRPr lang="sl-SI"/>
        </a:p>
      </dgm:t>
    </dgm:pt>
    <dgm:pt modelId="{CD954B9F-FCD3-445B-8023-68837A724419}" type="pres">
      <dgm:prSet presAssocID="{E97B6A6B-6E7D-4257-97D5-9945CBABBCE5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sl-SI"/>
        </a:p>
      </dgm:t>
    </dgm:pt>
    <dgm:pt modelId="{3BF67048-E902-482F-982A-5CD2964D46CC}" type="pres">
      <dgm:prSet presAssocID="{16656142-9732-4C24-8121-20238E359839}" presName="root1" presStyleCnt="0"/>
      <dgm:spPr/>
      <dgm:t>
        <a:bodyPr/>
        <a:lstStyle/>
        <a:p>
          <a:endParaRPr lang="sl-SI"/>
        </a:p>
      </dgm:t>
    </dgm:pt>
    <dgm:pt modelId="{70B11697-FE96-4A05-B206-2403E6B4D2DC}" type="pres">
      <dgm:prSet presAssocID="{16656142-9732-4C24-8121-20238E359839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E141A0E1-D840-4783-B0EF-5CC2DA460DDA}" type="pres">
      <dgm:prSet presAssocID="{16656142-9732-4C24-8121-20238E359839}" presName="level2hierChild" presStyleCnt="0"/>
      <dgm:spPr/>
      <dgm:t>
        <a:bodyPr/>
        <a:lstStyle/>
        <a:p>
          <a:endParaRPr lang="sl-SI"/>
        </a:p>
      </dgm:t>
    </dgm:pt>
    <dgm:pt modelId="{50584187-5F4B-4E32-8C7C-C1E194B04B0D}" type="pres">
      <dgm:prSet presAssocID="{828A60EA-F8B7-477D-8796-C4E9D1D57413}" presName="conn2-1" presStyleLbl="parChTrans1D2" presStyleIdx="0" presStyleCnt="4"/>
      <dgm:spPr/>
      <dgm:t>
        <a:bodyPr/>
        <a:lstStyle/>
        <a:p>
          <a:endParaRPr lang="sl-SI"/>
        </a:p>
      </dgm:t>
    </dgm:pt>
    <dgm:pt modelId="{55AAECCC-9D00-426A-9B2D-A9801199C685}" type="pres">
      <dgm:prSet presAssocID="{828A60EA-F8B7-477D-8796-C4E9D1D57413}" presName="connTx" presStyleLbl="parChTrans1D2" presStyleIdx="0" presStyleCnt="4"/>
      <dgm:spPr/>
      <dgm:t>
        <a:bodyPr/>
        <a:lstStyle/>
        <a:p>
          <a:endParaRPr lang="sl-SI"/>
        </a:p>
      </dgm:t>
    </dgm:pt>
    <dgm:pt modelId="{5995A8F0-B881-4242-97CB-529F9CAA93F0}" type="pres">
      <dgm:prSet presAssocID="{490DBC0F-F759-41D4-ABC2-0B1949EB4CEB}" presName="root2" presStyleCnt="0"/>
      <dgm:spPr/>
      <dgm:t>
        <a:bodyPr/>
        <a:lstStyle/>
        <a:p>
          <a:endParaRPr lang="sl-SI"/>
        </a:p>
      </dgm:t>
    </dgm:pt>
    <dgm:pt modelId="{08FC05BD-D3F6-4CEC-B4AB-9B4E0A242DE3}" type="pres">
      <dgm:prSet presAssocID="{490DBC0F-F759-41D4-ABC2-0B1949EB4CEB}" presName="LevelTwoTextNode" presStyleLbl="asst1" presStyleIdx="0" presStyleCnt="13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8E628FD8-D3E5-4624-82AE-D5E316797F84}" type="pres">
      <dgm:prSet presAssocID="{490DBC0F-F759-41D4-ABC2-0B1949EB4CEB}" presName="level3hierChild" presStyleCnt="0"/>
      <dgm:spPr/>
      <dgm:t>
        <a:bodyPr/>
        <a:lstStyle/>
        <a:p>
          <a:endParaRPr lang="sl-SI"/>
        </a:p>
      </dgm:t>
    </dgm:pt>
    <dgm:pt modelId="{57AAFEE0-6862-43CF-A5BE-C92030F9F6EA}" type="pres">
      <dgm:prSet presAssocID="{A9D021B6-420C-458C-AAEF-6CB92AF02275}" presName="conn2-1" presStyleLbl="parChTrans1D3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408009"/>
              </a:moveTo>
              <a:lnTo>
                <a:pt x="107061" y="408009"/>
              </a:lnTo>
              <a:lnTo>
                <a:pt x="107061" y="0"/>
              </a:lnTo>
              <a:lnTo>
                <a:pt x="214123" y="0"/>
              </a:lnTo>
            </a:path>
          </a:pathLst>
        </a:custGeom>
      </dgm:spPr>
      <dgm:t>
        <a:bodyPr/>
        <a:lstStyle/>
        <a:p>
          <a:endParaRPr lang="sl-SI"/>
        </a:p>
      </dgm:t>
    </dgm:pt>
    <dgm:pt modelId="{61059FCC-FAD3-4776-BCE6-5BCE12382BEB}" type="pres">
      <dgm:prSet presAssocID="{A9D021B6-420C-458C-AAEF-6CB92AF02275}" presName="connTx" presStyleLbl="parChTrans1D3" presStyleIdx="0" presStyleCnt="4"/>
      <dgm:spPr/>
      <dgm:t>
        <a:bodyPr/>
        <a:lstStyle/>
        <a:p>
          <a:endParaRPr lang="sl-SI"/>
        </a:p>
      </dgm:t>
    </dgm:pt>
    <dgm:pt modelId="{3915C9C3-4EB7-43BC-A65E-6CDBB610062B}" type="pres">
      <dgm:prSet presAssocID="{DFD9A576-EF17-4C13-975F-5E2D04434D4D}" presName="root2" presStyleCnt="0"/>
      <dgm:spPr/>
      <dgm:t>
        <a:bodyPr/>
        <a:lstStyle/>
        <a:p>
          <a:endParaRPr lang="sl-SI"/>
        </a:p>
      </dgm:t>
    </dgm:pt>
    <dgm:pt modelId="{9307DADD-C24A-4F62-B654-E0F1D0EA0FE3}" type="pres">
      <dgm:prSet presAssocID="{DFD9A576-EF17-4C13-975F-5E2D04434D4D}" presName="LevelTwoTextNode" presStyleLbl="asst1" presStyleIdx="1" presStyleCnt="1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sl-SI"/>
        </a:p>
      </dgm:t>
    </dgm:pt>
    <dgm:pt modelId="{6A2E3EE4-0829-492E-A0D0-D784928A1717}" type="pres">
      <dgm:prSet presAssocID="{DFD9A576-EF17-4C13-975F-5E2D04434D4D}" presName="level3hierChild" presStyleCnt="0"/>
      <dgm:spPr/>
      <dgm:t>
        <a:bodyPr/>
        <a:lstStyle/>
        <a:p>
          <a:endParaRPr lang="sl-SI"/>
        </a:p>
      </dgm:t>
    </dgm:pt>
    <dgm:pt modelId="{5751C833-5C70-41F1-8138-A63A7E283CD1}" type="pres">
      <dgm:prSet presAssocID="{AD2B1E0E-9A69-4C64-A7B5-C4DED102D8D0}" presName="conn2-1" presStyleLbl="parChTrans1D4" presStyleIdx="0" presStyleCnt="5"/>
      <dgm:spPr/>
      <dgm:t>
        <a:bodyPr/>
        <a:lstStyle/>
        <a:p>
          <a:endParaRPr lang="sl-SI"/>
        </a:p>
      </dgm:t>
    </dgm:pt>
    <dgm:pt modelId="{B0B5D975-A6F2-444B-8F04-CEB325969DEF}" type="pres">
      <dgm:prSet presAssocID="{AD2B1E0E-9A69-4C64-A7B5-C4DED102D8D0}" presName="connTx" presStyleLbl="parChTrans1D4" presStyleIdx="0" presStyleCnt="5"/>
      <dgm:spPr/>
      <dgm:t>
        <a:bodyPr/>
        <a:lstStyle/>
        <a:p>
          <a:endParaRPr lang="sl-SI"/>
        </a:p>
      </dgm:t>
    </dgm:pt>
    <dgm:pt modelId="{02E414AC-7026-4360-A4CE-EA1A164DB584}" type="pres">
      <dgm:prSet presAssocID="{3EDF3747-850D-4C03-8F24-A319D978DE3B}" presName="root2" presStyleCnt="0"/>
      <dgm:spPr/>
      <dgm:t>
        <a:bodyPr/>
        <a:lstStyle/>
        <a:p>
          <a:endParaRPr lang="sl-SI"/>
        </a:p>
      </dgm:t>
    </dgm:pt>
    <dgm:pt modelId="{AF33D181-E83A-4EA5-953D-43838E62356A}" type="pres">
      <dgm:prSet presAssocID="{3EDF3747-850D-4C03-8F24-A319D978DE3B}" presName="LevelTwoTextNode" presStyleLbl="asst1" presStyleIdx="2" presStyleCnt="1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sl-SI"/>
        </a:p>
      </dgm:t>
    </dgm:pt>
    <dgm:pt modelId="{C0A68475-B6B6-48A0-A6C3-BA9A57DC4A4A}" type="pres">
      <dgm:prSet presAssocID="{3EDF3747-850D-4C03-8F24-A319D978DE3B}" presName="level3hierChild" presStyleCnt="0"/>
      <dgm:spPr/>
      <dgm:t>
        <a:bodyPr/>
        <a:lstStyle/>
        <a:p>
          <a:endParaRPr lang="sl-SI"/>
        </a:p>
      </dgm:t>
    </dgm:pt>
    <dgm:pt modelId="{62DCAB3A-49FF-48B5-BB79-AAD26DF62A15}" type="pres">
      <dgm:prSet presAssocID="{BAF3D23B-9ADC-44AE-AF9B-743AD30CD933}" presName="conn2-1" presStyleLbl="parChTrans1D2" presStyleIdx="1" presStyleCnt="4"/>
      <dgm:spPr/>
      <dgm:t>
        <a:bodyPr/>
        <a:lstStyle/>
        <a:p>
          <a:endParaRPr lang="sl-SI"/>
        </a:p>
      </dgm:t>
    </dgm:pt>
    <dgm:pt modelId="{FCADD46A-C06A-45C5-8297-F15714FAAA5A}" type="pres">
      <dgm:prSet presAssocID="{BAF3D23B-9ADC-44AE-AF9B-743AD30CD933}" presName="connTx" presStyleLbl="parChTrans1D2" presStyleIdx="1" presStyleCnt="4"/>
      <dgm:spPr/>
      <dgm:t>
        <a:bodyPr/>
        <a:lstStyle/>
        <a:p>
          <a:endParaRPr lang="sl-SI"/>
        </a:p>
      </dgm:t>
    </dgm:pt>
    <dgm:pt modelId="{733DA469-3991-4E3D-BD21-01EC57B45A3C}" type="pres">
      <dgm:prSet presAssocID="{ACED8FFC-0C8B-4341-B42A-D14A68F8CD1D}" presName="root2" presStyleCnt="0"/>
      <dgm:spPr/>
      <dgm:t>
        <a:bodyPr/>
        <a:lstStyle/>
        <a:p>
          <a:endParaRPr lang="sl-SI"/>
        </a:p>
      </dgm:t>
    </dgm:pt>
    <dgm:pt modelId="{D68188BD-7C57-447E-BC90-27BC2B306164}" type="pres">
      <dgm:prSet presAssocID="{ACED8FFC-0C8B-4341-B42A-D14A68F8CD1D}" presName="LevelTwoTextNode" presStyleLbl="asst1" presStyleIdx="3" presStyleCnt="13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EB8C52FA-2450-4756-95B0-DB6F9915A889}" type="pres">
      <dgm:prSet presAssocID="{ACED8FFC-0C8B-4341-B42A-D14A68F8CD1D}" presName="level3hierChild" presStyleCnt="0"/>
      <dgm:spPr/>
      <dgm:t>
        <a:bodyPr/>
        <a:lstStyle/>
        <a:p>
          <a:endParaRPr lang="sl-SI"/>
        </a:p>
      </dgm:t>
    </dgm:pt>
    <dgm:pt modelId="{1B68A5AD-6E87-430F-841F-EB2B3D4CA80A}" type="pres">
      <dgm:prSet presAssocID="{017F4841-4659-4CE4-84B8-1CB220757B46}" presName="conn2-1" presStyleLbl="parChTrans1D3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04004"/>
              </a:moveTo>
              <a:lnTo>
                <a:pt x="107061" y="204004"/>
              </a:lnTo>
              <a:lnTo>
                <a:pt x="107061" y="0"/>
              </a:lnTo>
              <a:lnTo>
                <a:pt x="214123" y="0"/>
              </a:lnTo>
            </a:path>
          </a:pathLst>
        </a:custGeom>
      </dgm:spPr>
      <dgm:t>
        <a:bodyPr/>
        <a:lstStyle/>
        <a:p>
          <a:endParaRPr lang="sl-SI"/>
        </a:p>
      </dgm:t>
    </dgm:pt>
    <dgm:pt modelId="{8607D80D-BC56-4F72-93BF-3AA3883835E7}" type="pres">
      <dgm:prSet presAssocID="{017F4841-4659-4CE4-84B8-1CB220757B46}" presName="connTx" presStyleLbl="parChTrans1D3" presStyleIdx="1" presStyleCnt="4"/>
      <dgm:spPr/>
      <dgm:t>
        <a:bodyPr/>
        <a:lstStyle/>
        <a:p>
          <a:endParaRPr lang="sl-SI"/>
        </a:p>
      </dgm:t>
    </dgm:pt>
    <dgm:pt modelId="{67606F78-0D92-4509-B30D-F0218C9B1099}" type="pres">
      <dgm:prSet presAssocID="{FD62E69E-5B10-42B2-925C-75893CA96CC9}" presName="root2" presStyleCnt="0"/>
      <dgm:spPr/>
      <dgm:t>
        <a:bodyPr/>
        <a:lstStyle/>
        <a:p>
          <a:endParaRPr lang="sl-SI"/>
        </a:p>
      </dgm:t>
    </dgm:pt>
    <dgm:pt modelId="{03F69E60-CB27-44EA-825F-7318B51B2D23}" type="pres">
      <dgm:prSet presAssocID="{FD62E69E-5B10-42B2-925C-75893CA96CC9}" presName="LevelTwoTextNode" presStyleLbl="asst1" presStyleIdx="4" presStyleCnt="1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sl-SI"/>
        </a:p>
      </dgm:t>
    </dgm:pt>
    <dgm:pt modelId="{87103D54-A749-4EF1-A3F6-281FB26D9C8F}" type="pres">
      <dgm:prSet presAssocID="{FD62E69E-5B10-42B2-925C-75893CA96CC9}" presName="level3hierChild" presStyleCnt="0"/>
      <dgm:spPr/>
      <dgm:t>
        <a:bodyPr/>
        <a:lstStyle/>
        <a:p>
          <a:endParaRPr lang="sl-SI"/>
        </a:p>
      </dgm:t>
    </dgm:pt>
    <dgm:pt modelId="{F1EF0B56-8DF1-4460-B61C-FEDC36B1B61A}" type="pres">
      <dgm:prSet presAssocID="{94F3FF5C-EF1B-4CE2-B1E3-624F58045974}" presName="conn2-1" presStyleLbl="parChTrans1D4" presStyleIdx="1" presStyleCnt="5"/>
      <dgm:spPr/>
      <dgm:t>
        <a:bodyPr/>
        <a:lstStyle/>
        <a:p>
          <a:endParaRPr lang="sl-SI"/>
        </a:p>
      </dgm:t>
    </dgm:pt>
    <dgm:pt modelId="{1FB4EEC7-7ABD-45FD-9F12-782861BA9541}" type="pres">
      <dgm:prSet presAssocID="{94F3FF5C-EF1B-4CE2-B1E3-624F58045974}" presName="connTx" presStyleLbl="parChTrans1D4" presStyleIdx="1" presStyleCnt="5"/>
      <dgm:spPr/>
      <dgm:t>
        <a:bodyPr/>
        <a:lstStyle/>
        <a:p>
          <a:endParaRPr lang="sl-SI"/>
        </a:p>
      </dgm:t>
    </dgm:pt>
    <dgm:pt modelId="{A023589F-E18B-4D61-AA3C-9DDE6412A88C}" type="pres">
      <dgm:prSet presAssocID="{B3EFC6EE-49C6-43F4-91FC-2CE1C9D49E44}" presName="root2" presStyleCnt="0"/>
      <dgm:spPr/>
      <dgm:t>
        <a:bodyPr/>
        <a:lstStyle/>
        <a:p>
          <a:endParaRPr lang="sl-SI"/>
        </a:p>
      </dgm:t>
    </dgm:pt>
    <dgm:pt modelId="{DAC57E99-3EBD-4503-9D57-B69596EFFF8E}" type="pres">
      <dgm:prSet presAssocID="{B3EFC6EE-49C6-43F4-91FC-2CE1C9D49E44}" presName="LevelTwoTextNode" presStyleLbl="asst1" presStyleIdx="5" presStyleCnt="1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sl-SI"/>
        </a:p>
      </dgm:t>
    </dgm:pt>
    <dgm:pt modelId="{18D2B03B-B6F5-4B04-81BC-9721F5B04EA6}" type="pres">
      <dgm:prSet presAssocID="{B3EFC6EE-49C6-43F4-91FC-2CE1C9D49E44}" presName="level3hierChild" presStyleCnt="0"/>
      <dgm:spPr/>
      <dgm:t>
        <a:bodyPr/>
        <a:lstStyle/>
        <a:p>
          <a:endParaRPr lang="sl-SI"/>
        </a:p>
      </dgm:t>
    </dgm:pt>
    <dgm:pt modelId="{5DCE8BC4-3666-4956-8C2C-4BB3C4823AAC}" type="pres">
      <dgm:prSet presAssocID="{D4E772E6-342B-46CE-95B0-4321C2FBAD3A}" presName="conn2-1" presStyleLbl="parChTrans1D2" presStyleIdx="2" presStyleCnt="4"/>
      <dgm:spPr/>
      <dgm:t>
        <a:bodyPr/>
        <a:lstStyle/>
        <a:p>
          <a:endParaRPr lang="sl-SI"/>
        </a:p>
      </dgm:t>
    </dgm:pt>
    <dgm:pt modelId="{4342B791-4E83-48E8-B2E8-9670AE225731}" type="pres">
      <dgm:prSet presAssocID="{D4E772E6-342B-46CE-95B0-4321C2FBAD3A}" presName="connTx" presStyleLbl="parChTrans1D2" presStyleIdx="2" presStyleCnt="4"/>
      <dgm:spPr/>
      <dgm:t>
        <a:bodyPr/>
        <a:lstStyle/>
        <a:p>
          <a:endParaRPr lang="sl-SI"/>
        </a:p>
      </dgm:t>
    </dgm:pt>
    <dgm:pt modelId="{CCE4FF80-11C3-4192-A240-C3C5C8FA6A42}" type="pres">
      <dgm:prSet presAssocID="{D86E0454-4428-4208-A81C-95AD5DAFF184}" presName="root2" presStyleCnt="0"/>
      <dgm:spPr/>
      <dgm:t>
        <a:bodyPr/>
        <a:lstStyle/>
        <a:p>
          <a:endParaRPr lang="sl-SI"/>
        </a:p>
      </dgm:t>
    </dgm:pt>
    <dgm:pt modelId="{F6096925-6956-4DAC-AC3B-0273C8D2C113}" type="pres">
      <dgm:prSet presAssocID="{D86E0454-4428-4208-A81C-95AD5DAFF184}" presName="LevelTwoTextNode" presStyleLbl="asst1" presStyleIdx="6" presStyleCnt="13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282E561A-D71D-4F03-BDBB-2B3272C13BFB}" type="pres">
      <dgm:prSet presAssocID="{D86E0454-4428-4208-A81C-95AD5DAFF184}" presName="level3hierChild" presStyleCnt="0"/>
      <dgm:spPr/>
      <dgm:t>
        <a:bodyPr/>
        <a:lstStyle/>
        <a:p>
          <a:endParaRPr lang="sl-SI"/>
        </a:p>
      </dgm:t>
    </dgm:pt>
    <dgm:pt modelId="{AD30E219-9E55-47CE-8077-FFA06B94D60C}" type="pres">
      <dgm:prSet presAssocID="{F798959B-1DB7-4698-B4D6-A9CC8DF7D9B6}" presName="conn2-1" presStyleLbl="parChTrans1D3" presStyleIdx="2" presStyleCnt="4"/>
      <dgm:spPr/>
      <dgm:t>
        <a:bodyPr/>
        <a:lstStyle/>
        <a:p>
          <a:endParaRPr lang="sl-SI"/>
        </a:p>
      </dgm:t>
    </dgm:pt>
    <dgm:pt modelId="{A64E8EA3-16E4-4A24-B9D4-F55092CE7661}" type="pres">
      <dgm:prSet presAssocID="{F798959B-1DB7-4698-B4D6-A9CC8DF7D9B6}" presName="connTx" presStyleLbl="parChTrans1D3" presStyleIdx="2" presStyleCnt="4"/>
      <dgm:spPr/>
      <dgm:t>
        <a:bodyPr/>
        <a:lstStyle/>
        <a:p>
          <a:endParaRPr lang="sl-SI"/>
        </a:p>
      </dgm:t>
    </dgm:pt>
    <dgm:pt modelId="{BA7E68B6-0EED-454E-B080-E2689B3F84E5}" type="pres">
      <dgm:prSet presAssocID="{F6C6D1E5-0805-44F0-A2F2-1053D93E7BDE}" presName="root2" presStyleCnt="0"/>
      <dgm:spPr/>
      <dgm:t>
        <a:bodyPr/>
        <a:lstStyle/>
        <a:p>
          <a:endParaRPr lang="sl-SI"/>
        </a:p>
      </dgm:t>
    </dgm:pt>
    <dgm:pt modelId="{EA4D9718-9262-4F89-BE56-F37955488EF6}" type="pres">
      <dgm:prSet presAssocID="{F6C6D1E5-0805-44F0-A2F2-1053D93E7BDE}" presName="LevelTwoTextNode" presStyleLbl="asst1" presStyleIdx="7" presStyleCnt="13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5FE26CC6-A78D-43B6-990B-58C54D58FCC4}" type="pres">
      <dgm:prSet presAssocID="{F6C6D1E5-0805-44F0-A2F2-1053D93E7BDE}" presName="level3hierChild" presStyleCnt="0"/>
      <dgm:spPr/>
      <dgm:t>
        <a:bodyPr/>
        <a:lstStyle/>
        <a:p>
          <a:endParaRPr lang="sl-SI"/>
        </a:p>
      </dgm:t>
    </dgm:pt>
    <dgm:pt modelId="{FE46F6D7-3F44-4991-A3C0-F6C9EDF972BA}" type="pres">
      <dgm:prSet presAssocID="{EFC00B9E-6353-4D3B-BB65-C8A7AE482F1F}" presName="conn2-1" presStyleLbl="parChTrans1D4" presStyleIdx="2" presStyleCnt="5"/>
      <dgm:spPr/>
      <dgm:t>
        <a:bodyPr/>
        <a:lstStyle/>
        <a:p>
          <a:endParaRPr lang="sl-SI"/>
        </a:p>
      </dgm:t>
    </dgm:pt>
    <dgm:pt modelId="{1171BDE4-6781-49EB-AB68-67209D64FB2D}" type="pres">
      <dgm:prSet presAssocID="{EFC00B9E-6353-4D3B-BB65-C8A7AE482F1F}" presName="connTx" presStyleLbl="parChTrans1D4" presStyleIdx="2" presStyleCnt="5"/>
      <dgm:spPr/>
      <dgm:t>
        <a:bodyPr/>
        <a:lstStyle/>
        <a:p>
          <a:endParaRPr lang="sl-SI"/>
        </a:p>
      </dgm:t>
    </dgm:pt>
    <dgm:pt modelId="{54A709C0-8505-40F8-9FFA-3C3377FA3DA1}" type="pres">
      <dgm:prSet presAssocID="{439BE593-42C2-4EC0-9162-1C47D66F8D50}" presName="root2" presStyleCnt="0"/>
      <dgm:spPr/>
      <dgm:t>
        <a:bodyPr/>
        <a:lstStyle/>
        <a:p>
          <a:endParaRPr lang="sl-SI"/>
        </a:p>
      </dgm:t>
    </dgm:pt>
    <dgm:pt modelId="{A81B441A-67ED-49D4-A872-5E1CEB48C777}" type="pres">
      <dgm:prSet presAssocID="{439BE593-42C2-4EC0-9162-1C47D66F8D50}" presName="LevelTwoTextNode" presStyleLbl="asst1" presStyleIdx="8" presStyleCnt="1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sl-SI"/>
        </a:p>
      </dgm:t>
    </dgm:pt>
    <dgm:pt modelId="{33D13EB2-3447-4898-A77A-8579EE82493C}" type="pres">
      <dgm:prSet presAssocID="{439BE593-42C2-4EC0-9162-1C47D66F8D50}" presName="level3hierChild" presStyleCnt="0"/>
      <dgm:spPr/>
      <dgm:t>
        <a:bodyPr/>
        <a:lstStyle/>
        <a:p>
          <a:endParaRPr lang="sl-SI"/>
        </a:p>
      </dgm:t>
    </dgm:pt>
    <dgm:pt modelId="{C2823B3D-8554-429D-9710-7D0423554533}" type="pres">
      <dgm:prSet presAssocID="{F65F9983-D081-4966-B12A-E774531D2579}" presName="conn2-1" presStyleLbl="parChTrans1D4" presStyleIdx="3" presStyleCnt="5"/>
      <dgm:spPr/>
      <dgm:t>
        <a:bodyPr/>
        <a:lstStyle/>
        <a:p>
          <a:endParaRPr lang="sl-SI"/>
        </a:p>
      </dgm:t>
    </dgm:pt>
    <dgm:pt modelId="{42A64DFF-AB63-4A19-8C79-E8E605B0DED0}" type="pres">
      <dgm:prSet presAssocID="{F65F9983-D081-4966-B12A-E774531D2579}" presName="connTx" presStyleLbl="parChTrans1D4" presStyleIdx="3" presStyleCnt="5"/>
      <dgm:spPr/>
      <dgm:t>
        <a:bodyPr/>
        <a:lstStyle/>
        <a:p>
          <a:endParaRPr lang="sl-SI"/>
        </a:p>
      </dgm:t>
    </dgm:pt>
    <dgm:pt modelId="{853D5A4B-A76C-452F-A41D-4593EA76BC09}" type="pres">
      <dgm:prSet presAssocID="{B65E625A-2068-4814-B67A-977DD95FBDD3}" presName="root2" presStyleCnt="0"/>
      <dgm:spPr/>
      <dgm:t>
        <a:bodyPr/>
        <a:lstStyle/>
        <a:p>
          <a:endParaRPr lang="sl-SI"/>
        </a:p>
      </dgm:t>
    </dgm:pt>
    <dgm:pt modelId="{8AA065C7-316A-4E2E-B3F7-A29453E648D7}" type="pres">
      <dgm:prSet presAssocID="{B65E625A-2068-4814-B67A-977DD95FBDD3}" presName="LevelTwoTextNode" presStyleLbl="asst1" presStyleIdx="9" presStyleCnt="13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71B8E900-F720-4789-98C0-14FBF240A157}" type="pres">
      <dgm:prSet presAssocID="{B65E625A-2068-4814-B67A-977DD95FBDD3}" presName="level3hierChild" presStyleCnt="0"/>
      <dgm:spPr/>
      <dgm:t>
        <a:bodyPr/>
        <a:lstStyle/>
        <a:p>
          <a:endParaRPr lang="sl-SI"/>
        </a:p>
      </dgm:t>
    </dgm:pt>
    <dgm:pt modelId="{AFA8F425-1FB3-4CB4-9A44-A8386BBD7F8B}" type="pres">
      <dgm:prSet presAssocID="{93D7600B-F94A-4C50-8CA2-E7437C5C50A9}" presName="conn2-1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7061" y="0"/>
              </a:lnTo>
              <a:lnTo>
                <a:pt x="107061" y="1122026"/>
              </a:lnTo>
              <a:lnTo>
                <a:pt x="214123" y="1122026"/>
              </a:lnTo>
            </a:path>
          </a:pathLst>
        </a:custGeom>
      </dgm:spPr>
      <dgm:t>
        <a:bodyPr/>
        <a:lstStyle/>
        <a:p>
          <a:endParaRPr lang="sl-SI"/>
        </a:p>
      </dgm:t>
    </dgm:pt>
    <dgm:pt modelId="{6775B797-34AB-445D-8885-BA95843A351A}" type="pres">
      <dgm:prSet presAssocID="{93D7600B-F94A-4C50-8CA2-E7437C5C50A9}" presName="connTx" presStyleLbl="parChTrans1D2" presStyleIdx="3" presStyleCnt="4"/>
      <dgm:spPr/>
      <dgm:t>
        <a:bodyPr/>
        <a:lstStyle/>
        <a:p>
          <a:endParaRPr lang="sl-SI"/>
        </a:p>
      </dgm:t>
    </dgm:pt>
    <dgm:pt modelId="{84960955-B232-47E0-B220-DE21DBDE4688}" type="pres">
      <dgm:prSet presAssocID="{C773CB31-5841-4875-B055-7A213032887E}" presName="root2" presStyleCnt="0"/>
      <dgm:spPr/>
      <dgm:t>
        <a:bodyPr/>
        <a:lstStyle/>
        <a:p>
          <a:endParaRPr lang="sl-SI"/>
        </a:p>
      </dgm:t>
    </dgm:pt>
    <dgm:pt modelId="{86C57414-1BAE-4592-B53C-3A62944D025A}" type="pres">
      <dgm:prSet presAssocID="{C773CB31-5841-4875-B055-7A213032887E}" presName="LevelTwoTextNode" presStyleLbl="asst1" presStyleIdx="10" presStyleCnt="1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sl-SI"/>
        </a:p>
      </dgm:t>
    </dgm:pt>
    <dgm:pt modelId="{F8294244-9128-4588-9E38-BA39DA1DC255}" type="pres">
      <dgm:prSet presAssocID="{C773CB31-5841-4875-B055-7A213032887E}" presName="level3hierChild" presStyleCnt="0"/>
      <dgm:spPr/>
      <dgm:t>
        <a:bodyPr/>
        <a:lstStyle/>
        <a:p>
          <a:endParaRPr lang="sl-SI"/>
        </a:p>
      </dgm:t>
    </dgm:pt>
    <dgm:pt modelId="{A38CEAD4-77D5-46DD-8075-FC9BB91949F4}" type="pres">
      <dgm:prSet presAssocID="{EE6B98F3-647A-4432-B358-FE3CC72D115A}" presName="conn2-1" presStyleLbl="parChTrans1D3" presStyleIdx="3" presStyleCnt="4"/>
      <dgm:spPr/>
      <dgm:t>
        <a:bodyPr/>
        <a:lstStyle/>
        <a:p>
          <a:endParaRPr lang="sl-SI"/>
        </a:p>
      </dgm:t>
    </dgm:pt>
    <dgm:pt modelId="{F8AA69FD-8CA2-4877-86F6-AFA3E39CF593}" type="pres">
      <dgm:prSet presAssocID="{EE6B98F3-647A-4432-B358-FE3CC72D115A}" presName="connTx" presStyleLbl="parChTrans1D3" presStyleIdx="3" presStyleCnt="4"/>
      <dgm:spPr/>
      <dgm:t>
        <a:bodyPr/>
        <a:lstStyle/>
        <a:p>
          <a:endParaRPr lang="sl-SI"/>
        </a:p>
      </dgm:t>
    </dgm:pt>
    <dgm:pt modelId="{42E9085B-BC40-4AD9-9CBF-76C0CA60D2CD}" type="pres">
      <dgm:prSet presAssocID="{778C7D8E-D14F-49C4-8438-136873A67F42}" presName="root2" presStyleCnt="0"/>
      <dgm:spPr/>
      <dgm:t>
        <a:bodyPr/>
        <a:lstStyle/>
        <a:p>
          <a:endParaRPr lang="sl-SI"/>
        </a:p>
      </dgm:t>
    </dgm:pt>
    <dgm:pt modelId="{B6809C06-CC73-41F7-B0C7-48C7A3F8EA71}" type="pres">
      <dgm:prSet presAssocID="{778C7D8E-D14F-49C4-8438-136873A67F42}" presName="LevelTwoTextNode" presStyleLbl="asst1" presStyleIdx="11" presStyleCnt="13">
        <dgm:presLayoutVars>
          <dgm:chPref val="3"/>
        </dgm:presLayoutVars>
      </dgm:prSet>
      <dgm:spPr/>
      <dgm:t>
        <a:bodyPr/>
        <a:lstStyle/>
        <a:p>
          <a:endParaRPr lang="sl-SI"/>
        </a:p>
      </dgm:t>
    </dgm:pt>
    <dgm:pt modelId="{48001289-45F8-4B82-B073-8C23E75FE000}" type="pres">
      <dgm:prSet presAssocID="{778C7D8E-D14F-49C4-8438-136873A67F42}" presName="level3hierChild" presStyleCnt="0"/>
      <dgm:spPr/>
      <dgm:t>
        <a:bodyPr/>
        <a:lstStyle/>
        <a:p>
          <a:endParaRPr lang="sl-SI"/>
        </a:p>
      </dgm:t>
    </dgm:pt>
    <dgm:pt modelId="{3C9858B1-168F-4119-845C-7FF5B3300341}" type="pres">
      <dgm:prSet presAssocID="{2D7BF8CD-BAC6-4A45-A64B-EA2BDCEA1705}" presName="conn2-1" presStyleLbl="parChTrans1D4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204004"/>
              </a:moveTo>
              <a:lnTo>
                <a:pt x="107061" y="204004"/>
              </a:lnTo>
              <a:lnTo>
                <a:pt x="107061" y="0"/>
              </a:lnTo>
              <a:lnTo>
                <a:pt x="214123" y="0"/>
              </a:lnTo>
            </a:path>
          </a:pathLst>
        </a:custGeom>
      </dgm:spPr>
      <dgm:t>
        <a:bodyPr/>
        <a:lstStyle/>
        <a:p>
          <a:endParaRPr lang="sl-SI"/>
        </a:p>
      </dgm:t>
    </dgm:pt>
    <dgm:pt modelId="{C8919690-AC74-4A64-8EC7-FD65411847EF}" type="pres">
      <dgm:prSet presAssocID="{2D7BF8CD-BAC6-4A45-A64B-EA2BDCEA1705}" presName="connTx" presStyleLbl="parChTrans1D4" presStyleIdx="4" presStyleCnt="5"/>
      <dgm:spPr/>
      <dgm:t>
        <a:bodyPr/>
        <a:lstStyle/>
        <a:p>
          <a:endParaRPr lang="sl-SI"/>
        </a:p>
      </dgm:t>
    </dgm:pt>
    <dgm:pt modelId="{CD12B910-55A6-4E7F-95E0-B54D61BCF5AF}" type="pres">
      <dgm:prSet presAssocID="{0986F39D-CF3E-45C8-893B-5D775C8354C2}" presName="root2" presStyleCnt="0"/>
      <dgm:spPr/>
      <dgm:t>
        <a:bodyPr/>
        <a:lstStyle/>
        <a:p>
          <a:endParaRPr lang="sl-SI"/>
        </a:p>
      </dgm:t>
    </dgm:pt>
    <dgm:pt modelId="{E4707C15-C1CE-4CAF-86A6-6E1368DAE034}" type="pres">
      <dgm:prSet presAssocID="{0986F39D-CF3E-45C8-893B-5D775C8354C2}" presName="LevelTwoTextNode" presStyleLbl="asst1" presStyleIdx="12" presStyleCnt="1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sl-SI"/>
        </a:p>
      </dgm:t>
    </dgm:pt>
    <dgm:pt modelId="{644DED38-F621-4687-A13D-75A86F26CEFC}" type="pres">
      <dgm:prSet presAssocID="{0986F39D-CF3E-45C8-893B-5D775C8354C2}" presName="level3hierChild" presStyleCnt="0"/>
      <dgm:spPr/>
      <dgm:t>
        <a:bodyPr/>
        <a:lstStyle/>
        <a:p>
          <a:endParaRPr lang="sl-SI"/>
        </a:p>
      </dgm:t>
    </dgm:pt>
  </dgm:ptLst>
  <dgm:cxnLst>
    <dgm:cxn modelId="{43A00199-F271-44A9-88A1-A08FEAFFB29E}" type="presOf" srcId="{B65E625A-2068-4814-B67A-977DD95FBDD3}" destId="{8AA065C7-316A-4E2E-B3F7-A29453E648D7}" srcOrd="0" destOrd="0" presId="urn:microsoft.com/office/officeart/2008/layout/HorizontalMultiLevelHierarchy"/>
    <dgm:cxn modelId="{C8099B92-2C6B-4E4D-991E-2E9730502592}" type="presOf" srcId="{3EDF3747-850D-4C03-8F24-A319D978DE3B}" destId="{AF33D181-E83A-4EA5-953D-43838E62356A}" srcOrd="0" destOrd="0" presId="urn:microsoft.com/office/officeart/2008/layout/HorizontalMultiLevelHierarchy"/>
    <dgm:cxn modelId="{E63A6D59-32C7-4A77-97F8-2E4608D394AF}" srcId="{16656142-9732-4C24-8121-20238E359839}" destId="{D86E0454-4428-4208-A81C-95AD5DAFF184}" srcOrd="2" destOrd="0" parTransId="{D4E772E6-342B-46CE-95B0-4321C2FBAD3A}" sibTransId="{E30786D8-8EFD-4A9B-98F3-99602D825A96}"/>
    <dgm:cxn modelId="{39CA421D-49AA-4061-9BC0-C789028AADC8}" type="presOf" srcId="{AD2B1E0E-9A69-4C64-A7B5-C4DED102D8D0}" destId="{B0B5D975-A6F2-444B-8F04-CEB325969DEF}" srcOrd="1" destOrd="0" presId="urn:microsoft.com/office/officeart/2008/layout/HorizontalMultiLevelHierarchy"/>
    <dgm:cxn modelId="{491ADC21-792C-4928-832F-FF52C5546887}" srcId="{F6C6D1E5-0805-44F0-A2F2-1053D93E7BDE}" destId="{B65E625A-2068-4814-B67A-977DD95FBDD3}" srcOrd="1" destOrd="0" parTransId="{F65F9983-D081-4966-B12A-E774531D2579}" sibTransId="{7423996A-8438-49E4-9B4A-034E01D6C382}"/>
    <dgm:cxn modelId="{AF3B1402-6F56-42D4-9B12-627B795EFE51}" type="presOf" srcId="{828A60EA-F8B7-477D-8796-C4E9D1D57413}" destId="{50584187-5F4B-4E32-8C7C-C1E194B04B0D}" srcOrd="0" destOrd="0" presId="urn:microsoft.com/office/officeart/2008/layout/HorizontalMultiLevelHierarchy"/>
    <dgm:cxn modelId="{0A84BECB-0F41-4190-80F8-41E174C5473C}" type="presOf" srcId="{EE6B98F3-647A-4432-B358-FE3CC72D115A}" destId="{F8AA69FD-8CA2-4877-86F6-AFA3E39CF593}" srcOrd="1" destOrd="0" presId="urn:microsoft.com/office/officeart/2008/layout/HorizontalMultiLevelHierarchy"/>
    <dgm:cxn modelId="{CFD27A66-7F26-404C-AFE7-E8A39BFDCB69}" type="presOf" srcId="{F65F9983-D081-4966-B12A-E774531D2579}" destId="{42A64DFF-AB63-4A19-8C79-E8E605B0DED0}" srcOrd="1" destOrd="0" presId="urn:microsoft.com/office/officeart/2008/layout/HorizontalMultiLevelHierarchy"/>
    <dgm:cxn modelId="{F4B6C542-18BF-440A-A21B-1486838A4710}" type="presOf" srcId="{B3EFC6EE-49C6-43F4-91FC-2CE1C9D49E44}" destId="{DAC57E99-3EBD-4503-9D57-B69596EFFF8E}" srcOrd="0" destOrd="0" presId="urn:microsoft.com/office/officeart/2008/layout/HorizontalMultiLevelHierarchy"/>
    <dgm:cxn modelId="{1EB7A94D-FCC8-42D5-8342-CE3BD7727C08}" type="presOf" srcId="{BAF3D23B-9ADC-44AE-AF9B-743AD30CD933}" destId="{62DCAB3A-49FF-48B5-BB79-AAD26DF62A15}" srcOrd="0" destOrd="0" presId="urn:microsoft.com/office/officeart/2008/layout/HorizontalMultiLevelHierarchy"/>
    <dgm:cxn modelId="{8ABDA2A9-E9E6-486F-B1BB-03EE8F6C75F0}" type="presOf" srcId="{F6C6D1E5-0805-44F0-A2F2-1053D93E7BDE}" destId="{EA4D9718-9262-4F89-BE56-F37955488EF6}" srcOrd="0" destOrd="0" presId="urn:microsoft.com/office/officeart/2008/layout/HorizontalMultiLevelHierarchy"/>
    <dgm:cxn modelId="{5199DF47-585E-496C-B4D8-BE330C8A4D72}" type="presOf" srcId="{A9D021B6-420C-458C-AAEF-6CB92AF02275}" destId="{57AAFEE0-6862-43CF-A5BE-C92030F9F6EA}" srcOrd="0" destOrd="0" presId="urn:microsoft.com/office/officeart/2008/layout/HorizontalMultiLevelHierarchy"/>
    <dgm:cxn modelId="{52C1A7E5-5471-4A75-94A9-EC117CF9543C}" type="presOf" srcId="{DFD9A576-EF17-4C13-975F-5E2D04434D4D}" destId="{9307DADD-C24A-4F62-B654-E0F1D0EA0FE3}" srcOrd="0" destOrd="0" presId="urn:microsoft.com/office/officeart/2008/layout/HorizontalMultiLevelHierarchy"/>
    <dgm:cxn modelId="{30AECB9D-5446-49C0-861A-6832E35593D5}" type="presOf" srcId="{ACED8FFC-0C8B-4341-B42A-D14A68F8CD1D}" destId="{D68188BD-7C57-447E-BC90-27BC2B306164}" srcOrd="0" destOrd="0" presId="urn:microsoft.com/office/officeart/2008/layout/HorizontalMultiLevelHierarchy"/>
    <dgm:cxn modelId="{0F8490E6-3155-4265-8F2C-8F9F88833818}" srcId="{C773CB31-5841-4875-B055-7A213032887E}" destId="{778C7D8E-D14F-49C4-8438-136873A67F42}" srcOrd="0" destOrd="0" parTransId="{EE6B98F3-647A-4432-B358-FE3CC72D115A}" sibTransId="{368FB196-7ABF-424A-92F2-E4E662B51D1F}"/>
    <dgm:cxn modelId="{0C36416C-4671-40A1-A07D-78C579997191}" type="presOf" srcId="{EFC00B9E-6353-4D3B-BB65-C8A7AE482F1F}" destId="{1171BDE4-6781-49EB-AB68-67209D64FB2D}" srcOrd="1" destOrd="0" presId="urn:microsoft.com/office/officeart/2008/layout/HorizontalMultiLevelHierarchy"/>
    <dgm:cxn modelId="{69AC4FA6-F35D-44FB-B311-553A44820BBF}" srcId="{FD62E69E-5B10-42B2-925C-75893CA96CC9}" destId="{B3EFC6EE-49C6-43F4-91FC-2CE1C9D49E44}" srcOrd="0" destOrd="0" parTransId="{94F3FF5C-EF1B-4CE2-B1E3-624F58045974}" sibTransId="{554B76A2-649E-4094-BC1F-0EBABCC9837D}"/>
    <dgm:cxn modelId="{230521FC-2214-4FAE-8E29-5FB5D0369D27}" type="presOf" srcId="{E97B6A6B-6E7D-4257-97D5-9945CBABBCE5}" destId="{CD954B9F-FCD3-445B-8023-68837A724419}" srcOrd="0" destOrd="0" presId="urn:microsoft.com/office/officeart/2008/layout/HorizontalMultiLevelHierarchy"/>
    <dgm:cxn modelId="{5F545B80-9561-4866-9371-B852A6F89C38}" type="presOf" srcId="{439BE593-42C2-4EC0-9162-1C47D66F8D50}" destId="{A81B441A-67ED-49D4-A872-5E1CEB48C777}" srcOrd="0" destOrd="0" presId="urn:microsoft.com/office/officeart/2008/layout/HorizontalMultiLevelHierarchy"/>
    <dgm:cxn modelId="{DC940885-E5F4-48D3-A5FE-E8F2EE6CC390}" type="presOf" srcId="{017F4841-4659-4CE4-84B8-1CB220757B46}" destId="{1B68A5AD-6E87-430F-841F-EB2B3D4CA80A}" srcOrd="0" destOrd="0" presId="urn:microsoft.com/office/officeart/2008/layout/HorizontalMultiLevelHierarchy"/>
    <dgm:cxn modelId="{8016A36C-76B6-469A-850D-304805FB71E5}" type="presOf" srcId="{0986F39D-CF3E-45C8-893B-5D775C8354C2}" destId="{E4707C15-C1CE-4CAF-86A6-6E1368DAE034}" srcOrd="0" destOrd="0" presId="urn:microsoft.com/office/officeart/2008/layout/HorizontalMultiLevelHierarchy"/>
    <dgm:cxn modelId="{D52F3E3E-B0EA-4BFF-B1C6-1D508E919933}" srcId="{DFD9A576-EF17-4C13-975F-5E2D04434D4D}" destId="{3EDF3747-850D-4C03-8F24-A319D978DE3B}" srcOrd="0" destOrd="0" parTransId="{AD2B1E0E-9A69-4C64-A7B5-C4DED102D8D0}" sibTransId="{F9084343-F068-4245-8157-2BCB2DD87328}"/>
    <dgm:cxn modelId="{B4FADED5-0E1F-4E97-AF1E-8B758BCBD2DF}" srcId="{16656142-9732-4C24-8121-20238E359839}" destId="{ACED8FFC-0C8B-4341-B42A-D14A68F8CD1D}" srcOrd="1" destOrd="0" parTransId="{BAF3D23B-9ADC-44AE-AF9B-743AD30CD933}" sibTransId="{194AD6A6-BFFE-48EB-BAB6-8A4ECC1D10FB}"/>
    <dgm:cxn modelId="{7E1B280A-D508-4FEB-B9E3-B25A62D1E648}" type="presOf" srcId="{A9D021B6-420C-458C-AAEF-6CB92AF02275}" destId="{61059FCC-FAD3-4776-BCE6-5BCE12382BEB}" srcOrd="1" destOrd="0" presId="urn:microsoft.com/office/officeart/2008/layout/HorizontalMultiLevelHierarchy"/>
    <dgm:cxn modelId="{02069CAB-77A3-4848-BF72-A0A0F7444B1D}" type="presOf" srcId="{FD62E69E-5B10-42B2-925C-75893CA96CC9}" destId="{03F69E60-CB27-44EA-825F-7318B51B2D23}" srcOrd="0" destOrd="0" presId="urn:microsoft.com/office/officeart/2008/layout/HorizontalMultiLevelHierarchy"/>
    <dgm:cxn modelId="{4758FD66-656C-420C-9257-1E21E49AF791}" type="presOf" srcId="{EE6B98F3-647A-4432-B358-FE3CC72D115A}" destId="{A38CEAD4-77D5-46DD-8075-FC9BB91949F4}" srcOrd="0" destOrd="0" presId="urn:microsoft.com/office/officeart/2008/layout/HorizontalMultiLevelHierarchy"/>
    <dgm:cxn modelId="{EA0FB216-1AB2-4F8F-B5E2-99D3B928F4A2}" srcId="{16656142-9732-4C24-8121-20238E359839}" destId="{490DBC0F-F759-41D4-ABC2-0B1949EB4CEB}" srcOrd="0" destOrd="0" parTransId="{828A60EA-F8B7-477D-8796-C4E9D1D57413}" sibTransId="{854B3046-59BD-4B14-A354-3C02D181EB9E}"/>
    <dgm:cxn modelId="{D773F986-1839-4A8E-9F41-806A92B79CE0}" srcId="{490DBC0F-F759-41D4-ABC2-0B1949EB4CEB}" destId="{DFD9A576-EF17-4C13-975F-5E2D04434D4D}" srcOrd="0" destOrd="0" parTransId="{A9D021B6-420C-458C-AAEF-6CB92AF02275}" sibTransId="{EB53B8CD-99D0-43A7-9CFD-42AC232F70F1}"/>
    <dgm:cxn modelId="{91112883-8963-414D-9492-65B96ECEF889}" type="presOf" srcId="{94F3FF5C-EF1B-4CE2-B1E3-624F58045974}" destId="{F1EF0B56-8DF1-4460-B61C-FEDC36B1B61A}" srcOrd="0" destOrd="0" presId="urn:microsoft.com/office/officeart/2008/layout/HorizontalMultiLevelHierarchy"/>
    <dgm:cxn modelId="{D3FF1C2A-D24A-4C25-8BF9-355DE1CEB66D}" srcId="{E97B6A6B-6E7D-4257-97D5-9945CBABBCE5}" destId="{16656142-9732-4C24-8121-20238E359839}" srcOrd="0" destOrd="0" parTransId="{4A9E9E13-1CB7-4D72-B500-7AF76A2526C7}" sibTransId="{12DAB910-77B0-43AB-8132-C483A1AE03A7}"/>
    <dgm:cxn modelId="{66D8CAD2-DBFE-4338-843C-DB69B60EE2D6}" type="presOf" srcId="{F798959B-1DB7-4698-B4D6-A9CC8DF7D9B6}" destId="{AD30E219-9E55-47CE-8077-FFA06B94D60C}" srcOrd="0" destOrd="0" presId="urn:microsoft.com/office/officeart/2008/layout/HorizontalMultiLevelHierarchy"/>
    <dgm:cxn modelId="{CC90BAF5-3212-4D75-828E-B28A79BB4BAB}" type="presOf" srcId="{93D7600B-F94A-4C50-8CA2-E7437C5C50A9}" destId="{AFA8F425-1FB3-4CB4-9A44-A8386BBD7F8B}" srcOrd="0" destOrd="0" presId="urn:microsoft.com/office/officeart/2008/layout/HorizontalMultiLevelHierarchy"/>
    <dgm:cxn modelId="{FA119AF4-28ED-472E-869A-936D901ACA1E}" type="presOf" srcId="{93D7600B-F94A-4C50-8CA2-E7437C5C50A9}" destId="{6775B797-34AB-445D-8885-BA95843A351A}" srcOrd="1" destOrd="0" presId="urn:microsoft.com/office/officeart/2008/layout/HorizontalMultiLevelHierarchy"/>
    <dgm:cxn modelId="{400B6B09-5B7A-48EB-B9B9-ABFBD668D01F}" type="presOf" srcId="{AD2B1E0E-9A69-4C64-A7B5-C4DED102D8D0}" destId="{5751C833-5C70-41F1-8138-A63A7E283CD1}" srcOrd="0" destOrd="0" presId="urn:microsoft.com/office/officeart/2008/layout/HorizontalMultiLevelHierarchy"/>
    <dgm:cxn modelId="{BA8D4184-963F-4089-86F7-7418871135B6}" type="presOf" srcId="{94F3FF5C-EF1B-4CE2-B1E3-624F58045974}" destId="{1FB4EEC7-7ABD-45FD-9F12-782861BA9541}" srcOrd="1" destOrd="0" presId="urn:microsoft.com/office/officeart/2008/layout/HorizontalMultiLevelHierarchy"/>
    <dgm:cxn modelId="{6F7EEC49-9B10-4A55-8E14-907C26CE6968}" type="presOf" srcId="{D86E0454-4428-4208-A81C-95AD5DAFF184}" destId="{F6096925-6956-4DAC-AC3B-0273C8D2C113}" srcOrd="0" destOrd="0" presId="urn:microsoft.com/office/officeart/2008/layout/HorizontalMultiLevelHierarchy"/>
    <dgm:cxn modelId="{F6FE9972-49C2-4874-ACA0-75CCCD78F2FB}" type="presOf" srcId="{C773CB31-5841-4875-B055-7A213032887E}" destId="{86C57414-1BAE-4592-B53C-3A62944D025A}" srcOrd="0" destOrd="0" presId="urn:microsoft.com/office/officeart/2008/layout/HorizontalMultiLevelHierarchy"/>
    <dgm:cxn modelId="{53144592-3149-44AE-9766-B2E890CC985E}" srcId="{778C7D8E-D14F-49C4-8438-136873A67F42}" destId="{0986F39D-CF3E-45C8-893B-5D775C8354C2}" srcOrd="0" destOrd="0" parTransId="{2D7BF8CD-BAC6-4A45-A64B-EA2BDCEA1705}" sibTransId="{3618690A-56C1-4AC9-913B-C5C453607D9A}"/>
    <dgm:cxn modelId="{EE6F521D-889D-4D0B-8E94-655A29E8F64A}" srcId="{F6C6D1E5-0805-44F0-A2F2-1053D93E7BDE}" destId="{439BE593-42C2-4EC0-9162-1C47D66F8D50}" srcOrd="0" destOrd="0" parTransId="{EFC00B9E-6353-4D3B-BB65-C8A7AE482F1F}" sibTransId="{8D29ACAD-9CAA-43C4-AF54-B0726EC4AE7D}"/>
    <dgm:cxn modelId="{E89680A1-22F0-46C5-BF68-60739C5CB752}" type="presOf" srcId="{490DBC0F-F759-41D4-ABC2-0B1949EB4CEB}" destId="{08FC05BD-D3F6-4CEC-B4AB-9B4E0A242DE3}" srcOrd="0" destOrd="0" presId="urn:microsoft.com/office/officeart/2008/layout/HorizontalMultiLevelHierarchy"/>
    <dgm:cxn modelId="{162A6F40-C210-4527-BE4C-900E632CE7F1}" type="presOf" srcId="{828A60EA-F8B7-477D-8796-C4E9D1D57413}" destId="{55AAECCC-9D00-426A-9B2D-A9801199C685}" srcOrd="1" destOrd="0" presId="urn:microsoft.com/office/officeart/2008/layout/HorizontalMultiLevelHierarchy"/>
    <dgm:cxn modelId="{F7813C7C-A70B-41EB-A6DA-79F4A1ECB983}" srcId="{ACED8FFC-0C8B-4341-B42A-D14A68F8CD1D}" destId="{FD62E69E-5B10-42B2-925C-75893CA96CC9}" srcOrd="0" destOrd="0" parTransId="{017F4841-4659-4CE4-84B8-1CB220757B46}" sibTransId="{340DA8B5-772A-4C3D-A5EE-F272D6EA29A9}"/>
    <dgm:cxn modelId="{88B8448A-DE6C-4657-B9D6-6BACF1D835F0}" type="presOf" srcId="{2D7BF8CD-BAC6-4A45-A64B-EA2BDCEA1705}" destId="{C8919690-AC74-4A64-8EC7-FD65411847EF}" srcOrd="1" destOrd="0" presId="urn:microsoft.com/office/officeart/2008/layout/HorizontalMultiLevelHierarchy"/>
    <dgm:cxn modelId="{398668D6-7162-47E7-97E1-6E068D9C8C39}" type="presOf" srcId="{F798959B-1DB7-4698-B4D6-A9CC8DF7D9B6}" destId="{A64E8EA3-16E4-4A24-B9D4-F55092CE7661}" srcOrd="1" destOrd="0" presId="urn:microsoft.com/office/officeart/2008/layout/HorizontalMultiLevelHierarchy"/>
    <dgm:cxn modelId="{ABE637FE-0EDA-430E-B5B0-4C2A1A48B743}" type="presOf" srcId="{16656142-9732-4C24-8121-20238E359839}" destId="{70B11697-FE96-4A05-B206-2403E6B4D2DC}" srcOrd="0" destOrd="0" presId="urn:microsoft.com/office/officeart/2008/layout/HorizontalMultiLevelHierarchy"/>
    <dgm:cxn modelId="{2B473194-4CDA-4A94-9310-98576EB9E344}" type="presOf" srcId="{D4E772E6-342B-46CE-95B0-4321C2FBAD3A}" destId="{4342B791-4E83-48E8-B2E8-9670AE225731}" srcOrd="1" destOrd="0" presId="urn:microsoft.com/office/officeart/2008/layout/HorizontalMultiLevelHierarchy"/>
    <dgm:cxn modelId="{745349F3-83A4-48A2-B80C-B243F35C2F6E}" type="presOf" srcId="{BAF3D23B-9ADC-44AE-AF9B-743AD30CD933}" destId="{FCADD46A-C06A-45C5-8297-F15714FAAA5A}" srcOrd="1" destOrd="0" presId="urn:microsoft.com/office/officeart/2008/layout/HorizontalMultiLevelHierarchy"/>
    <dgm:cxn modelId="{472B1165-C0A7-42E9-BE61-FCAD26E39FF5}" type="presOf" srcId="{F65F9983-D081-4966-B12A-E774531D2579}" destId="{C2823B3D-8554-429D-9710-7D0423554533}" srcOrd="0" destOrd="0" presId="urn:microsoft.com/office/officeart/2008/layout/HorizontalMultiLevelHierarchy"/>
    <dgm:cxn modelId="{599C3220-B4CB-4B33-A8AC-891C206AC383}" srcId="{16656142-9732-4C24-8121-20238E359839}" destId="{C773CB31-5841-4875-B055-7A213032887E}" srcOrd="3" destOrd="0" parTransId="{93D7600B-F94A-4C50-8CA2-E7437C5C50A9}" sibTransId="{6BB6354D-D188-4804-806B-F4A4E1FB840D}"/>
    <dgm:cxn modelId="{ECCB57D9-D12C-40B5-AB12-D624AF2D2889}" type="presOf" srcId="{017F4841-4659-4CE4-84B8-1CB220757B46}" destId="{8607D80D-BC56-4F72-93BF-3AA3883835E7}" srcOrd="1" destOrd="0" presId="urn:microsoft.com/office/officeart/2008/layout/HorizontalMultiLevelHierarchy"/>
    <dgm:cxn modelId="{E61706E6-50FF-49E8-82D1-DF38EFD4DCC5}" srcId="{D86E0454-4428-4208-A81C-95AD5DAFF184}" destId="{F6C6D1E5-0805-44F0-A2F2-1053D93E7BDE}" srcOrd="0" destOrd="0" parTransId="{F798959B-1DB7-4698-B4D6-A9CC8DF7D9B6}" sibTransId="{DA1F0580-1B6F-451F-A3E7-5ADE026531A4}"/>
    <dgm:cxn modelId="{536617A5-881E-44CC-9E75-92E455979C82}" type="presOf" srcId="{778C7D8E-D14F-49C4-8438-136873A67F42}" destId="{B6809C06-CC73-41F7-B0C7-48C7A3F8EA71}" srcOrd="0" destOrd="0" presId="urn:microsoft.com/office/officeart/2008/layout/HorizontalMultiLevelHierarchy"/>
    <dgm:cxn modelId="{95291096-6AF3-46E1-BE66-87BCDF2D32B7}" type="presOf" srcId="{EFC00B9E-6353-4D3B-BB65-C8A7AE482F1F}" destId="{FE46F6D7-3F44-4991-A3C0-F6C9EDF972BA}" srcOrd="0" destOrd="0" presId="urn:microsoft.com/office/officeart/2008/layout/HorizontalMultiLevelHierarchy"/>
    <dgm:cxn modelId="{720B774A-DCD0-4AF8-ABAE-6F43F1180042}" type="presOf" srcId="{2D7BF8CD-BAC6-4A45-A64B-EA2BDCEA1705}" destId="{3C9858B1-168F-4119-845C-7FF5B3300341}" srcOrd="0" destOrd="0" presId="urn:microsoft.com/office/officeart/2008/layout/HorizontalMultiLevelHierarchy"/>
    <dgm:cxn modelId="{790EDFD4-B62B-4194-8622-7D871F44F829}" type="presOf" srcId="{D4E772E6-342B-46CE-95B0-4321C2FBAD3A}" destId="{5DCE8BC4-3666-4956-8C2C-4BB3C4823AAC}" srcOrd="0" destOrd="0" presId="urn:microsoft.com/office/officeart/2008/layout/HorizontalMultiLevelHierarchy"/>
    <dgm:cxn modelId="{A442D3EF-2A40-4A94-97C6-9E000BB05A09}" type="presParOf" srcId="{CD954B9F-FCD3-445B-8023-68837A724419}" destId="{3BF67048-E902-482F-982A-5CD2964D46CC}" srcOrd="0" destOrd="0" presId="urn:microsoft.com/office/officeart/2008/layout/HorizontalMultiLevelHierarchy"/>
    <dgm:cxn modelId="{1D07E339-E35D-4A16-9BD8-83A0117D0732}" type="presParOf" srcId="{3BF67048-E902-482F-982A-5CD2964D46CC}" destId="{70B11697-FE96-4A05-B206-2403E6B4D2DC}" srcOrd="0" destOrd="0" presId="urn:microsoft.com/office/officeart/2008/layout/HorizontalMultiLevelHierarchy"/>
    <dgm:cxn modelId="{56541263-0CD2-4FD9-92A9-2A869EEF1DB2}" type="presParOf" srcId="{3BF67048-E902-482F-982A-5CD2964D46CC}" destId="{E141A0E1-D840-4783-B0EF-5CC2DA460DDA}" srcOrd="1" destOrd="0" presId="urn:microsoft.com/office/officeart/2008/layout/HorizontalMultiLevelHierarchy"/>
    <dgm:cxn modelId="{81FBAA88-9C42-4F29-826C-E65D309D0C85}" type="presParOf" srcId="{E141A0E1-D840-4783-B0EF-5CC2DA460DDA}" destId="{50584187-5F4B-4E32-8C7C-C1E194B04B0D}" srcOrd="0" destOrd="0" presId="urn:microsoft.com/office/officeart/2008/layout/HorizontalMultiLevelHierarchy"/>
    <dgm:cxn modelId="{55EA6EC3-C711-48CB-9865-E1763571D4CB}" type="presParOf" srcId="{50584187-5F4B-4E32-8C7C-C1E194B04B0D}" destId="{55AAECCC-9D00-426A-9B2D-A9801199C685}" srcOrd="0" destOrd="0" presId="urn:microsoft.com/office/officeart/2008/layout/HorizontalMultiLevelHierarchy"/>
    <dgm:cxn modelId="{B248E6DB-F59A-46B9-851A-A85EEC38068E}" type="presParOf" srcId="{E141A0E1-D840-4783-B0EF-5CC2DA460DDA}" destId="{5995A8F0-B881-4242-97CB-529F9CAA93F0}" srcOrd="1" destOrd="0" presId="urn:microsoft.com/office/officeart/2008/layout/HorizontalMultiLevelHierarchy"/>
    <dgm:cxn modelId="{09B20271-B9F6-4514-9F41-747B8800E735}" type="presParOf" srcId="{5995A8F0-B881-4242-97CB-529F9CAA93F0}" destId="{08FC05BD-D3F6-4CEC-B4AB-9B4E0A242DE3}" srcOrd="0" destOrd="0" presId="urn:microsoft.com/office/officeart/2008/layout/HorizontalMultiLevelHierarchy"/>
    <dgm:cxn modelId="{4E18EA68-B889-4F6C-A5E1-75869721BDB3}" type="presParOf" srcId="{5995A8F0-B881-4242-97CB-529F9CAA93F0}" destId="{8E628FD8-D3E5-4624-82AE-D5E316797F84}" srcOrd="1" destOrd="0" presId="urn:microsoft.com/office/officeart/2008/layout/HorizontalMultiLevelHierarchy"/>
    <dgm:cxn modelId="{FA400602-F421-4671-9C43-C43603B94ACA}" type="presParOf" srcId="{8E628FD8-D3E5-4624-82AE-D5E316797F84}" destId="{57AAFEE0-6862-43CF-A5BE-C92030F9F6EA}" srcOrd="0" destOrd="0" presId="urn:microsoft.com/office/officeart/2008/layout/HorizontalMultiLevelHierarchy"/>
    <dgm:cxn modelId="{1EA4BEB5-D738-4E1B-BC02-DB349AD30ABC}" type="presParOf" srcId="{57AAFEE0-6862-43CF-A5BE-C92030F9F6EA}" destId="{61059FCC-FAD3-4776-BCE6-5BCE12382BEB}" srcOrd="0" destOrd="0" presId="urn:microsoft.com/office/officeart/2008/layout/HorizontalMultiLevelHierarchy"/>
    <dgm:cxn modelId="{7E16A007-D050-4BFD-B829-FFD4EF0A343B}" type="presParOf" srcId="{8E628FD8-D3E5-4624-82AE-D5E316797F84}" destId="{3915C9C3-4EB7-43BC-A65E-6CDBB610062B}" srcOrd="1" destOrd="0" presId="urn:microsoft.com/office/officeart/2008/layout/HorizontalMultiLevelHierarchy"/>
    <dgm:cxn modelId="{102F4062-0C12-4168-8FB3-5F750AD958AD}" type="presParOf" srcId="{3915C9C3-4EB7-43BC-A65E-6CDBB610062B}" destId="{9307DADD-C24A-4F62-B654-E0F1D0EA0FE3}" srcOrd="0" destOrd="0" presId="urn:microsoft.com/office/officeart/2008/layout/HorizontalMultiLevelHierarchy"/>
    <dgm:cxn modelId="{7D376A92-4982-4BB2-A633-0A04FFA3DC01}" type="presParOf" srcId="{3915C9C3-4EB7-43BC-A65E-6CDBB610062B}" destId="{6A2E3EE4-0829-492E-A0D0-D784928A1717}" srcOrd="1" destOrd="0" presId="urn:microsoft.com/office/officeart/2008/layout/HorizontalMultiLevelHierarchy"/>
    <dgm:cxn modelId="{3B3E47A8-B015-4B6D-BD9E-91DCAC3FB661}" type="presParOf" srcId="{6A2E3EE4-0829-492E-A0D0-D784928A1717}" destId="{5751C833-5C70-41F1-8138-A63A7E283CD1}" srcOrd="0" destOrd="0" presId="urn:microsoft.com/office/officeart/2008/layout/HorizontalMultiLevelHierarchy"/>
    <dgm:cxn modelId="{2D3BE1F2-529A-4E4D-AE16-C98F715D9FD4}" type="presParOf" srcId="{5751C833-5C70-41F1-8138-A63A7E283CD1}" destId="{B0B5D975-A6F2-444B-8F04-CEB325969DEF}" srcOrd="0" destOrd="0" presId="urn:microsoft.com/office/officeart/2008/layout/HorizontalMultiLevelHierarchy"/>
    <dgm:cxn modelId="{9ADE68E1-334D-4B73-93B4-949C48C3AE84}" type="presParOf" srcId="{6A2E3EE4-0829-492E-A0D0-D784928A1717}" destId="{02E414AC-7026-4360-A4CE-EA1A164DB584}" srcOrd="1" destOrd="0" presId="urn:microsoft.com/office/officeart/2008/layout/HorizontalMultiLevelHierarchy"/>
    <dgm:cxn modelId="{A3F7A2B1-2A24-4868-B557-4DA04D4A2B4F}" type="presParOf" srcId="{02E414AC-7026-4360-A4CE-EA1A164DB584}" destId="{AF33D181-E83A-4EA5-953D-43838E62356A}" srcOrd="0" destOrd="0" presId="urn:microsoft.com/office/officeart/2008/layout/HorizontalMultiLevelHierarchy"/>
    <dgm:cxn modelId="{EC4E7FF1-D89A-4786-B518-3E6E46859138}" type="presParOf" srcId="{02E414AC-7026-4360-A4CE-EA1A164DB584}" destId="{C0A68475-B6B6-48A0-A6C3-BA9A57DC4A4A}" srcOrd="1" destOrd="0" presId="urn:microsoft.com/office/officeart/2008/layout/HorizontalMultiLevelHierarchy"/>
    <dgm:cxn modelId="{220D1BCA-0748-4DF4-A2A9-DCAB2BA42EFD}" type="presParOf" srcId="{E141A0E1-D840-4783-B0EF-5CC2DA460DDA}" destId="{62DCAB3A-49FF-48B5-BB79-AAD26DF62A15}" srcOrd="2" destOrd="0" presId="urn:microsoft.com/office/officeart/2008/layout/HorizontalMultiLevelHierarchy"/>
    <dgm:cxn modelId="{3703C603-B9E9-4CA0-91C3-186A9F0DB304}" type="presParOf" srcId="{62DCAB3A-49FF-48B5-BB79-AAD26DF62A15}" destId="{FCADD46A-C06A-45C5-8297-F15714FAAA5A}" srcOrd="0" destOrd="0" presId="urn:microsoft.com/office/officeart/2008/layout/HorizontalMultiLevelHierarchy"/>
    <dgm:cxn modelId="{8CB7C33B-F3AE-4C14-AE34-B414BE4EFAEF}" type="presParOf" srcId="{E141A0E1-D840-4783-B0EF-5CC2DA460DDA}" destId="{733DA469-3991-4E3D-BD21-01EC57B45A3C}" srcOrd="3" destOrd="0" presId="urn:microsoft.com/office/officeart/2008/layout/HorizontalMultiLevelHierarchy"/>
    <dgm:cxn modelId="{94C99294-D724-44F8-B0D7-2E66235EB203}" type="presParOf" srcId="{733DA469-3991-4E3D-BD21-01EC57B45A3C}" destId="{D68188BD-7C57-447E-BC90-27BC2B306164}" srcOrd="0" destOrd="0" presId="urn:microsoft.com/office/officeart/2008/layout/HorizontalMultiLevelHierarchy"/>
    <dgm:cxn modelId="{6431C182-4CC4-4441-8F95-0521BAE9A66C}" type="presParOf" srcId="{733DA469-3991-4E3D-BD21-01EC57B45A3C}" destId="{EB8C52FA-2450-4756-95B0-DB6F9915A889}" srcOrd="1" destOrd="0" presId="urn:microsoft.com/office/officeart/2008/layout/HorizontalMultiLevelHierarchy"/>
    <dgm:cxn modelId="{3B3E6657-4BDC-4109-B984-5BFB3D15F05B}" type="presParOf" srcId="{EB8C52FA-2450-4756-95B0-DB6F9915A889}" destId="{1B68A5AD-6E87-430F-841F-EB2B3D4CA80A}" srcOrd="0" destOrd="0" presId="urn:microsoft.com/office/officeart/2008/layout/HorizontalMultiLevelHierarchy"/>
    <dgm:cxn modelId="{991D7C00-75E5-475A-9B49-557BDBA4DB2C}" type="presParOf" srcId="{1B68A5AD-6E87-430F-841F-EB2B3D4CA80A}" destId="{8607D80D-BC56-4F72-93BF-3AA3883835E7}" srcOrd="0" destOrd="0" presId="urn:microsoft.com/office/officeart/2008/layout/HorizontalMultiLevelHierarchy"/>
    <dgm:cxn modelId="{4C4D7E10-474C-4565-A307-FCA4D695F0E7}" type="presParOf" srcId="{EB8C52FA-2450-4756-95B0-DB6F9915A889}" destId="{67606F78-0D92-4509-B30D-F0218C9B1099}" srcOrd="1" destOrd="0" presId="urn:microsoft.com/office/officeart/2008/layout/HorizontalMultiLevelHierarchy"/>
    <dgm:cxn modelId="{FF94B0B5-2CEA-43B8-A7A6-8190070144EF}" type="presParOf" srcId="{67606F78-0D92-4509-B30D-F0218C9B1099}" destId="{03F69E60-CB27-44EA-825F-7318B51B2D23}" srcOrd="0" destOrd="0" presId="urn:microsoft.com/office/officeart/2008/layout/HorizontalMultiLevelHierarchy"/>
    <dgm:cxn modelId="{7906D145-002E-43FE-B500-2B2D455C9960}" type="presParOf" srcId="{67606F78-0D92-4509-B30D-F0218C9B1099}" destId="{87103D54-A749-4EF1-A3F6-281FB26D9C8F}" srcOrd="1" destOrd="0" presId="urn:microsoft.com/office/officeart/2008/layout/HorizontalMultiLevelHierarchy"/>
    <dgm:cxn modelId="{9C03DEFF-A7A2-4672-908C-21C0013819FC}" type="presParOf" srcId="{87103D54-A749-4EF1-A3F6-281FB26D9C8F}" destId="{F1EF0B56-8DF1-4460-B61C-FEDC36B1B61A}" srcOrd="0" destOrd="0" presId="urn:microsoft.com/office/officeart/2008/layout/HorizontalMultiLevelHierarchy"/>
    <dgm:cxn modelId="{771F539C-7A0B-4B66-A400-7E2ADB3FFE6C}" type="presParOf" srcId="{F1EF0B56-8DF1-4460-B61C-FEDC36B1B61A}" destId="{1FB4EEC7-7ABD-45FD-9F12-782861BA9541}" srcOrd="0" destOrd="0" presId="urn:microsoft.com/office/officeart/2008/layout/HorizontalMultiLevelHierarchy"/>
    <dgm:cxn modelId="{1B43D502-213C-45ED-A576-3C427B37C09C}" type="presParOf" srcId="{87103D54-A749-4EF1-A3F6-281FB26D9C8F}" destId="{A023589F-E18B-4D61-AA3C-9DDE6412A88C}" srcOrd="1" destOrd="0" presId="urn:microsoft.com/office/officeart/2008/layout/HorizontalMultiLevelHierarchy"/>
    <dgm:cxn modelId="{AE0140CB-3CC1-41F8-86BA-6ACFBD4EC1AE}" type="presParOf" srcId="{A023589F-E18B-4D61-AA3C-9DDE6412A88C}" destId="{DAC57E99-3EBD-4503-9D57-B69596EFFF8E}" srcOrd="0" destOrd="0" presId="urn:microsoft.com/office/officeart/2008/layout/HorizontalMultiLevelHierarchy"/>
    <dgm:cxn modelId="{E96AC225-1C8B-43D4-8FD6-6353A4C874EB}" type="presParOf" srcId="{A023589F-E18B-4D61-AA3C-9DDE6412A88C}" destId="{18D2B03B-B6F5-4B04-81BC-9721F5B04EA6}" srcOrd="1" destOrd="0" presId="urn:microsoft.com/office/officeart/2008/layout/HorizontalMultiLevelHierarchy"/>
    <dgm:cxn modelId="{03CECEA0-5E28-4D31-AD64-2F1F697CC2B8}" type="presParOf" srcId="{E141A0E1-D840-4783-B0EF-5CC2DA460DDA}" destId="{5DCE8BC4-3666-4956-8C2C-4BB3C4823AAC}" srcOrd="4" destOrd="0" presId="urn:microsoft.com/office/officeart/2008/layout/HorizontalMultiLevelHierarchy"/>
    <dgm:cxn modelId="{9B0CB023-57FC-4E5D-AA4C-66CAF34C35DA}" type="presParOf" srcId="{5DCE8BC4-3666-4956-8C2C-4BB3C4823AAC}" destId="{4342B791-4E83-48E8-B2E8-9670AE225731}" srcOrd="0" destOrd="0" presId="urn:microsoft.com/office/officeart/2008/layout/HorizontalMultiLevelHierarchy"/>
    <dgm:cxn modelId="{C0B224A7-2E1C-4A06-87A2-747A70A7F68E}" type="presParOf" srcId="{E141A0E1-D840-4783-B0EF-5CC2DA460DDA}" destId="{CCE4FF80-11C3-4192-A240-C3C5C8FA6A42}" srcOrd="5" destOrd="0" presId="urn:microsoft.com/office/officeart/2008/layout/HorizontalMultiLevelHierarchy"/>
    <dgm:cxn modelId="{808F0E5A-0C9E-42B0-B4E9-AB847A0AB859}" type="presParOf" srcId="{CCE4FF80-11C3-4192-A240-C3C5C8FA6A42}" destId="{F6096925-6956-4DAC-AC3B-0273C8D2C113}" srcOrd="0" destOrd="0" presId="urn:microsoft.com/office/officeart/2008/layout/HorizontalMultiLevelHierarchy"/>
    <dgm:cxn modelId="{876F5360-36A0-4418-B188-0BF3F1471C96}" type="presParOf" srcId="{CCE4FF80-11C3-4192-A240-C3C5C8FA6A42}" destId="{282E561A-D71D-4F03-BDBB-2B3272C13BFB}" srcOrd="1" destOrd="0" presId="urn:microsoft.com/office/officeart/2008/layout/HorizontalMultiLevelHierarchy"/>
    <dgm:cxn modelId="{D9AF6B23-C54E-408A-BCD4-FBB34F869DB2}" type="presParOf" srcId="{282E561A-D71D-4F03-BDBB-2B3272C13BFB}" destId="{AD30E219-9E55-47CE-8077-FFA06B94D60C}" srcOrd="0" destOrd="0" presId="urn:microsoft.com/office/officeart/2008/layout/HorizontalMultiLevelHierarchy"/>
    <dgm:cxn modelId="{CD5F68C5-D3AA-4947-9C39-29B013FD8765}" type="presParOf" srcId="{AD30E219-9E55-47CE-8077-FFA06B94D60C}" destId="{A64E8EA3-16E4-4A24-B9D4-F55092CE7661}" srcOrd="0" destOrd="0" presId="urn:microsoft.com/office/officeart/2008/layout/HorizontalMultiLevelHierarchy"/>
    <dgm:cxn modelId="{38A9FA6C-D390-425F-95D5-28D220011399}" type="presParOf" srcId="{282E561A-D71D-4F03-BDBB-2B3272C13BFB}" destId="{BA7E68B6-0EED-454E-B080-E2689B3F84E5}" srcOrd="1" destOrd="0" presId="urn:microsoft.com/office/officeart/2008/layout/HorizontalMultiLevelHierarchy"/>
    <dgm:cxn modelId="{28691875-1692-446D-ABB3-6D70976477D8}" type="presParOf" srcId="{BA7E68B6-0EED-454E-B080-E2689B3F84E5}" destId="{EA4D9718-9262-4F89-BE56-F37955488EF6}" srcOrd="0" destOrd="0" presId="urn:microsoft.com/office/officeart/2008/layout/HorizontalMultiLevelHierarchy"/>
    <dgm:cxn modelId="{1EBF2C5F-23B2-44CE-91C0-943E5478957B}" type="presParOf" srcId="{BA7E68B6-0EED-454E-B080-E2689B3F84E5}" destId="{5FE26CC6-A78D-43B6-990B-58C54D58FCC4}" srcOrd="1" destOrd="0" presId="urn:microsoft.com/office/officeart/2008/layout/HorizontalMultiLevelHierarchy"/>
    <dgm:cxn modelId="{DBA7C8FA-A502-45A6-BA68-60CB96EA63E3}" type="presParOf" srcId="{5FE26CC6-A78D-43B6-990B-58C54D58FCC4}" destId="{FE46F6D7-3F44-4991-A3C0-F6C9EDF972BA}" srcOrd="0" destOrd="0" presId="urn:microsoft.com/office/officeart/2008/layout/HorizontalMultiLevelHierarchy"/>
    <dgm:cxn modelId="{4CD09EB1-293D-4569-9103-E037546084F4}" type="presParOf" srcId="{FE46F6D7-3F44-4991-A3C0-F6C9EDF972BA}" destId="{1171BDE4-6781-49EB-AB68-67209D64FB2D}" srcOrd="0" destOrd="0" presId="urn:microsoft.com/office/officeart/2008/layout/HorizontalMultiLevelHierarchy"/>
    <dgm:cxn modelId="{6F065725-15A3-4C75-AE29-BE08CEC0AE16}" type="presParOf" srcId="{5FE26CC6-A78D-43B6-990B-58C54D58FCC4}" destId="{54A709C0-8505-40F8-9FFA-3C3377FA3DA1}" srcOrd="1" destOrd="0" presId="urn:microsoft.com/office/officeart/2008/layout/HorizontalMultiLevelHierarchy"/>
    <dgm:cxn modelId="{F2580111-3F93-4562-88CD-D3C60666FE91}" type="presParOf" srcId="{54A709C0-8505-40F8-9FFA-3C3377FA3DA1}" destId="{A81B441A-67ED-49D4-A872-5E1CEB48C777}" srcOrd="0" destOrd="0" presId="urn:microsoft.com/office/officeart/2008/layout/HorizontalMultiLevelHierarchy"/>
    <dgm:cxn modelId="{FD9884AB-5BAA-4069-8C58-7BDE1137846E}" type="presParOf" srcId="{54A709C0-8505-40F8-9FFA-3C3377FA3DA1}" destId="{33D13EB2-3447-4898-A77A-8579EE82493C}" srcOrd="1" destOrd="0" presId="urn:microsoft.com/office/officeart/2008/layout/HorizontalMultiLevelHierarchy"/>
    <dgm:cxn modelId="{49CBF013-C035-48CC-B28D-D0029CB0D60D}" type="presParOf" srcId="{5FE26CC6-A78D-43B6-990B-58C54D58FCC4}" destId="{C2823B3D-8554-429D-9710-7D0423554533}" srcOrd="2" destOrd="0" presId="urn:microsoft.com/office/officeart/2008/layout/HorizontalMultiLevelHierarchy"/>
    <dgm:cxn modelId="{EFC22088-63D5-416C-98BC-479B67CD641E}" type="presParOf" srcId="{C2823B3D-8554-429D-9710-7D0423554533}" destId="{42A64DFF-AB63-4A19-8C79-E8E605B0DED0}" srcOrd="0" destOrd="0" presId="urn:microsoft.com/office/officeart/2008/layout/HorizontalMultiLevelHierarchy"/>
    <dgm:cxn modelId="{8A818BC4-B4EB-422C-95C5-A2D9C3414215}" type="presParOf" srcId="{5FE26CC6-A78D-43B6-990B-58C54D58FCC4}" destId="{853D5A4B-A76C-452F-A41D-4593EA76BC09}" srcOrd="3" destOrd="0" presId="urn:microsoft.com/office/officeart/2008/layout/HorizontalMultiLevelHierarchy"/>
    <dgm:cxn modelId="{6D653706-766A-447C-B9CB-5A3D06C9FF26}" type="presParOf" srcId="{853D5A4B-A76C-452F-A41D-4593EA76BC09}" destId="{8AA065C7-316A-4E2E-B3F7-A29453E648D7}" srcOrd="0" destOrd="0" presId="urn:microsoft.com/office/officeart/2008/layout/HorizontalMultiLevelHierarchy"/>
    <dgm:cxn modelId="{6E2315BF-9924-415A-AE76-5C7E3BF9F611}" type="presParOf" srcId="{853D5A4B-A76C-452F-A41D-4593EA76BC09}" destId="{71B8E900-F720-4789-98C0-14FBF240A157}" srcOrd="1" destOrd="0" presId="urn:microsoft.com/office/officeart/2008/layout/HorizontalMultiLevelHierarchy"/>
    <dgm:cxn modelId="{4C4EF856-A0A9-4F3B-9ED5-4B075BCC10A6}" type="presParOf" srcId="{E141A0E1-D840-4783-B0EF-5CC2DA460DDA}" destId="{AFA8F425-1FB3-4CB4-9A44-A8386BBD7F8B}" srcOrd="6" destOrd="0" presId="urn:microsoft.com/office/officeart/2008/layout/HorizontalMultiLevelHierarchy"/>
    <dgm:cxn modelId="{2471DA68-6268-4150-8022-A178D71B610F}" type="presParOf" srcId="{AFA8F425-1FB3-4CB4-9A44-A8386BBD7F8B}" destId="{6775B797-34AB-445D-8885-BA95843A351A}" srcOrd="0" destOrd="0" presId="urn:microsoft.com/office/officeart/2008/layout/HorizontalMultiLevelHierarchy"/>
    <dgm:cxn modelId="{6387B60E-4CF6-4608-8F61-6DC002D1629D}" type="presParOf" srcId="{E141A0E1-D840-4783-B0EF-5CC2DA460DDA}" destId="{84960955-B232-47E0-B220-DE21DBDE4688}" srcOrd="7" destOrd="0" presId="urn:microsoft.com/office/officeart/2008/layout/HorizontalMultiLevelHierarchy"/>
    <dgm:cxn modelId="{D6CD04CE-17C4-4C52-A99D-1FC4AB4B3685}" type="presParOf" srcId="{84960955-B232-47E0-B220-DE21DBDE4688}" destId="{86C57414-1BAE-4592-B53C-3A62944D025A}" srcOrd="0" destOrd="0" presId="urn:microsoft.com/office/officeart/2008/layout/HorizontalMultiLevelHierarchy"/>
    <dgm:cxn modelId="{BE49A0B4-6E3B-4EA8-9E44-D924632E94B1}" type="presParOf" srcId="{84960955-B232-47E0-B220-DE21DBDE4688}" destId="{F8294244-9128-4588-9E38-BA39DA1DC255}" srcOrd="1" destOrd="0" presId="urn:microsoft.com/office/officeart/2008/layout/HorizontalMultiLevelHierarchy"/>
    <dgm:cxn modelId="{B8EBB1D1-04D5-4A2F-B015-888B50DEFE53}" type="presParOf" srcId="{F8294244-9128-4588-9E38-BA39DA1DC255}" destId="{A38CEAD4-77D5-46DD-8075-FC9BB91949F4}" srcOrd="0" destOrd="0" presId="urn:microsoft.com/office/officeart/2008/layout/HorizontalMultiLevelHierarchy"/>
    <dgm:cxn modelId="{67D50462-BB5E-4A3E-8A4F-CEB68E0B13CA}" type="presParOf" srcId="{A38CEAD4-77D5-46DD-8075-FC9BB91949F4}" destId="{F8AA69FD-8CA2-4877-86F6-AFA3E39CF593}" srcOrd="0" destOrd="0" presId="urn:microsoft.com/office/officeart/2008/layout/HorizontalMultiLevelHierarchy"/>
    <dgm:cxn modelId="{0B20F182-C8B4-4AE6-9F48-C6907CC0DAF6}" type="presParOf" srcId="{F8294244-9128-4588-9E38-BA39DA1DC255}" destId="{42E9085B-BC40-4AD9-9CBF-76C0CA60D2CD}" srcOrd="1" destOrd="0" presId="urn:microsoft.com/office/officeart/2008/layout/HorizontalMultiLevelHierarchy"/>
    <dgm:cxn modelId="{1FEF48FE-C4B0-425C-AB2B-25966C551409}" type="presParOf" srcId="{42E9085B-BC40-4AD9-9CBF-76C0CA60D2CD}" destId="{B6809C06-CC73-41F7-B0C7-48C7A3F8EA71}" srcOrd="0" destOrd="0" presId="urn:microsoft.com/office/officeart/2008/layout/HorizontalMultiLevelHierarchy"/>
    <dgm:cxn modelId="{74101EA8-985F-44A7-8AE6-972349070C98}" type="presParOf" srcId="{42E9085B-BC40-4AD9-9CBF-76C0CA60D2CD}" destId="{48001289-45F8-4B82-B073-8C23E75FE000}" srcOrd="1" destOrd="0" presId="urn:microsoft.com/office/officeart/2008/layout/HorizontalMultiLevelHierarchy"/>
    <dgm:cxn modelId="{A4F4D819-7408-4856-82CD-D03CEA64F8C4}" type="presParOf" srcId="{48001289-45F8-4B82-B073-8C23E75FE000}" destId="{3C9858B1-168F-4119-845C-7FF5B3300341}" srcOrd="0" destOrd="0" presId="urn:microsoft.com/office/officeart/2008/layout/HorizontalMultiLevelHierarchy"/>
    <dgm:cxn modelId="{0206FBB9-121D-48E1-8FF7-0804C88C5799}" type="presParOf" srcId="{3C9858B1-168F-4119-845C-7FF5B3300341}" destId="{C8919690-AC74-4A64-8EC7-FD65411847EF}" srcOrd="0" destOrd="0" presId="urn:microsoft.com/office/officeart/2008/layout/HorizontalMultiLevelHierarchy"/>
    <dgm:cxn modelId="{DDE9200C-4B9C-43FD-ACDA-EAB5384C42CD}" type="presParOf" srcId="{48001289-45F8-4B82-B073-8C23E75FE000}" destId="{CD12B910-55A6-4E7F-95E0-B54D61BCF5AF}" srcOrd="1" destOrd="0" presId="urn:microsoft.com/office/officeart/2008/layout/HorizontalMultiLevelHierarchy"/>
    <dgm:cxn modelId="{DD051B1A-A42F-45A1-A76A-4124EC69879C}" type="presParOf" srcId="{CD12B910-55A6-4E7F-95E0-B54D61BCF5AF}" destId="{E4707C15-C1CE-4CAF-86A6-6E1368DAE034}" srcOrd="0" destOrd="0" presId="urn:microsoft.com/office/officeart/2008/layout/HorizontalMultiLevelHierarchy"/>
    <dgm:cxn modelId="{850E5A91-D55F-4533-B62C-EB40AEF44218}" type="presParOf" srcId="{CD12B910-55A6-4E7F-95E0-B54D61BCF5AF}" destId="{644DED38-F621-4687-A13D-75A86F26CEFC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D6FD7A8-71F2-4B6E-BCF8-ABBA88D8521C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l-SI"/>
        </a:p>
      </dgm:t>
    </dgm:pt>
    <dgm:pt modelId="{D4BC6914-8B77-48DB-8E97-E0C53491FDF5}">
      <dgm:prSet phldrT="[besedilo]"/>
      <dgm:spPr/>
      <dgm:t>
        <a:bodyPr/>
        <a:lstStyle/>
        <a:p>
          <a:pPr algn="ctr"/>
          <a:r>
            <a:rPr lang="sl-SI"/>
            <a:t>Razmisliti in preučiti</a:t>
          </a:r>
        </a:p>
      </dgm:t>
    </dgm:pt>
    <dgm:pt modelId="{29399C63-7436-4FDD-B882-32292F4426D9}" type="parTrans" cxnId="{14730D4F-60DE-4073-A803-0D2CF7FE1EB2}">
      <dgm:prSet/>
      <dgm:spPr/>
      <dgm:t>
        <a:bodyPr/>
        <a:lstStyle/>
        <a:p>
          <a:pPr algn="ctr"/>
          <a:endParaRPr lang="sl-SI"/>
        </a:p>
      </dgm:t>
    </dgm:pt>
    <dgm:pt modelId="{BF3C95AD-C883-4D21-A50F-67777DB1D504}" type="sibTrans" cxnId="{14730D4F-60DE-4073-A803-0D2CF7FE1EB2}">
      <dgm:prSet/>
      <dgm:spPr/>
      <dgm:t>
        <a:bodyPr/>
        <a:lstStyle/>
        <a:p>
          <a:pPr algn="ctr"/>
          <a:endParaRPr lang="sl-SI"/>
        </a:p>
      </dgm:t>
    </dgm:pt>
    <dgm:pt modelId="{3B9F0639-5E99-486D-9880-4ABDAF314A68}">
      <dgm:prSet phldrT="[besedilo]"/>
      <dgm:spPr/>
      <dgm:t>
        <a:bodyPr/>
        <a:lstStyle/>
        <a:p>
          <a:pPr algn="ctr"/>
          <a:r>
            <a:rPr lang="sl-SI"/>
            <a:t>Družinska anamneza</a:t>
          </a:r>
        </a:p>
      </dgm:t>
    </dgm:pt>
    <dgm:pt modelId="{24009BD6-5A1D-4BDE-BE55-F3B579A8365E}" type="parTrans" cxnId="{229EDC87-0D96-44A5-AFA9-FE2CB4FFDC32}">
      <dgm:prSet/>
      <dgm:spPr/>
      <dgm:t>
        <a:bodyPr/>
        <a:lstStyle/>
        <a:p>
          <a:pPr algn="ctr"/>
          <a:endParaRPr lang="sl-SI"/>
        </a:p>
      </dgm:t>
    </dgm:pt>
    <dgm:pt modelId="{BBDDFDBE-A028-4BEF-ACD7-30B6CA6AECC6}" type="sibTrans" cxnId="{229EDC87-0D96-44A5-AFA9-FE2CB4FFDC32}">
      <dgm:prSet/>
      <dgm:spPr/>
      <dgm:t>
        <a:bodyPr/>
        <a:lstStyle/>
        <a:p>
          <a:pPr algn="ctr"/>
          <a:endParaRPr lang="sl-SI"/>
        </a:p>
      </dgm:t>
    </dgm:pt>
    <dgm:pt modelId="{23435A2B-ACEF-41D6-9872-FE8D922E5353}">
      <dgm:prSet phldrT="[besedilo]"/>
      <dgm:spPr/>
      <dgm:t>
        <a:bodyPr/>
        <a:lstStyle/>
        <a:p>
          <a:pPr algn="ctr"/>
          <a:r>
            <a:rPr lang="sl-SI"/>
            <a:t>Preiskave</a:t>
          </a:r>
        </a:p>
      </dgm:t>
    </dgm:pt>
    <dgm:pt modelId="{8BA3A20B-7C5D-4B48-9791-0C19C6166EC5}" type="parTrans" cxnId="{9FC43B2D-E5F0-43F2-B4A7-0D727D8FBC1E}">
      <dgm:prSet/>
      <dgm:spPr/>
      <dgm:t>
        <a:bodyPr/>
        <a:lstStyle/>
        <a:p>
          <a:pPr algn="ctr"/>
          <a:endParaRPr lang="sl-SI"/>
        </a:p>
      </dgm:t>
    </dgm:pt>
    <dgm:pt modelId="{4E53F298-6478-4A31-AEB9-4D57A8B6B24D}" type="sibTrans" cxnId="{9FC43B2D-E5F0-43F2-B4A7-0D727D8FBC1E}">
      <dgm:prSet/>
      <dgm:spPr/>
      <dgm:t>
        <a:bodyPr/>
        <a:lstStyle/>
        <a:p>
          <a:pPr algn="ctr"/>
          <a:endParaRPr lang="sl-SI"/>
        </a:p>
      </dgm:t>
    </dgm:pt>
    <dgm:pt modelId="{2E23652F-1EA8-404A-843E-5826B70302C6}">
      <dgm:prSet phldrT="[besedilo]"/>
      <dgm:spPr/>
      <dgm:t>
        <a:bodyPr/>
        <a:lstStyle/>
        <a:p>
          <a:pPr algn="ctr"/>
          <a:r>
            <a:rPr lang="sl-SI"/>
            <a:t>Klinični status</a:t>
          </a:r>
        </a:p>
      </dgm:t>
    </dgm:pt>
    <dgm:pt modelId="{BE46E281-F0B5-4E5D-885C-3699F2E80B6C}" type="parTrans" cxnId="{083DFB60-3FB6-4E63-BA2F-2E80682CD277}">
      <dgm:prSet/>
      <dgm:spPr/>
      <dgm:t>
        <a:bodyPr/>
        <a:lstStyle/>
        <a:p>
          <a:pPr algn="ctr"/>
          <a:endParaRPr lang="sl-SI"/>
        </a:p>
      </dgm:t>
    </dgm:pt>
    <dgm:pt modelId="{EB4B0E84-411F-416F-B345-520E48F18C7A}" type="sibTrans" cxnId="{083DFB60-3FB6-4E63-BA2F-2E80682CD277}">
      <dgm:prSet/>
      <dgm:spPr/>
      <dgm:t>
        <a:bodyPr/>
        <a:lstStyle/>
        <a:p>
          <a:pPr algn="ctr"/>
          <a:endParaRPr lang="sl-SI"/>
        </a:p>
      </dgm:t>
    </dgm:pt>
    <dgm:pt modelId="{8FDA8D89-19D4-42F4-8A91-3E8133A65EFE}">
      <dgm:prSet phldrT="[besedilo]"/>
      <dgm:spPr/>
      <dgm:t>
        <a:bodyPr/>
        <a:lstStyle/>
        <a:p>
          <a:pPr algn="ctr"/>
          <a:r>
            <a:rPr lang="sl-SI"/>
            <a:t>Osebna anamneza</a:t>
          </a:r>
        </a:p>
      </dgm:t>
    </dgm:pt>
    <dgm:pt modelId="{CE41FBB7-C4DF-456E-967B-4E7B0ADF7242}" type="parTrans" cxnId="{002C5ADC-D833-4274-A6B8-45519D668788}">
      <dgm:prSet/>
      <dgm:spPr/>
      <dgm:t>
        <a:bodyPr/>
        <a:lstStyle/>
        <a:p>
          <a:pPr algn="ctr"/>
          <a:endParaRPr lang="sl-SI"/>
        </a:p>
      </dgm:t>
    </dgm:pt>
    <dgm:pt modelId="{78C989A6-EA1F-4D74-B450-AFDAF8E8669C}" type="sibTrans" cxnId="{002C5ADC-D833-4274-A6B8-45519D668788}">
      <dgm:prSet/>
      <dgm:spPr/>
      <dgm:t>
        <a:bodyPr/>
        <a:lstStyle/>
        <a:p>
          <a:pPr algn="ctr"/>
          <a:endParaRPr lang="sl-SI"/>
        </a:p>
      </dgm:t>
    </dgm:pt>
    <dgm:pt modelId="{467B9771-7768-494D-B551-7104FE042412}" type="pres">
      <dgm:prSet presAssocID="{8D6FD7A8-71F2-4B6E-BCF8-ABBA88D8521C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sl-SI"/>
        </a:p>
      </dgm:t>
    </dgm:pt>
    <dgm:pt modelId="{72B49D0C-7600-40B4-8165-112111CE7D47}" type="pres">
      <dgm:prSet presAssocID="{D4BC6914-8B77-48DB-8E97-E0C53491FDF5}" presName="centerShape" presStyleLbl="node0" presStyleIdx="0" presStyleCnt="1"/>
      <dgm:spPr/>
      <dgm:t>
        <a:bodyPr/>
        <a:lstStyle/>
        <a:p>
          <a:endParaRPr lang="sl-SI"/>
        </a:p>
      </dgm:t>
    </dgm:pt>
    <dgm:pt modelId="{96E8F9CE-4172-4084-82A9-2E8452B4F1E1}" type="pres">
      <dgm:prSet presAssocID="{3B9F0639-5E99-486D-9880-4ABDAF314A68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C512F14D-A37F-4C54-9432-0C19581796B0}" type="pres">
      <dgm:prSet presAssocID="{3B9F0639-5E99-486D-9880-4ABDAF314A68}" presName="dummy" presStyleCnt="0"/>
      <dgm:spPr/>
    </dgm:pt>
    <dgm:pt modelId="{D262A08C-E714-4197-A587-19A8A67EC94B}" type="pres">
      <dgm:prSet presAssocID="{BBDDFDBE-A028-4BEF-ACD7-30B6CA6AECC6}" presName="sibTrans" presStyleLbl="sibTrans2D1" presStyleIdx="0" presStyleCnt="4"/>
      <dgm:spPr/>
      <dgm:t>
        <a:bodyPr/>
        <a:lstStyle/>
        <a:p>
          <a:endParaRPr lang="sl-SI"/>
        </a:p>
      </dgm:t>
    </dgm:pt>
    <dgm:pt modelId="{2B1D6477-D77F-4966-BFA1-528CD796E00E}" type="pres">
      <dgm:prSet presAssocID="{23435A2B-ACEF-41D6-9872-FE8D922E5353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A67CF6CA-BF4F-4F1C-8F74-123CAF4FEC6A}" type="pres">
      <dgm:prSet presAssocID="{23435A2B-ACEF-41D6-9872-FE8D922E5353}" presName="dummy" presStyleCnt="0"/>
      <dgm:spPr/>
    </dgm:pt>
    <dgm:pt modelId="{4F219258-5934-425F-B462-9F945768E43B}" type="pres">
      <dgm:prSet presAssocID="{4E53F298-6478-4A31-AEB9-4D57A8B6B24D}" presName="sibTrans" presStyleLbl="sibTrans2D1" presStyleIdx="1" presStyleCnt="4"/>
      <dgm:spPr/>
      <dgm:t>
        <a:bodyPr/>
        <a:lstStyle/>
        <a:p>
          <a:endParaRPr lang="sl-SI"/>
        </a:p>
      </dgm:t>
    </dgm:pt>
    <dgm:pt modelId="{6C5B6FE3-81DB-47B0-8147-F9099FC7CA6F}" type="pres">
      <dgm:prSet presAssocID="{2E23652F-1EA8-404A-843E-5826B70302C6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B855AC78-031D-4428-8433-A6D29F264B26}" type="pres">
      <dgm:prSet presAssocID="{2E23652F-1EA8-404A-843E-5826B70302C6}" presName="dummy" presStyleCnt="0"/>
      <dgm:spPr/>
    </dgm:pt>
    <dgm:pt modelId="{0A05F360-5A97-4179-A534-E13297424859}" type="pres">
      <dgm:prSet presAssocID="{EB4B0E84-411F-416F-B345-520E48F18C7A}" presName="sibTrans" presStyleLbl="sibTrans2D1" presStyleIdx="2" presStyleCnt="4"/>
      <dgm:spPr/>
      <dgm:t>
        <a:bodyPr/>
        <a:lstStyle/>
        <a:p>
          <a:endParaRPr lang="sl-SI"/>
        </a:p>
      </dgm:t>
    </dgm:pt>
    <dgm:pt modelId="{30182178-3221-46BF-9866-C8B9A78926EC}" type="pres">
      <dgm:prSet presAssocID="{8FDA8D89-19D4-42F4-8A91-3E8133A65EFE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9E43F12F-3603-46E3-9259-E28BBAB8C2FC}" type="pres">
      <dgm:prSet presAssocID="{8FDA8D89-19D4-42F4-8A91-3E8133A65EFE}" presName="dummy" presStyleCnt="0"/>
      <dgm:spPr/>
    </dgm:pt>
    <dgm:pt modelId="{2D8F7C80-22AF-4661-B2B1-78E867FD3855}" type="pres">
      <dgm:prSet presAssocID="{78C989A6-EA1F-4D74-B450-AFDAF8E8669C}" presName="sibTrans" presStyleLbl="sibTrans2D1" presStyleIdx="3" presStyleCnt="4"/>
      <dgm:spPr/>
      <dgm:t>
        <a:bodyPr/>
        <a:lstStyle/>
        <a:p>
          <a:endParaRPr lang="sl-SI"/>
        </a:p>
      </dgm:t>
    </dgm:pt>
  </dgm:ptLst>
  <dgm:cxnLst>
    <dgm:cxn modelId="{229EDC87-0D96-44A5-AFA9-FE2CB4FFDC32}" srcId="{D4BC6914-8B77-48DB-8E97-E0C53491FDF5}" destId="{3B9F0639-5E99-486D-9880-4ABDAF314A68}" srcOrd="0" destOrd="0" parTransId="{24009BD6-5A1D-4BDE-BE55-F3B579A8365E}" sibTransId="{BBDDFDBE-A028-4BEF-ACD7-30B6CA6AECC6}"/>
    <dgm:cxn modelId="{002C5ADC-D833-4274-A6B8-45519D668788}" srcId="{D4BC6914-8B77-48DB-8E97-E0C53491FDF5}" destId="{8FDA8D89-19D4-42F4-8A91-3E8133A65EFE}" srcOrd="3" destOrd="0" parTransId="{CE41FBB7-C4DF-456E-967B-4E7B0ADF7242}" sibTransId="{78C989A6-EA1F-4D74-B450-AFDAF8E8669C}"/>
    <dgm:cxn modelId="{C45F76D5-50F3-49A3-B24C-5557A236A584}" type="presOf" srcId="{D4BC6914-8B77-48DB-8E97-E0C53491FDF5}" destId="{72B49D0C-7600-40B4-8165-112111CE7D47}" srcOrd="0" destOrd="0" presId="urn:microsoft.com/office/officeart/2005/8/layout/radial6"/>
    <dgm:cxn modelId="{FC6DB805-35BC-498F-AABA-76F37AF2673E}" type="presOf" srcId="{8D6FD7A8-71F2-4B6E-BCF8-ABBA88D8521C}" destId="{467B9771-7768-494D-B551-7104FE042412}" srcOrd="0" destOrd="0" presId="urn:microsoft.com/office/officeart/2005/8/layout/radial6"/>
    <dgm:cxn modelId="{4FBB9907-762B-4016-A050-EE1A99DB526A}" type="presOf" srcId="{23435A2B-ACEF-41D6-9872-FE8D922E5353}" destId="{2B1D6477-D77F-4966-BFA1-528CD796E00E}" srcOrd="0" destOrd="0" presId="urn:microsoft.com/office/officeart/2005/8/layout/radial6"/>
    <dgm:cxn modelId="{E83C030D-AAD2-4187-B0E0-3CC2753C9CE6}" type="presOf" srcId="{3B9F0639-5E99-486D-9880-4ABDAF314A68}" destId="{96E8F9CE-4172-4084-82A9-2E8452B4F1E1}" srcOrd="0" destOrd="0" presId="urn:microsoft.com/office/officeart/2005/8/layout/radial6"/>
    <dgm:cxn modelId="{4F8BF92C-CCA6-4DCC-BB5C-056E8D8DE503}" type="presOf" srcId="{EB4B0E84-411F-416F-B345-520E48F18C7A}" destId="{0A05F360-5A97-4179-A534-E13297424859}" srcOrd="0" destOrd="0" presId="urn:microsoft.com/office/officeart/2005/8/layout/radial6"/>
    <dgm:cxn modelId="{083DFB60-3FB6-4E63-BA2F-2E80682CD277}" srcId="{D4BC6914-8B77-48DB-8E97-E0C53491FDF5}" destId="{2E23652F-1EA8-404A-843E-5826B70302C6}" srcOrd="2" destOrd="0" parTransId="{BE46E281-F0B5-4E5D-885C-3699F2E80B6C}" sibTransId="{EB4B0E84-411F-416F-B345-520E48F18C7A}"/>
    <dgm:cxn modelId="{9FC43B2D-E5F0-43F2-B4A7-0D727D8FBC1E}" srcId="{D4BC6914-8B77-48DB-8E97-E0C53491FDF5}" destId="{23435A2B-ACEF-41D6-9872-FE8D922E5353}" srcOrd="1" destOrd="0" parTransId="{8BA3A20B-7C5D-4B48-9791-0C19C6166EC5}" sibTransId="{4E53F298-6478-4A31-AEB9-4D57A8B6B24D}"/>
    <dgm:cxn modelId="{4279C421-9F71-4FD6-AD84-8A5BFB60C3EA}" type="presOf" srcId="{8FDA8D89-19D4-42F4-8A91-3E8133A65EFE}" destId="{30182178-3221-46BF-9866-C8B9A78926EC}" srcOrd="0" destOrd="0" presId="urn:microsoft.com/office/officeart/2005/8/layout/radial6"/>
    <dgm:cxn modelId="{7CE3F705-BF03-4493-A4C3-C71025959B3B}" type="presOf" srcId="{4E53F298-6478-4A31-AEB9-4D57A8B6B24D}" destId="{4F219258-5934-425F-B462-9F945768E43B}" srcOrd="0" destOrd="0" presId="urn:microsoft.com/office/officeart/2005/8/layout/radial6"/>
    <dgm:cxn modelId="{981AA2E1-3E56-4E35-87FA-8B711A340CC2}" type="presOf" srcId="{78C989A6-EA1F-4D74-B450-AFDAF8E8669C}" destId="{2D8F7C80-22AF-4661-B2B1-78E867FD3855}" srcOrd="0" destOrd="0" presId="urn:microsoft.com/office/officeart/2005/8/layout/radial6"/>
    <dgm:cxn modelId="{B106D1FD-5386-4927-A948-96B3E29CCA66}" type="presOf" srcId="{2E23652F-1EA8-404A-843E-5826B70302C6}" destId="{6C5B6FE3-81DB-47B0-8147-F9099FC7CA6F}" srcOrd="0" destOrd="0" presId="urn:microsoft.com/office/officeart/2005/8/layout/radial6"/>
    <dgm:cxn modelId="{14730D4F-60DE-4073-A803-0D2CF7FE1EB2}" srcId="{8D6FD7A8-71F2-4B6E-BCF8-ABBA88D8521C}" destId="{D4BC6914-8B77-48DB-8E97-E0C53491FDF5}" srcOrd="0" destOrd="0" parTransId="{29399C63-7436-4FDD-B882-32292F4426D9}" sibTransId="{BF3C95AD-C883-4D21-A50F-67777DB1D504}"/>
    <dgm:cxn modelId="{E8B35E18-8E4C-403E-B53F-42BF3CDB4485}" type="presOf" srcId="{BBDDFDBE-A028-4BEF-ACD7-30B6CA6AECC6}" destId="{D262A08C-E714-4197-A587-19A8A67EC94B}" srcOrd="0" destOrd="0" presId="urn:microsoft.com/office/officeart/2005/8/layout/radial6"/>
    <dgm:cxn modelId="{4594911F-785D-4A28-9C62-B670EEA93A96}" type="presParOf" srcId="{467B9771-7768-494D-B551-7104FE042412}" destId="{72B49D0C-7600-40B4-8165-112111CE7D47}" srcOrd="0" destOrd="0" presId="urn:microsoft.com/office/officeart/2005/8/layout/radial6"/>
    <dgm:cxn modelId="{06B4A88C-3120-4004-971D-85AFDB3A16CF}" type="presParOf" srcId="{467B9771-7768-494D-B551-7104FE042412}" destId="{96E8F9CE-4172-4084-82A9-2E8452B4F1E1}" srcOrd="1" destOrd="0" presId="urn:microsoft.com/office/officeart/2005/8/layout/radial6"/>
    <dgm:cxn modelId="{66E21C98-1035-48D3-A550-6D3D4C000E54}" type="presParOf" srcId="{467B9771-7768-494D-B551-7104FE042412}" destId="{C512F14D-A37F-4C54-9432-0C19581796B0}" srcOrd="2" destOrd="0" presId="urn:microsoft.com/office/officeart/2005/8/layout/radial6"/>
    <dgm:cxn modelId="{18EA02A6-9A1A-4636-80CA-CAA77D70D63A}" type="presParOf" srcId="{467B9771-7768-494D-B551-7104FE042412}" destId="{D262A08C-E714-4197-A587-19A8A67EC94B}" srcOrd="3" destOrd="0" presId="urn:microsoft.com/office/officeart/2005/8/layout/radial6"/>
    <dgm:cxn modelId="{D6B9A080-5FA7-4F5F-B66A-0ADD62C59CDC}" type="presParOf" srcId="{467B9771-7768-494D-B551-7104FE042412}" destId="{2B1D6477-D77F-4966-BFA1-528CD796E00E}" srcOrd="4" destOrd="0" presId="urn:microsoft.com/office/officeart/2005/8/layout/radial6"/>
    <dgm:cxn modelId="{921D27C5-7016-4C7C-BC30-E0048F9C4C59}" type="presParOf" srcId="{467B9771-7768-494D-B551-7104FE042412}" destId="{A67CF6CA-BF4F-4F1C-8F74-123CAF4FEC6A}" srcOrd="5" destOrd="0" presId="urn:microsoft.com/office/officeart/2005/8/layout/radial6"/>
    <dgm:cxn modelId="{6ED8C87D-A765-4828-80E7-8E82736665B7}" type="presParOf" srcId="{467B9771-7768-494D-B551-7104FE042412}" destId="{4F219258-5934-425F-B462-9F945768E43B}" srcOrd="6" destOrd="0" presId="urn:microsoft.com/office/officeart/2005/8/layout/radial6"/>
    <dgm:cxn modelId="{38F9A7AC-63BE-4EE7-A144-D7E6B77B9B24}" type="presParOf" srcId="{467B9771-7768-494D-B551-7104FE042412}" destId="{6C5B6FE3-81DB-47B0-8147-F9099FC7CA6F}" srcOrd="7" destOrd="0" presId="urn:microsoft.com/office/officeart/2005/8/layout/radial6"/>
    <dgm:cxn modelId="{A45CB74A-3695-4273-8EC7-C0AD59AFA300}" type="presParOf" srcId="{467B9771-7768-494D-B551-7104FE042412}" destId="{B855AC78-031D-4428-8433-A6D29F264B26}" srcOrd="8" destOrd="0" presId="urn:microsoft.com/office/officeart/2005/8/layout/radial6"/>
    <dgm:cxn modelId="{852C6FF5-2B24-4DB8-B386-3052628AFE5A}" type="presParOf" srcId="{467B9771-7768-494D-B551-7104FE042412}" destId="{0A05F360-5A97-4179-A534-E13297424859}" srcOrd="9" destOrd="0" presId="urn:microsoft.com/office/officeart/2005/8/layout/radial6"/>
    <dgm:cxn modelId="{B8FFE562-6F50-45B3-BC4A-60E6C13F9D40}" type="presParOf" srcId="{467B9771-7768-494D-B551-7104FE042412}" destId="{30182178-3221-46BF-9866-C8B9A78926EC}" srcOrd="10" destOrd="0" presId="urn:microsoft.com/office/officeart/2005/8/layout/radial6"/>
    <dgm:cxn modelId="{3B3BEA5C-4E01-4C30-BA9F-F4453B903AB4}" type="presParOf" srcId="{467B9771-7768-494D-B551-7104FE042412}" destId="{9E43F12F-3603-46E3-9259-E28BBAB8C2FC}" srcOrd="11" destOrd="0" presId="urn:microsoft.com/office/officeart/2005/8/layout/radial6"/>
    <dgm:cxn modelId="{45080AE2-7037-4642-8963-958E9848E317}" type="presParOf" srcId="{467B9771-7768-494D-B551-7104FE042412}" destId="{2D8F7C80-22AF-4661-B2B1-78E867FD3855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49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9A7AAC39-4D39-465F-8970-51026DE6162D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sl-SI"/>
        </a:p>
      </dgm:t>
    </dgm:pt>
    <dgm:pt modelId="{7F4CC563-7EE1-43F5-BAAE-500C9EECA1BA}">
      <dgm:prSet phldrT="[besedilo]"/>
      <dgm:spPr/>
      <dgm:t>
        <a:bodyPr/>
        <a:lstStyle/>
        <a:p>
          <a:r>
            <a:rPr lang="sl-SI"/>
            <a:t>Kostni mozeg</a:t>
          </a:r>
        </a:p>
      </dgm:t>
    </dgm:pt>
    <dgm:pt modelId="{79E48065-6834-45E5-A01C-1139CAA0E8E7}" type="parTrans" cxnId="{037F88D8-B066-425C-9A09-60E52BDB2F80}">
      <dgm:prSet/>
      <dgm:spPr/>
      <dgm:t>
        <a:bodyPr/>
        <a:lstStyle/>
        <a:p>
          <a:endParaRPr lang="sl-SI"/>
        </a:p>
      </dgm:t>
    </dgm:pt>
    <dgm:pt modelId="{9EC57DC9-3D1C-4A8E-BCF0-385087049796}" type="sibTrans" cxnId="{037F88D8-B066-425C-9A09-60E52BDB2F80}">
      <dgm:prSet/>
      <dgm:spPr/>
      <dgm:t>
        <a:bodyPr/>
        <a:lstStyle/>
        <a:p>
          <a:endParaRPr lang="sl-SI"/>
        </a:p>
      </dgm:t>
    </dgm:pt>
    <dgm:pt modelId="{EE31CDDB-AD74-4481-B2E1-A71270C4C78B}">
      <dgm:prSet phldrT="[besedilo]"/>
      <dgm:spPr/>
      <dgm:t>
        <a:bodyPr/>
        <a:lstStyle/>
        <a:p>
          <a:r>
            <a:rPr lang="sl-SI"/>
            <a:t>- GLP</a:t>
          </a:r>
        </a:p>
      </dgm:t>
    </dgm:pt>
    <dgm:pt modelId="{9D6A2598-C05C-417C-9949-515D34F66C59}" type="parTrans" cxnId="{4F9267E0-9B9F-4947-B66E-31D3AE6149FE}">
      <dgm:prSet/>
      <dgm:spPr/>
      <dgm:t>
        <a:bodyPr/>
        <a:lstStyle/>
        <a:p>
          <a:endParaRPr lang="sl-SI"/>
        </a:p>
      </dgm:t>
    </dgm:pt>
    <dgm:pt modelId="{C0FA7EAB-5E26-4AB7-BFB2-5BE8A38B7AA4}" type="sibTrans" cxnId="{4F9267E0-9B9F-4947-B66E-31D3AE6149FE}">
      <dgm:prSet/>
      <dgm:spPr/>
      <dgm:t>
        <a:bodyPr/>
        <a:lstStyle/>
        <a:p>
          <a:endParaRPr lang="sl-SI"/>
        </a:p>
      </dgm:t>
    </dgm:pt>
    <dgm:pt modelId="{1611C06C-40A7-4D7C-9A4D-B988430EF2B0}">
      <dgm:prSet phldrT="[besedilo]"/>
      <dgm:spPr/>
      <dgm:t>
        <a:bodyPr/>
        <a:lstStyle/>
        <a:p>
          <a:r>
            <a:rPr lang="sl-SI"/>
            <a:t>Priželjc</a:t>
          </a:r>
        </a:p>
      </dgm:t>
    </dgm:pt>
    <dgm:pt modelId="{D85913EF-7E00-4D85-8ABF-A63E1813000A}" type="parTrans" cxnId="{BF32DD7E-B0ED-473B-A1AA-9717B3A925B6}">
      <dgm:prSet/>
      <dgm:spPr/>
      <dgm:t>
        <a:bodyPr/>
        <a:lstStyle/>
        <a:p>
          <a:endParaRPr lang="sl-SI"/>
        </a:p>
      </dgm:t>
    </dgm:pt>
    <dgm:pt modelId="{320D3E6A-A396-450D-83ED-2F23A5274476}" type="sibTrans" cxnId="{BF32DD7E-B0ED-473B-A1AA-9717B3A925B6}">
      <dgm:prSet/>
      <dgm:spPr/>
      <dgm:t>
        <a:bodyPr/>
        <a:lstStyle/>
        <a:p>
          <a:endParaRPr lang="sl-SI"/>
        </a:p>
      </dgm:t>
    </dgm:pt>
    <dgm:pt modelId="{DFC7E8ED-6619-46B0-930F-4390D63CEED4}">
      <dgm:prSet phldrT="[besedilo]"/>
      <dgm:spPr/>
      <dgm:t>
        <a:bodyPr/>
        <a:lstStyle/>
        <a:p>
          <a:r>
            <a:rPr lang="sl-SI"/>
            <a:t>- Pro-T celica:</a:t>
          </a:r>
        </a:p>
      </dgm:t>
    </dgm:pt>
    <dgm:pt modelId="{EB726A9C-9E42-4784-A6C5-0E9903631CCC}" type="parTrans" cxnId="{D1D8E76B-51D7-4098-89BE-44B9153B82F4}">
      <dgm:prSet/>
      <dgm:spPr/>
      <dgm:t>
        <a:bodyPr/>
        <a:lstStyle/>
        <a:p>
          <a:endParaRPr lang="sl-SI"/>
        </a:p>
      </dgm:t>
    </dgm:pt>
    <dgm:pt modelId="{AD417B5B-D3B2-4EC5-BDF7-04C1E0C584E0}" type="sibTrans" cxnId="{D1D8E76B-51D7-4098-89BE-44B9153B82F4}">
      <dgm:prSet/>
      <dgm:spPr/>
      <dgm:t>
        <a:bodyPr/>
        <a:lstStyle/>
        <a:p>
          <a:endParaRPr lang="sl-SI"/>
        </a:p>
      </dgm:t>
    </dgm:pt>
    <dgm:pt modelId="{CD9B74CB-2767-4EE3-BBBB-50A84EF413DB}">
      <dgm:prSet phldrT="[besedilo]"/>
      <dgm:spPr/>
      <dgm:t>
        <a:bodyPr/>
        <a:lstStyle/>
        <a:p>
          <a:r>
            <a:rPr lang="sl-SI"/>
            <a:t>Vranica, jetra, bezgavke</a:t>
          </a:r>
        </a:p>
      </dgm:t>
    </dgm:pt>
    <dgm:pt modelId="{D082A22C-DB1E-491E-804F-2C8C574186E4}" type="parTrans" cxnId="{A8C01A07-8139-4A0C-A8BB-9CD3C7D5B02B}">
      <dgm:prSet/>
      <dgm:spPr/>
      <dgm:t>
        <a:bodyPr/>
        <a:lstStyle/>
        <a:p>
          <a:endParaRPr lang="sl-SI"/>
        </a:p>
      </dgm:t>
    </dgm:pt>
    <dgm:pt modelId="{AA405907-9785-4E1B-A7E7-A545952270FA}" type="sibTrans" cxnId="{A8C01A07-8139-4A0C-A8BB-9CD3C7D5B02B}">
      <dgm:prSet/>
      <dgm:spPr/>
      <dgm:t>
        <a:bodyPr/>
        <a:lstStyle/>
        <a:p>
          <a:endParaRPr lang="sl-SI"/>
        </a:p>
      </dgm:t>
    </dgm:pt>
    <dgm:pt modelId="{61696CF0-272D-477B-8D86-D8C4C00D41C2}">
      <dgm:prSet phldrT="[besedilo]"/>
      <dgm:spPr/>
      <dgm:t>
        <a:bodyPr/>
        <a:lstStyle/>
        <a:p>
          <a:r>
            <a:rPr lang="sl-SI">
              <a:solidFill>
                <a:schemeClr val="accent2">
                  <a:lumMod val="75000"/>
                </a:schemeClr>
              </a:solidFill>
            </a:rPr>
            <a:t>-</a:t>
          </a:r>
          <a:r>
            <a:rPr lang="el-GR">
              <a:solidFill>
                <a:schemeClr val="accent2">
                  <a:lumMod val="75000"/>
                </a:schemeClr>
              </a:solidFill>
              <a:latin typeface="Calibri" panose="020F0502020204030204" pitchFamily="34" charset="0"/>
              <a:cs typeface="Calibri" panose="020F0502020204030204" pitchFamily="34" charset="0"/>
            </a:rPr>
            <a:t>γδ</a:t>
          </a:r>
          <a:endParaRPr lang="sl-SI"/>
        </a:p>
      </dgm:t>
    </dgm:pt>
    <dgm:pt modelId="{C1C6C0B3-A6D0-430D-8E96-0A898D92A820}" type="parTrans" cxnId="{FD2352F8-D2A6-417F-9A35-30BA22ABFA17}">
      <dgm:prSet/>
      <dgm:spPr/>
      <dgm:t>
        <a:bodyPr/>
        <a:lstStyle/>
        <a:p>
          <a:endParaRPr lang="sl-SI"/>
        </a:p>
      </dgm:t>
    </dgm:pt>
    <dgm:pt modelId="{53552A9E-AB31-40F9-A1F7-3AE308BBC9E5}" type="sibTrans" cxnId="{FD2352F8-D2A6-417F-9A35-30BA22ABFA17}">
      <dgm:prSet/>
      <dgm:spPr/>
      <dgm:t>
        <a:bodyPr/>
        <a:lstStyle/>
        <a:p>
          <a:endParaRPr lang="sl-SI"/>
        </a:p>
      </dgm:t>
    </dgm:pt>
    <dgm:pt modelId="{4694BBBF-F835-45A3-A57C-BAA35E5AE7FA}">
      <dgm:prSet phldrT="[besedilo]"/>
      <dgm:spPr/>
      <dgm:t>
        <a:bodyPr/>
        <a:lstStyle/>
        <a:p>
          <a:r>
            <a:rPr lang="el-GR">
              <a:latin typeface="Calibri" panose="020F0502020204030204" pitchFamily="34" charset="0"/>
              <a:cs typeface="Calibri" panose="020F0502020204030204" pitchFamily="34" charset="0"/>
            </a:rPr>
            <a:t>γδ</a:t>
          </a:r>
          <a:endParaRPr lang="sl-SI"/>
        </a:p>
      </dgm:t>
    </dgm:pt>
    <dgm:pt modelId="{BB327C90-D364-47C7-B7EB-CFD88EFE3B30}" type="parTrans" cxnId="{C72851AC-AC05-4E1A-A56C-01D0AFB36F48}">
      <dgm:prSet/>
      <dgm:spPr/>
      <dgm:t>
        <a:bodyPr/>
        <a:lstStyle/>
        <a:p>
          <a:endParaRPr lang="sl-SI"/>
        </a:p>
      </dgm:t>
    </dgm:pt>
    <dgm:pt modelId="{BFFA838B-7D92-4DB0-AB4A-845D18BBCB03}" type="sibTrans" cxnId="{C72851AC-AC05-4E1A-A56C-01D0AFB36F48}">
      <dgm:prSet/>
      <dgm:spPr/>
      <dgm:t>
        <a:bodyPr/>
        <a:lstStyle/>
        <a:p>
          <a:endParaRPr lang="sl-SI"/>
        </a:p>
      </dgm:t>
    </dgm:pt>
    <dgm:pt modelId="{60CE944B-FD48-416F-9D2A-0824A67BB3BA}">
      <dgm:prSet phldrT="[besedilo]"/>
      <dgm:spPr/>
      <dgm:t>
        <a:bodyPr/>
        <a:lstStyle/>
        <a:p>
          <a:r>
            <a:rPr lang="el-GR">
              <a:latin typeface="Times New Roman" panose="02020603050405020304" pitchFamily="18" charset="0"/>
              <a:cs typeface="Times New Roman" panose="02020603050405020304" pitchFamily="18" charset="0"/>
            </a:rPr>
            <a:t>αβ</a:t>
          </a:r>
          <a:r>
            <a:rPr lang="sl-SI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sl-SI"/>
            <a:t>(Pre-T celica)</a:t>
          </a:r>
        </a:p>
      </dgm:t>
    </dgm:pt>
    <dgm:pt modelId="{0D7D456F-E3B4-4952-880E-7AC300A6CFE9}" type="parTrans" cxnId="{7F4667FB-53FB-4EEC-B6E0-F601BE3E5BD7}">
      <dgm:prSet/>
      <dgm:spPr/>
      <dgm:t>
        <a:bodyPr/>
        <a:lstStyle/>
        <a:p>
          <a:endParaRPr lang="sl-SI"/>
        </a:p>
      </dgm:t>
    </dgm:pt>
    <dgm:pt modelId="{43E7974A-6542-453F-9BE9-796C73EC1052}" type="sibTrans" cxnId="{7F4667FB-53FB-4EEC-B6E0-F601BE3E5BD7}">
      <dgm:prSet/>
      <dgm:spPr/>
      <dgm:t>
        <a:bodyPr/>
        <a:lstStyle/>
        <a:p>
          <a:endParaRPr lang="sl-SI"/>
        </a:p>
      </dgm:t>
    </dgm:pt>
    <dgm:pt modelId="{CFAA4ABC-9158-4463-AA56-C3305BEDDA2B}">
      <dgm:prSet phldrT="[besedilo]"/>
      <dgm:spPr/>
      <dgm:t>
        <a:bodyPr/>
        <a:lstStyle/>
        <a:p>
          <a:r>
            <a:rPr lang="el-GR">
              <a:latin typeface="Times New Roman" panose="02020603050405020304" pitchFamily="18" charset="0"/>
              <a:cs typeface="Times New Roman" panose="02020603050405020304" pitchFamily="18" charset="0"/>
            </a:rPr>
            <a:t>αβ</a:t>
          </a:r>
          <a:endParaRPr lang="sl-SI"/>
        </a:p>
      </dgm:t>
    </dgm:pt>
    <dgm:pt modelId="{A521D65F-C449-46F3-8796-01E835B30894}" type="parTrans" cxnId="{816A7F3D-8686-46E2-AE71-557A4DE0F732}">
      <dgm:prSet/>
      <dgm:spPr/>
      <dgm:t>
        <a:bodyPr/>
        <a:lstStyle/>
        <a:p>
          <a:endParaRPr lang="sl-SI"/>
        </a:p>
      </dgm:t>
    </dgm:pt>
    <dgm:pt modelId="{224DEF44-79B8-4A8C-BB7D-BA00BAFC75D2}" type="sibTrans" cxnId="{816A7F3D-8686-46E2-AE71-557A4DE0F732}">
      <dgm:prSet/>
      <dgm:spPr/>
      <dgm:t>
        <a:bodyPr/>
        <a:lstStyle/>
        <a:p>
          <a:endParaRPr lang="sl-SI"/>
        </a:p>
      </dgm:t>
    </dgm:pt>
    <dgm:pt modelId="{79BE48B7-8409-4FD6-AE13-8D1B1FB5F9DE}">
      <dgm:prSet phldrT="[besedilo]"/>
      <dgm:spPr/>
      <dgm:t>
        <a:bodyPr/>
        <a:lstStyle/>
        <a:p>
          <a:r>
            <a:rPr lang="el-GR">
              <a:latin typeface="Times New Roman" panose="02020603050405020304" pitchFamily="18" charset="0"/>
              <a:cs typeface="Times New Roman" panose="02020603050405020304" pitchFamily="18" charset="0"/>
            </a:rPr>
            <a:t>αβ</a:t>
          </a:r>
          <a:endParaRPr lang="sl-SI"/>
        </a:p>
      </dgm:t>
    </dgm:pt>
    <dgm:pt modelId="{D8FD4237-990E-4655-B896-4940B6305D8B}" type="parTrans" cxnId="{56FF4F2F-2EBB-4BCC-B696-F909577B207B}">
      <dgm:prSet/>
      <dgm:spPr/>
      <dgm:t>
        <a:bodyPr/>
        <a:lstStyle/>
        <a:p>
          <a:endParaRPr lang="sl-SI"/>
        </a:p>
      </dgm:t>
    </dgm:pt>
    <dgm:pt modelId="{5575C91A-5134-4CB5-BEDF-2FF90F01037B}" type="sibTrans" cxnId="{56FF4F2F-2EBB-4BCC-B696-F909577B207B}">
      <dgm:prSet/>
      <dgm:spPr/>
      <dgm:t>
        <a:bodyPr/>
        <a:lstStyle/>
        <a:p>
          <a:endParaRPr lang="sl-SI"/>
        </a:p>
      </dgm:t>
    </dgm:pt>
    <dgm:pt modelId="{2917DCEA-9E7B-4624-B37F-C587630709A6}">
      <dgm:prSet phldrT="[besedilo]"/>
      <dgm:spPr/>
      <dgm:t>
        <a:bodyPr/>
        <a:lstStyle/>
        <a:p>
          <a:r>
            <a:rPr lang="sl-SI"/>
            <a:t>- Pro-NK</a:t>
          </a:r>
        </a:p>
      </dgm:t>
    </dgm:pt>
    <dgm:pt modelId="{6F7305F4-D8A9-4317-8F71-091121F1AD73}" type="parTrans" cxnId="{A0B1BA14-F802-48EB-BAD8-94A4CF4B0B99}">
      <dgm:prSet/>
      <dgm:spPr/>
      <dgm:t>
        <a:bodyPr/>
        <a:lstStyle/>
        <a:p>
          <a:endParaRPr lang="sl-SI"/>
        </a:p>
      </dgm:t>
    </dgm:pt>
    <dgm:pt modelId="{358BD13B-C07D-4AF9-96F1-07D103030F20}" type="sibTrans" cxnId="{A0B1BA14-F802-48EB-BAD8-94A4CF4B0B99}">
      <dgm:prSet/>
      <dgm:spPr/>
      <dgm:t>
        <a:bodyPr/>
        <a:lstStyle/>
        <a:p>
          <a:endParaRPr lang="sl-SI"/>
        </a:p>
      </dgm:t>
    </dgm:pt>
    <dgm:pt modelId="{C0767FA8-52E7-4E53-B2E4-9A53DB065C32}">
      <dgm:prSet phldrT="[besedilo]"/>
      <dgm:spPr/>
      <dgm:t>
        <a:bodyPr/>
        <a:lstStyle/>
        <a:p>
          <a:r>
            <a:rPr lang="sl-SI"/>
            <a:t>- Pro-B celica /Nezrela B celica</a:t>
          </a:r>
        </a:p>
      </dgm:t>
    </dgm:pt>
    <dgm:pt modelId="{03F1797A-10DD-4E93-957B-B95A40CD256E}" type="parTrans" cxnId="{4166765F-FD74-41AF-94B7-0616E17FFAD6}">
      <dgm:prSet/>
      <dgm:spPr/>
      <dgm:t>
        <a:bodyPr/>
        <a:lstStyle/>
        <a:p>
          <a:endParaRPr lang="sl-SI"/>
        </a:p>
      </dgm:t>
    </dgm:pt>
    <dgm:pt modelId="{FE0935E4-4904-4C64-8329-959255F7A5B2}" type="sibTrans" cxnId="{4166765F-FD74-41AF-94B7-0616E17FFAD6}">
      <dgm:prSet/>
      <dgm:spPr/>
      <dgm:t>
        <a:bodyPr/>
        <a:lstStyle/>
        <a:p>
          <a:endParaRPr lang="sl-SI"/>
        </a:p>
      </dgm:t>
    </dgm:pt>
    <dgm:pt modelId="{5D3727F4-0755-46B4-8DBD-06A68353BD6B}">
      <dgm:prSet/>
      <dgm:spPr/>
      <dgm:t>
        <a:bodyPr/>
        <a:lstStyle/>
        <a:p>
          <a:r>
            <a:rPr lang="sl-SI">
              <a:solidFill>
                <a:schemeClr val="accent2">
                  <a:lumMod val="75000"/>
                </a:schemeClr>
              </a:solidFill>
            </a:rPr>
            <a:t>-</a:t>
          </a:r>
          <a:r>
            <a:rPr lang="el-GR">
              <a:solidFill>
                <a:schemeClr val="accent2">
                  <a:lumMod val="7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αβ</a:t>
          </a:r>
          <a:r>
            <a:rPr lang="sl-SI">
              <a:solidFill>
                <a:schemeClr val="accent2">
                  <a:lumMod val="7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(CD4+)</a:t>
          </a:r>
          <a:endParaRPr lang="sl-SI">
            <a:solidFill>
              <a:schemeClr val="accent2">
                <a:lumMod val="75000"/>
              </a:schemeClr>
            </a:solidFill>
          </a:endParaRPr>
        </a:p>
      </dgm:t>
    </dgm:pt>
    <dgm:pt modelId="{5B50E785-4CB3-41A1-AA55-6714553B11E9}" type="parTrans" cxnId="{BEAB7EF9-C19B-41B5-B832-5E423A50A581}">
      <dgm:prSet/>
      <dgm:spPr/>
      <dgm:t>
        <a:bodyPr/>
        <a:lstStyle/>
        <a:p>
          <a:endParaRPr lang="sl-SI"/>
        </a:p>
      </dgm:t>
    </dgm:pt>
    <dgm:pt modelId="{01297FB4-F136-47CB-BD1D-A4B6BDF03C17}" type="sibTrans" cxnId="{BEAB7EF9-C19B-41B5-B832-5E423A50A581}">
      <dgm:prSet/>
      <dgm:spPr/>
      <dgm:t>
        <a:bodyPr/>
        <a:lstStyle/>
        <a:p>
          <a:endParaRPr lang="sl-SI"/>
        </a:p>
      </dgm:t>
    </dgm:pt>
    <dgm:pt modelId="{6854649F-E2C8-49C2-823D-00B91FF0E588}">
      <dgm:prSet/>
      <dgm:spPr/>
      <dgm:t>
        <a:bodyPr/>
        <a:lstStyle/>
        <a:p>
          <a:r>
            <a:rPr lang="sl-SI">
              <a:solidFill>
                <a:schemeClr val="accent2">
                  <a:lumMod val="75000"/>
                </a:schemeClr>
              </a:solidFill>
            </a:rPr>
            <a:t>-</a:t>
          </a:r>
          <a:r>
            <a:rPr lang="el-GR">
              <a:solidFill>
                <a:schemeClr val="accent2">
                  <a:lumMod val="7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αβ</a:t>
          </a:r>
          <a:r>
            <a:rPr lang="sl-SI">
              <a:solidFill>
                <a:schemeClr val="accent2">
                  <a:lumMod val="7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(CD8+)</a:t>
          </a:r>
          <a:endParaRPr lang="sl-SI">
            <a:solidFill>
              <a:schemeClr val="accent2">
                <a:lumMod val="75000"/>
              </a:schemeClr>
            </a:solidFill>
          </a:endParaRPr>
        </a:p>
      </dgm:t>
    </dgm:pt>
    <dgm:pt modelId="{EBCD877F-6DB8-4352-89F1-FE1CB52AF101}" type="parTrans" cxnId="{ADC56E59-D31C-4817-BB8E-309BA8E59B2D}">
      <dgm:prSet/>
      <dgm:spPr/>
      <dgm:t>
        <a:bodyPr/>
        <a:lstStyle/>
        <a:p>
          <a:endParaRPr lang="sl-SI"/>
        </a:p>
      </dgm:t>
    </dgm:pt>
    <dgm:pt modelId="{2B43E8E0-E657-4C6E-9962-5CD6FDE2223F}" type="sibTrans" cxnId="{ADC56E59-D31C-4817-BB8E-309BA8E59B2D}">
      <dgm:prSet/>
      <dgm:spPr/>
      <dgm:t>
        <a:bodyPr/>
        <a:lstStyle/>
        <a:p>
          <a:endParaRPr lang="sl-SI"/>
        </a:p>
      </dgm:t>
    </dgm:pt>
    <dgm:pt modelId="{7164CCB3-DD7C-48C9-B6E5-DAA3CFA52166}">
      <dgm:prSet/>
      <dgm:spPr/>
      <dgm:t>
        <a:bodyPr/>
        <a:lstStyle/>
        <a:p>
          <a:r>
            <a:rPr lang="sl-SI">
              <a:solidFill>
                <a:schemeClr val="accent2">
                  <a:lumMod val="75000"/>
                </a:schemeClr>
              </a:solidFill>
            </a:rPr>
            <a:t>-NK</a:t>
          </a:r>
        </a:p>
      </dgm:t>
    </dgm:pt>
    <dgm:pt modelId="{C5FA5C1F-50BE-436B-8A9C-2B3AF58BF04B}" type="parTrans" cxnId="{B02CBAE5-6B00-4D8A-BEDD-3C33C469D125}">
      <dgm:prSet/>
      <dgm:spPr/>
      <dgm:t>
        <a:bodyPr/>
        <a:lstStyle/>
        <a:p>
          <a:endParaRPr lang="sl-SI"/>
        </a:p>
      </dgm:t>
    </dgm:pt>
    <dgm:pt modelId="{FBDEBF1B-4720-4EAE-8C29-981B210B7851}" type="sibTrans" cxnId="{B02CBAE5-6B00-4D8A-BEDD-3C33C469D125}">
      <dgm:prSet/>
      <dgm:spPr/>
      <dgm:t>
        <a:bodyPr/>
        <a:lstStyle/>
        <a:p>
          <a:endParaRPr lang="sl-SI"/>
        </a:p>
      </dgm:t>
    </dgm:pt>
    <dgm:pt modelId="{1F3326FE-4A4D-4365-840E-C1A4616780B2}">
      <dgm:prSet/>
      <dgm:spPr/>
      <dgm:t>
        <a:bodyPr/>
        <a:lstStyle/>
        <a:p>
          <a:r>
            <a:rPr lang="sl-SI">
              <a:solidFill>
                <a:schemeClr val="accent6">
                  <a:lumMod val="60000"/>
                  <a:lumOff val="40000"/>
                </a:schemeClr>
              </a:solidFill>
            </a:rPr>
            <a:t>-IgM+</a:t>
          </a:r>
        </a:p>
      </dgm:t>
    </dgm:pt>
    <dgm:pt modelId="{698B72A7-943D-4238-81A7-BED4CFC7536C}" type="parTrans" cxnId="{FF054CD6-6453-4FDF-9ECD-CD7E629B6224}">
      <dgm:prSet/>
      <dgm:spPr/>
      <dgm:t>
        <a:bodyPr/>
        <a:lstStyle/>
        <a:p>
          <a:endParaRPr lang="sl-SI"/>
        </a:p>
      </dgm:t>
    </dgm:pt>
    <dgm:pt modelId="{A8CF9644-6D85-4A80-90AC-0D5F0C95EFB5}" type="sibTrans" cxnId="{FF054CD6-6453-4FDF-9ECD-CD7E629B6224}">
      <dgm:prSet/>
      <dgm:spPr/>
      <dgm:t>
        <a:bodyPr/>
        <a:lstStyle/>
        <a:p>
          <a:endParaRPr lang="sl-SI"/>
        </a:p>
      </dgm:t>
    </dgm:pt>
    <dgm:pt modelId="{F8B7FB6B-21BF-4078-84C9-460AABCDB24E}">
      <dgm:prSet/>
      <dgm:spPr/>
      <dgm:t>
        <a:bodyPr/>
        <a:lstStyle/>
        <a:p>
          <a:r>
            <a:rPr lang="sl-SI">
              <a:solidFill>
                <a:schemeClr val="accent6">
                  <a:lumMod val="60000"/>
                  <a:lumOff val="40000"/>
                </a:schemeClr>
              </a:solidFill>
            </a:rPr>
            <a:t>-IgG+, IgA+</a:t>
          </a:r>
        </a:p>
      </dgm:t>
    </dgm:pt>
    <dgm:pt modelId="{BB66DF6B-602A-44D4-8799-9A69A03AFD22}" type="parTrans" cxnId="{48A1414B-FB64-48E9-9CEC-5DBC62306521}">
      <dgm:prSet/>
      <dgm:spPr/>
      <dgm:t>
        <a:bodyPr/>
        <a:lstStyle/>
        <a:p>
          <a:endParaRPr lang="sl-SI"/>
        </a:p>
      </dgm:t>
    </dgm:pt>
    <dgm:pt modelId="{FE370E97-E345-4883-B9EF-A296E1866C5B}" type="sibTrans" cxnId="{48A1414B-FB64-48E9-9CEC-5DBC62306521}">
      <dgm:prSet/>
      <dgm:spPr/>
      <dgm:t>
        <a:bodyPr/>
        <a:lstStyle/>
        <a:p>
          <a:endParaRPr lang="sl-SI"/>
        </a:p>
      </dgm:t>
    </dgm:pt>
    <dgm:pt modelId="{E92E0D0A-7333-400A-9AFD-1F296600E402}" type="pres">
      <dgm:prSet presAssocID="{9A7AAC39-4D39-465F-8970-51026DE6162D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sl-SI"/>
        </a:p>
      </dgm:t>
    </dgm:pt>
    <dgm:pt modelId="{92E88E03-C5C2-4159-8ACF-96EAD20306E7}" type="pres">
      <dgm:prSet presAssocID="{7F4CC563-7EE1-43F5-BAAE-500C9EECA1BA}" presName="parentText1" presStyleLbl="node1" presStyleIdx="0" presStyleCnt="3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8F7C33CD-64F8-4B3D-B880-0A3DA83C38E3}" type="pres">
      <dgm:prSet presAssocID="{7F4CC563-7EE1-43F5-BAAE-500C9EECA1BA}" presName="childText1" presStyleLbl="solidAlignAcc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96698100-77A7-47AA-AF9E-2D387CFA2ADC}" type="pres">
      <dgm:prSet presAssocID="{1611C06C-40A7-4D7C-9A4D-B988430EF2B0}" presName="parentText2" presStyleLbl="node1" presStyleIdx="1" presStyleCnt="3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6FAA854E-8F58-466C-9039-B6A9D8C20309}" type="pres">
      <dgm:prSet presAssocID="{1611C06C-40A7-4D7C-9A4D-B988430EF2B0}" presName="childText2" presStyleLbl="solidAlignAcc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30C834AD-0F81-43AF-8D48-4F2F3E932916}" type="pres">
      <dgm:prSet presAssocID="{CD9B74CB-2767-4EE3-BBBB-50A84EF413DB}" presName="parentText3" presStyleLbl="node1" presStyleIdx="2" presStyleCnt="3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4264C109-AFC1-4664-963B-9184F570A9D6}" type="pres">
      <dgm:prSet presAssocID="{CD9B74CB-2767-4EE3-BBBB-50A84EF413DB}" presName="childText3" presStyleLbl="solidAlignAcc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sl-SI"/>
        </a:p>
      </dgm:t>
    </dgm:pt>
  </dgm:ptLst>
  <dgm:cxnLst>
    <dgm:cxn modelId="{B02CBAE5-6B00-4D8A-BEDD-3C33C469D125}" srcId="{CD9B74CB-2767-4EE3-BBBB-50A84EF413DB}" destId="{7164CCB3-DD7C-48C9-B6E5-DAA3CFA52166}" srcOrd="3" destOrd="0" parTransId="{C5FA5C1F-50BE-436B-8A9C-2B3AF58BF04B}" sibTransId="{FBDEBF1B-4720-4EAE-8C29-981B210B7851}"/>
    <dgm:cxn modelId="{B2DFB902-B2C8-4B10-AC05-02D2E26D0DDC}" type="presOf" srcId="{6854649F-E2C8-49C2-823D-00B91FF0E588}" destId="{4264C109-AFC1-4664-963B-9184F570A9D6}" srcOrd="0" destOrd="2" presId="urn:microsoft.com/office/officeart/2009/3/layout/IncreasingArrowsProcess"/>
    <dgm:cxn modelId="{ADC56E59-D31C-4817-BB8E-309BA8E59B2D}" srcId="{CD9B74CB-2767-4EE3-BBBB-50A84EF413DB}" destId="{6854649F-E2C8-49C2-823D-00B91FF0E588}" srcOrd="2" destOrd="0" parTransId="{EBCD877F-6DB8-4352-89F1-FE1CB52AF101}" sibTransId="{2B43E8E0-E657-4C6E-9962-5CD6FDE2223F}"/>
    <dgm:cxn modelId="{4166765F-FD74-41AF-94B7-0616E17FFAD6}" srcId="{1611C06C-40A7-4D7C-9A4D-B988430EF2B0}" destId="{C0767FA8-52E7-4E53-B2E4-9A53DB065C32}" srcOrd="2" destOrd="0" parTransId="{03F1797A-10DD-4E93-957B-B95A40CD256E}" sibTransId="{FE0935E4-4904-4C64-8329-959255F7A5B2}"/>
    <dgm:cxn modelId="{56FF4F2F-2EBB-4BCC-B696-F909577B207B}" srcId="{60CE944B-FD48-416F-9D2A-0824A67BB3BA}" destId="{79BE48B7-8409-4FD6-AE13-8D1B1FB5F9DE}" srcOrd="1" destOrd="0" parTransId="{D8FD4237-990E-4655-B896-4940B6305D8B}" sibTransId="{5575C91A-5134-4CB5-BEDF-2FF90F01037B}"/>
    <dgm:cxn modelId="{FD2352F8-D2A6-417F-9A35-30BA22ABFA17}" srcId="{CD9B74CB-2767-4EE3-BBBB-50A84EF413DB}" destId="{61696CF0-272D-477B-8D86-D8C4C00D41C2}" srcOrd="0" destOrd="0" parTransId="{C1C6C0B3-A6D0-430D-8E96-0A898D92A820}" sibTransId="{53552A9E-AB31-40F9-A1F7-3AE308BBC9E5}"/>
    <dgm:cxn modelId="{38E21EAA-437F-426A-A7FA-F4246F2EC3DC}" type="presOf" srcId="{1F3326FE-4A4D-4365-840E-C1A4616780B2}" destId="{4264C109-AFC1-4664-963B-9184F570A9D6}" srcOrd="0" destOrd="4" presId="urn:microsoft.com/office/officeart/2009/3/layout/IncreasingArrowsProcess"/>
    <dgm:cxn modelId="{2C6C1A19-B7E7-4E76-A4EE-5CD1916BB25B}" type="presOf" srcId="{60CE944B-FD48-416F-9D2A-0824A67BB3BA}" destId="{6FAA854E-8F58-466C-9039-B6A9D8C20309}" srcOrd="0" destOrd="2" presId="urn:microsoft.com/office/officeart/2009/3/layout/IncreasingArrowsProcess"/>
    <dgm:cxn modelId="{D6C4D677-85C0-4195-9E8B-A3C1E40A0B45}" type="presOf" srcId="{4694BBBF-F835-45A3-A57C-BAA35E5AE7FA}" destId="{6FAA854E-8F58-466C-9039-B6A9D8C20309}" srcOrd="0" destOrd="1" presId="urn:microsoft.com/office/officeart/2009/3/layout/IncreasingArrowsProcess"/>
    <dgm:cxn modelId="{48A1414B-FB64-48E9-9CEC-5DBC62306521}" srcId="{CD9B74CB-2767-4EE3-BBBB-50A84EF413DB}" destId="{F8B7FB6B-21BF-4078-84C9-460AABCDB24E}" srcOrd="5" destOrd="0" parTransId="{BB66DF6B-602A-44D4-8799-9A69A03AFD22}" sibTransId="{FE370E97-E345-4883-B9EF-A296E1866C5B}"/>
    <dgm:cxn modelId="{4F9267E0-9B9F-4947-B66E-31D3AE6149FE}" srcId="{7F4CC563-7EE1-43F5-BAAE-500C9EECA1BA}" destId="{EE31CDDB-AD74-4481-B2E1-A71270C4C78B}" srcOrd="0" destOrd="0" parTransId="{9D6A2598-C05C-417C-9949-515D34F66C59}" sibTransId="{C0FA7EAB-5E26-4AB7-BFB2-5BE8A38B7AA4}"/>
    <dgm:cxn modelId="{661B68C7-0E28-4D7D-A84F-205DAD12D923}" type="presOf" srcId="{F8B7FB6B-21BF-4078-84C9-460AABCDB24E}" destId="{4264C109-AFC1-4664-963B-9184F570A9D6}" srcOrd="0" destOrd="5" presId="urn:microsoft.com/office/officeart/2009/3/layout/IncreasingArrowsProcess"/>
    <dgm:cxn modelId="{816A7F3D-8686-46E2-AE71-557A4DE0F732}" srcId="{60CE944B-FD48-416F-9D2A-0824A67BB3BA}" destId="{CFAA4ABC-9158-4463-AA56-C3305BEDDA2B}" srcOrd="0" destOrd="0" parTransId="{A521D65F-C449-46F3-8796-01E835B30894}" sibTransId="{224DEF44-79B8-4A8C-BB7D-BA00BAFC75D2}"/>
    <dgm:cxn modelId="{A6C8D646-A739-489C-8C81-E92B1C4A2AA1}" type="presOf" srcId="{79BE48B7-8409-4FD6-AE13-8D1B1FB5F9DE}" destId="{6FAA854E-8F58-466C-9039-B6A9D8C20309}" srcOrd="0" destOrd="4" presId="urn:microsoft.com/office/officeart/2009/3/layout/IncreasingArrowsProcess"/>
    <dgm:cxn modelId="{48423C40-6B43-4A46-A0D0-28D06B4267DE}" type="presOf" srcId="{9A7AAC39-4D39-465F-8970-51026DE6162D}" destId="{E92E0D0A-7333-400A-9AFD-1F296600E402}" srcOrd="0" destOrd="0" presId="urn:microsoft.com/office/officeart/2009/3/layout/IncreasingArrowsProcess"/>
    <dgm:cxn modelId="{FF054CD6-6453-4FDF-9ECD-CD7E629B6224}" srcId="{CD9B74CB-2767-4EE3-BBBB-50A84EF413DB}" destId="{1F3326FE-4A4D-4365-840E-C1A4616780B2}" srcOrd="4" destOrd="0" parTransId="{698B72A7-943D-4238-81A7-BED4CFC7536C}" sibTransId="{A8CF9644-6D85-4A80-90AC-0D5F0C95EFB5}"/>
    <dgm:cxn modelId="{BEAB7EF9-C19B-41B5-B832-5E423A50A581}" srcId="{CD9B74CB-2767-4EE3-BBBB-50A84EF413DB}" destId="{5D3727F4-0755-46B4-8DBD-06A68353BD6B}" srcOrd="1" destOrd="0" parTransId="{5B50E785-4CB3-41A1-AA55-6714553B11E9}" sibTransId="{01297FB4-F136-47CB-BD1D-A4B6BDF03C17}"/>
    <dgm:cxn modelId="{6E7B73FC-6973-4A4D-9EDF-6E1F9F548FD8}" type="presOf" srcId="{1611C06C-40A7-4D7C-9A4D-B988430EF2B0}" destId="{96698100-77A7-47AA-AF9E-2D387CFA2ADC}" srcOrd="0" destOrd="0" presId="urn:microsoft.com/office/officeart/2009/3/layout/IncreasingArrowsProcess"/>
    <dgm:cxn modelId="{A0B1BA14-F802-48EB-BAD8-94A4CF4B0B99}" srcId="{1611C06C-40A7-4D7C-9A4D-B988430EF2B0}" destId="{2917DCEA-9E7B-4624-B37F-C587630709A6}" srcOrd="1" destOrd="0" parTransId="{6F7305F4-D8A9-4317-8F71-091121F1AD73}" sibTransId="{358BD13B-C07D-4AF9-96F1-07D103030F20}"/>
    <dgm:cxn modelId="{A8C01A07-8139-4A0C-A8BB-9CD3C7D5B02B}" srcId="{9A7AAC39-4D39-465F-8970-51026DE6162D}" destId="{CD9B74CB-2767-4EE3-BBBB-50A84EF413DB}" srcOrd="2" destOrd="0" parTransId="{D082A22C-DB1E-491E-804F-2C8C574186E4}" sibTransId="{AA405907-9785-4E1B-A7E7-A545952270FA}"/>
    <dgm:cxn modelId="{F20DFD35-03F8-4AFF-A8B3-B70ED0E33248}" type="presOf" srcId="{7F4CC563-7EE1-43F5-BAAE-500C9EECA1BA}" destId="{92E88E03-C5C2-4159-8ACF-96EAD20306E7}" srcOrd="0" destOrd="0" presId="urn:microsoft.com/office/officeart/2009/3/layout/IncreasingArrowsProcess"/>
    <dgm:cxn modelId="{FBB872C7-047A-49A3-A5BC-4F98D2BABCCA}" type="presOf" srcId="{2917DCEA-9E7B-4624-B37F-C587630709A6}" destId="{6FAA854E-8F58-466C-9039-B6A9D8C20309}" srcOrd="0" destOrd="5" presId="urn:microsoft.com/office/officeart/2009/3/layout/IncreasingArrowsProcess"/>
    <dgm:cxn modelId="{E5B6255D-921F-4B2A-A7B4-FC4E2AC67668}" type="presOf" srcId="{DFC7E8ED-6619-46B0-930F-4390D63CEED4}" destId="{6FAA854E-8F58-466C-9039-B6A9D8C20309}" srcOrd="0" destOrd="0" presId="urn:microsoft.com/office/officeart/2009/3/layout/IncreasingArrowsProcess"/>
    <dgm:cxn modelId="{BF32DD7E-B0ED-473B-A1AA-9717B3A925B6}" srcId="{9A7AAC39-4D39-465F-8970-51026DE6162D}" destId="{1611C06C-40A7-4D7C-9A4D-B988430EF2B0}" srcOrd="1" destOrd="0" parTransId="{D85913EF-7E00-4D85-8ABF-A63E1813000A}" sibTransId="{320D3E6A-A396-450D-83ED-2F23A5274476}"/>
    <dgm:cxn modelId="{1D5ED38C-5748-4F1D-800A-82BEFB14775A}" type="presOf" srcId="{5D3727F4-0755-46B4-8DBD-06A68353BD6B}" destId="{4264C109-AFC1-4664-963B-9184F570A9D6}" srcOrd="0" destOrd="1" presId="urn:microsoft.com/office/officeart/2009/3/layout/IncreasingArrowsProcess"/>
    <dgm:cxn modelId="{E653AE55-DC76-40EB-92BE-9097F97FF85C}" type="presOf" srcId="{CFAA4ABC-9158-4463-AA56-C3305BEDDA2B}" destId="{6FAA854E-8F58-466C-9039-B6A9D8C20309}" srcOrd="0" destOrd="3" presId="urn:microsoft.com/office/officeart/2009/3/layout/IncreasingArrowsProcess"/>
    <dgm:cxn modelId="{879C2028-B773-4C6B-844A-08547AFC513D}" type="presOf" srcId="{CD9B74CB-2767-4EE3-BBBB-50A84EF413DB}" destId="{30C834AD-0F81-43AF-8D48-4F2F3E932916}" srcOrd="0" destOrd="0" presId="urn:microsoft.com/office/officeart/2009/3/layout/IncreasingArrowsProcess"/>
    <dgm:cxn modelId="{90A4D73D-66F3-4281-8CCD-08893E3070CD}" type="presOf" srcId="{61696CF0-272D-477B-8D86-D8C4C00D41C2}" destId="{4264C109-AFC1-4664-963B-9184F570A9D6}" srcOrd="0" destOrd="0" presId="urn:microsoft.com/office/officeart/2009/3/layout/IncreasingArrowsProcess"/>
    <dgm:cxn modelId="{85676474-7E7F-47DA-8BC9-B0BFF02858E3}" type="presOf" srcId="{EE31CDDB-AD74-4481-B2E1-A71270C4C78B}" destId="{8F7C33CD-64F8-4B3D-B880-0A3DA83C38E3}" srcOrd="0" destOrd="0" presId="urn:microsoft.com/office/officeart/2009/3/layout/IncreasingArrowsProcess"/>
    <dgm:cxn modelId="{D0119076-5466-48A1-B258-B82171A595FB}" type="presOf" srcId="{7164CCB3-DD7C-48C9-B6E5-DAA3CFA52166}" destId="{4264C109-AFC1-4664-963B-9184F570A9D6}" srcOrd="0" destOrd="3" presId="urn:microsoft.com/office/officeart/2009/3/layout/IncreasingArrowsProcess"/>
    <dgm:cxn modelId="{7F4667FB-53FB-4EEC-B6E0-F601BE3E5BD7}" srcId="{DFC7E8ED-6619-46B0-930F-4390D63CEED4}" destId="{60CE944B-FD48-416F-9D2A-0824A67BB3BA}" srcOrd="1" destOrd="0" parTransId="{0D7D456F-E3B4-4952-880E-7AC300A6CFE9}" sibTransId="{43E7974A-6542-453F-9BE9-796C73EC1052}"/>
    <dgm:cxn modelId="{C72851AC-AC05-4E1A-A56C-01D0AFB36F48}" srcId="{DFC7E8ED-6619-46B0-930F-4390D63CEED4}" destId="{4694BBBF-F835-45A3-A57C-BAA35E5AE7FA}" srcOrd="0" destOrd="0" parTransId="{BB327C90-D364-47C7-B7EB-CFD88EFE3B30}" sibTransId="{BFFA838B-7D92-4DB0-AB4A-845D18BBCB03}"/>
    <dgm:cxn modelId="{037F88D8-B066-425C-9A09-60E52BDB2F80}" srcId="{9A7AAC39-4D39-465F-8970-51026DE6162D}" destId="{7F4CC563-7EE1-43F5-BAAE-500C9EECA1BA}" srcOrd="0" destOrd="0" parTransId="{79E48065-6834-45E5-A01C-1139CAA0E8E7}" sibTransId="{9EC57DC9-3D1C-4A8E-BCF0-385087049796}"/>
    <dgm:cxn modelId="{D1D8E76B-51D7-4098-89BE-44B9153B82F4}" srcId="{1611C06C-40A7-4D7C-9A4D-B988430EF2B0}" destId="{DFC7E8ED-6619-46B0-930F-4390D63CEED4}" srcOrd="0" destOrd="0" parTransId="{EB726A9C-9E42-4784-A6C5-0E9903631CCC}" sibTransId="{AD417B5B-D3B2-4EC5-BDF7-04C1E0C584E0}"/>
    <dgm:cxn modelId="{6A93E59E-8FF2-4287-9667-A7DC1C5E5B0C}" type="presOf" srcId="{C0767FA8-52E7-4E53-B2E4-9A53DB065C32}" destId="{6FAA854E-8F58-466C-9039-B6A9D8C20309}" srcOrd="0" destOrd="6" presId="urn:microsoft.com/office/officeart/2009/3/layout/IncreasingArrowsProcess"/>
    <dgm:cxn modelId="{D65BA27A-833A-4F94-8CA0-30AAE0BEE820}" type="presParOf" srcId="{E92E0D0A-7333-400A-9AFD-1F296600E402}" destId="{92E88E03-C5C2-4159-8ACF-96EAD20306E7}" srcOrd="0" destOrd="0" presId="urn:microsoft.com/office/officeart/2009/3/layout/IncreasingArrowsProcess"/>
    <dgm:cxn modelId="{BD464F8E-C018-4920-B2A8-CB4376B63018}" type="presParOf" srcId="{E92E0D0A-7333-400A-9AFD-1F296600E402}" destId="{8F7C33CD-64F8-4B3D-B880-0A3DA83C38E3}" srcOrd="1" destOrd="0" presId="urn:microsoft.com/office/officeart/2009/3/layout/IncreasingArrowsProcess"/>
    <dgm:cxn modelId="{917E23C1-E79B-4A7D-AA36-D2A947B8DB85}" type="presParOf" srcId="{E92E0D0A-7333-400A-9AFD-1F296600E402}" destId="{96698100-77A7-47AA-AF9E-2D387CFA2ADC}" srcOrd="2" destOrd="0" presId="urn:microsoft.com/office/officeart/2009/3/layout/IncreasingArrowsProcess"/>
    <dgm:cxn modelId="{5457A0C5-10C2-48E6-B72C-CC5F5670FF4C}" type="presParOf" srcId="{E92E0D0A-7333-400A-9AFD-1F296600E402}" destId="{6FAA854E-8F58-466C-9039-B6A9D8C20309}" srcOrd="3" destOrd="0" presId="urn:microsoft.com/office/officeart/2009/3/layout/IncreasingArrowsProcess"/>
    <dgm:cxn modelId="{ACDD3ADA-4BB3-4F6A-8BD0-ECA1AE49FE79}" type="presParOf" srcId="{E92E0D0A-7333-400A-9AFD-1F296600E402}" destId="{30C834AD-0F81-43AF-8D48-4F2F3E932916}" srcOrd="4" destOrd="0" presId="urn:microsoft.com/office/officeart/2009/3/layout/IncreasingArrowsProcess"/>
    <dgm:cxn modelId="{E71193E1-CC62-4D9E-B850-58B7CC6894C1}" type="presParOf" srcId="{E92E0D0A-7333-400A-9AFD-1F296600E402}" destId="{4264C109-AFC1-4664-963B-9184F570A9D6}" srcOrd="5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54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A0150520-9421-46D6-B6A5-FD843A4AB283}" type="doc">
      <dgm:prSet loTypeId="urn:microsoft.com/office/officeart/2009/3/layout/IncreasingArrowsProcess" loCatId="process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sl-SI"/>
        </a:p>
      </dgm:t>
    </dgm:pt>
    <dgm:pt modelId="{412FCBD0-9A12-4692-A100-4715AB85C104}">
      <dgm:prSet phldrT="[besedilo]"/>
      <dgm:spPr/>
      <dgm:t>
        <a:bodyPr/>
        <a:lstStyle/>
        <a:p>
          <a:r>
            <a:rPr lang="sl-SI"/>
            <a:t>Poškodba</a:t>
          </a:r>
        </a:p>
      </dgm:t>
    </dgm:pt>
    <dgm:pt modelId="{4245B1BE-C571-4B0E-AA78-3FA39AE1A273}" type="parTrans" cxnId="{20DA6CA9-965D-43C9-9718-6362E47B6EE3}">
      <dgm:prSet/>
      <dgm:spPr/>
      <dgm:t>
        <a:bodyPr/>
        <a:lstStyle/>
        <a:p>
          <a:endParaRPr lang="sl-SI"/>
        </a:p>
      </dgm:t>
    </dgm:pt>
    <dgm:pt modelId="{52A7EE3D-7218-418F-BF89-F56FFA6A8E1E}" type="sibTrans" cxnId="{20DA6CA9-965D-43C9-9718-6362E47B6EE3}">
      <dgm:prSet/>
      <dgm:spPr/>
      <dgm:t>
        <a:bodyPr/>
        <a:lstStyle/>
        <a:p>
          <a:endParaRPr lang="sl-SI"/>
        </a:p>
      </dgm:t>
    </dgm:pt>
    <dgm:pt modelId="{285E1B6B-803F-4C69-88AD-6C12247C56E9}">
      <dgm:prSet phldrT="[besedilo]"/>
      <dgm:spPr/>
      <dgm:t>
        <a:bodyPr/>
        <a:lstStyle/>
        <a:p>
          <a:r>
            <a:rPr lang="sl-SI"/>
            <a:t>Poškodba endotela in skrčenje žile</a:t>
          </a:r>
        </a:p>
      </dgm:t>
    </dgm:pt>
    <dgm:pt modelId="{55483473-2145-43B4-A2DD-317FAC4BE808}" type="parTrans" cxnId="{BD596527-609E-4ED8-A823-63F6BC31C889}">
      <dgm:prSet/>
      <dgm:spPr/>
      <dgm:t>
        <a:bodyPr/>
        <a:lstStyle/>
        <a:p>
          <a:endParaRPr lang="sl-SI"/>
        </a:p>
      </dgm:t>
    </dgm:pt>
    <dgm:pt modelId="{5C668F4C-BF27-481A-9029-22C8C7DE5C9A}" type="sibTrans" cxnId="{BD596527-609E-4ED8-A823-63F6BC31C889}">
      <dgm:prSet/>
      <dgm:spPr/>
      <dgm:t>
        <a:bodyPr/>
        <a:lstStyle/>
        <a:p>
          <a:endParaRPr lang="sl-SI"/>
        </a:p>
      </dgm:t>
    </dgm:pt>
    <dgm:pt modelId="{3E3BDA3A-8A6E-4DE4-AE04-E4E19485DA8E}">
      <dgm:prSet phldrT="[besedilo]"/>
      <dgm:spPr/>
      <dgm:t>
        <a:bodyPr/>
        <a:lstStyle/>
        <a:p>
          <a:r>
            <a:rPr lang="sl-SI"/>
            <a:t>Primarna hemostaza</a:t>
          </a:r>
        </a:p>
      </dgm:t>
    </dgm:pt>
    <dgm:pt modelId="{79032877-5473-4B02-8CF4-0CABE5AF1A1A}" type="parTrans" cxnId="{9039FD42-6A65-4968-8B61-AF411F0E92DF}">
      <dgm:prSet/>
      <dgm:spPr/>
      <dgm:t>
        <a:bodyPr/>
        <a:lstStyle/>
        <a:p>
          <a:endParaRPr lang="sl-SI"/>
        </a:p>
      </dgm:t>
    </dgm:pt>
    <dgm:pt modelId="{948A615A-4DD7-46FB-96C4-A86DC59F4C73}" type="sibTrans" cxnId="{9039FD42-6A65-4968-8B61-AF411F0E92DF}">
      <dgm:prSet/>
      <dgm:spPr/>
      <dgm:t>
        <a:bodyPr/>
        <a:lstStyle/>
        <a:p>
          <a:endParaRPr lang="sl-SI"/>
        </a:p>
      </dgm:t>
    </dgm:pt>
    <dgm:pt modelId="{C77F9BAF-F482-4466-BFAB-D4BC09611381}">
      <dgm:prSet phldrT="[besedilo]"/>
      <dgm:spPr/>
      <dgm:t>
        <a:bodyPr/>
        <a:lstStyle/>
        <a:p>
          <a:r>
            <a:rPr lang="sl-SI"/>
            <a:t>Sproščanje tromboplastina in nato trombina</a:t>
          </a:r>
        </a:p>
      </dgm:t>
    </dgm:pt>
    <dgm:pt modelId="{085D8152-4334-4C03-B8E7-CE9A76DDCE10}" type="parTrans" cxnId="{A0FDAFB3-2B03-4ED4-80FB-2E7998BCF363}">
      <dgm:prSet/>
      <dgm:spPr/>
      <dgm:t>
        <a:bodyPr/>
        <a:lstStyle/>
        <a:p>
          <a:endParaRPr lang="sl-SI"/>
        </a:p>
      </dgm:t>
    </dgm:pt>
    <dgm:pt modelId="{F6486695-51BC-4644-ADFF-39C3CC1CD274}" type="sibTrans" cxnId="{A0FDAFB3-2B03-4ED4-80FB-2E7998BCF363}">
      <dgm:prSet/>
      <dgm:spPr/>
      <dgm:t>
        <a:bodyPr/>
        <a:lstStyle/>
        <a:p>
          <a:endParaRPr lang="sl-SI"/>
        </a:p>
      </dgm:t>
    </dgm:pt>
    <dgm:pt modelId="{E3CF6EBE-7CEB-4F4A-9A23-BA47C9B6E7C3}">
      <dgm:prSet phldrT="[besedilo]"/>
      <dgm:spPr/>
      <dgm:t>
        <a:bodyPr/>
        <a:lstStyle/>
        <a:p>
          <a:r>
            <a:rPr lang="sl-SI"/>
            <a:t>Začasni beli tromb</a:t>
          </a:r>
        </a:p>
      </dgm:t>
    </dgm:pt>
    <dgm:pt modelId="{3D00CC93-BF43-494E-9C31-9FE6C6323CDB}" type="parTrans" cxnId="{7499F504-0AEC-4946-A04E-8C8AEB6332E8}">
      <dgm:prSet/>
      <dgm:spPr/>
      <dgm:t>
        <a:bodyPr/>
        <a:lstStyle/>
        <a:p>
          <a:endParaRPr lang="sl-SI"/>
        </a:p>
      </dgm:t>
    </dgm:pt>
    <dgm:pt modelId="{D3A82B92-04A5-4AEE-A941-2724CC29A0AA}" type="sibTrans" cxnId="{7499F504-0AEC-4946-A04E-8C8AEB6332E8}">
      <dgm:prSet/>
      <dgm:spPr/>
      <dgm:t>
        <a:bodyPr/>
        <a:lstStyle/>
        <a:p>
          <a:endParaRPr lang="sl-SI"/>
        </a:p>
      </dgm:t>
    </dgm:pt>
    <dgm:pt modelId="{813911F9-7CEC-4B57-B90E-5700E667CB37}">
      <dgm:prSet phldrT="[besedilo]"/>
      <dgm:spPr/>
      <dgm:t>
        <a:bodyPr/>
        <a:lstStyle/>
        <a:p>
          <a:r>
            <a:rPr lang="sl-SI"/>
            <a:t>Aktivacija trombocitov - se zlepijo z VWF faktorjem</a:t>
          </a:r>
        </a:p>
      </dgm:t>
    </dgm:pt>
    <dgm:pt modelId="{757FD873-B798-4821-ABD9-F103D9E01681}" type="parTrans" cxnId="{F10BD932-652A-46D9-8CC8-07952C3C49F7}">
      <dgm:prSet/>
      <dgm:spPr/>
      <dgm:t>
        <a:bodyPr/>
        <a:lstStyle/>
        <a:p>
          <a:endParaRPr lang="sl-SI"/>
        </a:p>
      </dgm:t>
    </dgm:pt>
    <dgm:pt modelId="{BE341FE5-B36B-4FA2-AC15-34E69E6AA54D}" type="sibTrans" cxnId="{F10BD932-652A-46D9-8CC8-07952C3C49F7}">
      <dgm:prSet/>
      <dgm:spPr/>
      <dgm:t>
        <a:bodyPr/>
        <a:lstStyle/>
        <a:p>
          <a:endParaRPr lang="sl-SI"/>
        </a:p>
      </dgm:t>
    </dgm:pt>
    <dgm:pt modelId="{006C98E3-1ABF-410F-A75E-05C56968BE27}">
      <dgm:prSet phldrT="[besedilo]"/>
      <dgm:spPr/>
      <dgm:t>
        <a:bodyPr/>
        <a:lstStyle/>
        <a:p>
          <a:r>
            <a:rPr lang="sl-SI"/>
            <a:t>Sekundarna hemostaza koagulacije in fibrina</a:t>
          </a:r>
        </a:p>
      </dgm:t>
    </dgm:pt>
    <dgm:pt modelId="{3E621257-F031-4433-BBF3-BF7BBE54FE64}" type="parTrans" cxnId="{2A95DD4B-9F31-40C5-B900-5CB87C0A2E08}">
      <dgm:prSet/>
      <dgm:spPr/>
      <dgm:t>
        <a:bodyPr/>
        <a:lstStyle/>
        <a:p>
          <a:endParaRPr lang="sl-SI"/>
        </a:p>
      </dgm:t>
    </dgm:pt>
    <dgm:pt modelId="{A912B54E-818A-42F5-96EB-76C851982FA3}" type="sibTrans" cxnId="{2A95DD4B-9F31-40C5-B900-5CB87C0A2E08}">
      <dgm:prSet/>
      <dgm:spPr/>
      <dgm:t>
        <a:bodyPr/>
        <a:lstStyle/>
        <a:p>
          <a:endParaRPr lang="sl-SI"/>
        </a:p>
      </dgm:t>
    </dgm:pt>
    <dgm:pt modelId="{C26EB78A-604D-4A4B-9140-A8CEB0B3F6F1}">
      <dgm:prSet phldrT="[besedilo]"/>
      <dgm:spPr/>
      <dgm:t>
        <a:bodyPr/>
        <a:lstStyle/>
        <a:p>
          <a:r>
            <a:rPr lang="sl-SI"/>
            <a:t>Rdeči tromb</a:t>
          </a:r>
        </a:p>
      </dgm:t>
    </dgm:pt>
    <dgm:pt modelId="{A4F0F531-E248-444A-B710-07468CB9AE95}" type="parTrans" cxnId="{DE8B7145-D70B-4BC5-89AB-1450E1C91649}">
      <dgm:prSet/>
      <dgm:spPr/>
      <dgm:t>
        <a:bodyPr/>
        <a:lstStyle/>
        <a:p>
          <a:endParaRPr lang="sl-SI"/>
        </a:p>
      </dgm:t>
    </dgm:pt>
    <dgm:pt modelId="{2ABC00D7-5BB0-442D-997C-3267A342CAB2}" type="sibTrans" cxnId="{DE8B7145-D70B-4BC5-89AB-1450E1C91649}">
      <dgm:prSet/>
      <dgm:spPr/>
      <dgm:t>
        <a:bodyPr/>
        <a:lstStyle/>
        <a:p>
          <a:endParaRPr lang="sl-SI"/>
        </a:p>
      </dgm:t>
    </dgm:pt>
    <dgm:pt modelId="{B6D8D1A0-16B7-4216-A842-B343220AD0D5}" type="pres">
      <dgm:prSet presAssocID="{A0150520-9421-46D6-B6A5-FD843A4AB283}" presName="Name0" presStyleCnt="0">
        <dgm:presLayoutVars>
          <dgm:chMax val="5"/>
          <dgm:chPref val="5"/>
          <dgm:dir/>
          <dgm:animLvl val="lvl"/>
        </dgm:presLayoutVars>
      </dgm:prSet>
      <dgm:spPr/>
      <dgm:t>
        <a:bodyPr/>
        <a:lstStyle/>
        <a:p>
          <a:endParaRPr lang="sl-SI"/>
        </a:p>
      </dgm:t>
    </dgm:pt>
    <dgm:pt modelId="{9F8A70AA-A0BA-4B83-8E72-B69203FBE1A4}" type="pres">
      <dgm:prSet presAssocID="{412FCBD0-9A12-4692-A100-4715AB85C104}" presName="parentText1" presStyleLbl="node1" presStyleIdx="0" presStyleCnt="4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2F610153-F3D1-47FC-B134-46F72D7381F7}" type="pres">
      <dgm:prSet presAssocID="{412FCBD0-9A12-4692-A100-4715AB85C104}" presName="childText1" presStyleLbl="solidAlignAcc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24247832-80CF-4AEF-B1CC-67F2589881CB}" type="pres">
      <dgm:prSet presAssocID="{3E3BDA3A-8A6E-4DE4-AE04-E4E19485DA8E}" presName="parentText2" presStyleLbl="node1" presStyleIdx="1" presStyleCnt="4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71B8D006-4A73-4234-AD87-220AF9D3A479}" type="pres">
      <dgm:prSet presAssocID="{3E3BDA3A-8A6E-4DE4-AE04-E4E19485DA8E}" presName="childText2" presStyleLbl="solidAlignAcc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2C66B768-10B4-4490-B4BD-E5ABDEFD6762}" type="pres">
      <dgm:prSet presAssocID="{E3CF6EBE-7CEB-4F4A-9A23-BA47C9B6E7C3}" presName="parentText3" presStyleLbl="node1" presStyleIdx="2" presStyleCnt="4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2ED5CBD9-DB78-4943-A5C9-576B09E61823}" type="pres">
      <dgm:prSet presAssocID="{E3CF6EBE-7CEB-4F4A-9A23-BA47C9B6E7C3}" presName="childText3" presStyleLbl="solidAlignAcc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E2C52810-E0CA-4A59-8EEE-7ACEF557E475}" type="pres">
      <dgm:prSet presAssocID="{006C98E3-1ABF-410F-A75E-05C56968BE27}" presName="parentText4" presStyleLbl="node1" presStyleIdx="3" presStyleCnt="4">
        <dgm:presLayoutVars>
          <dgm:chMax/>
          <dgm:chPref val="3"/>
          <dgm:bulletEnabled val="1"/>
        </dgm:presLayoutVars>
      </dgm:prSet>
      <dgm:spPr/>
      <dgm:t>
        <a:bodyPr/>
        <a:lstStyle/>
        <a:p>
          <a:endParaRPr lang="sl-SI"/>
        </a:p>
      </dgm:t>
    </dgm:pt>
    <dgm:pt modelId="{9DCE20A6-7F05-4436-B1A0-11E114F6CA54}" type="pres">
      <dgm:prSet presAssocID="{006C98E3-1ABF-410F-A75E-05C56968BE27}" presName="childText4" presStyleLbl="solidAlignAcc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sl-SI"/>
        </a:p>
      </dgm:t>
    </dgm:pt>
  </dgm:ptLst>
  <dgm:cxnLst>
    <dgm:cxn modelId="{E4BB90A4-1EF7-481B-ABB1-252B791D0F11}" type="presOf" srcId="{E3CF6EBE-7CEB-4F4A-9A23-BA47C9B6E7C3}" destId="{2C66B768-10B4-4490-B4BD-E5ABDEFD6762}" srcOrd="0" destOrd="0" presId="urn:microsoft.com/office/officeart/2009/3/layout/IncreasingArrowsProcess"/>
    <dgm:cxn modelId="{20DA6CA9-965D-43C9-9718-6362E47B6EE3}" srcId="{A0150520-9421-46D6-B6A5-FD843A4AB283}" destId="{412FCBD0-9A12-4692-A100-4715AB85C104}" srcOrd="0" destOrd="0" parTransId="{4245B1BE-C571-4B0E-AA78-3FA39AE1A273}" sibTransId="{52A7EE3D-7218-418F-BF89-F56FFA6A8E1E}"/>
    <dgm:cxn modelId="{F10BD932-652A-46D9-8CC8-07952C3C49F7}" srcId="{E3CF6EBE-7CEB-4F4A-9A23-BA47C9B6E7C3}" destId="{813911F9-7CEC-4B57-B90E-5700E667CB37}" srcOrd="0" destOrd="0" parTransId="{757FD873-B798-4821-ABD9-F103D9E01681}" sibTransId="{BE341FE5-B36B-4FA2-AC15-34E69E6AA54D}"/>
    <dgm:cxn modelId="{9039FD42-6A65-4968-8B61-AF411F0E92DF}" srcId="{A0150520-9421-46D6-B6A5-FD843A4AB283}" destId="{3E3BDA3A-8A6E-4DE4-AE04-E4E19485DA8E}" srcOrd="1" destOrd="0" parTransId="{79032877-5473-4B02-8CF4-0CABE5AF1A1A}" sibTransId="{948A615A-4DD7-46FB-96C4-A86DC59F4C73}"/>
    <dgm:cxn modelId="{EEA661F2-A436-49B9-BAE3-2C22E027F85D}" type="presOf" srcId="{006C98E3-1ABF-410F-A75E-05C56968BE27}" destId="{E2C52810-E0CA-4A59-8EEE-7ACEF557E475}" srcOrd="0" destOrd="0" presId="urn:microsoft.com/office/officeart/2009/3/layout/IncreasingArrowsProcess"/>
    <dgm:cxn modelId="{F79DAA6E-2E5C-490F-90BA-8BC53E967729}" type="presOf" srcId="{813911F9-7CEC-4B57-B90E-5700E667CB37}" destId="{2ED5CBD9-DB78-4943-A5C9-576B09E61823}" srcOrd="0" destOrd="0" presId="urn:microsoft.com/office/officeart/2009/3/layout/IncreasingArrowsProcess"/>
    <dgm:cxn modelId="{BD596527-609E-4ED8-A823-63F6BC31C889}" srcId="{412FCBD0-9A12-4692-A100-4715AB85C104}" destId="{285E1B6B-803F-4C69-88AD-6C12247C56E9}" srcOrd="0" destOrd="0" parTransId="{55483473-2145-43B4-A2DD-317FAC4BE808}" sibTransId="{5C668F4C-BF27-481A-9029-22C8C7DE5C9A}"/>
    <dgm:cxn modelId="{7499F504-0AEC-4946-A04E-8C8AEB6332E8}" srcId="{A0150520-9421-46D6-B6A5-FD843A4AB283}" destId="{E3CF6EBE-7CEB-4F4A-9A23-BA47C9B6E7C3}" srcOrd="2" destOrd="0" parTransId="{3D00CC93-BF43-494E-9C31-9FE6C6323CDB}" sibTransId="{D3A82B92-04A5-4AEE-A941-2724CC29A0AA}"/>
    <dgm:cxn modelId="{C9DC4C25-5C5D-42B4-A7AB-DAF568239A33}" type="presOf" srcId="{A0150520-9421-46D6-B6A5-FD843A4AB283}" destId="{B6D8D1A0-16B7-4216-A842-B343220AD0D5}" srcOrd="0" destOrd="0" presId="urn:microsoft.com/office/officeart/2009/3/layout/IncreasingArrowsProcess"/>
    <dgm:cxn modelId="{F16B1668-EE50-47BD-BF41-9DC21E80A8C6}" type="presOf" srcId="{412FCBD0-9A12-4692-A100-4715AB85C104}" destId="{9F8A70AA-A0BA-4B83-8E72-B69203FBE1A4}" srcOrd="0" destOrd="0" presId="urn:microsoft.com/office/officeart/2009/3/layout/IncreasingArrowsProcess"/>
    <dgm:cxn modelId="{2A95DD4B-9F31-40C5-B900-5CB87C0A2E08}" srcId="{A0150520-9421-46D6-B6A5-FD843A4AB283}" destId="{006C98E3-1ABF-410F-A75E-05C56968BE27}" srcOrd="3" destOrd="0" parTransId="{3E621257-F031-4433-BBF3-BF7BBE54FE64}" sibTransId="{A912B54E-818A-42F5-96EB-76C851982FA3}"/>
    <dgm:cxn modelId="{BDF6CE66-2B61-488B-8CF0-CF2F8B15F515}" type="presOf" srcId="{C26EB78A-604D-4A4B-9140-A8CEB0B3F6F1}" destId="{9DCE20A6-7F05-4436-B1A0-11E114F6CA54}" srcOrd="0" destOrd="0" presId="urn:microsoft.com/office/officeart/2009/3/layout/IncreasingArrowsProcess"/>
    <dgm:cxn modelId="{FA6FAE83-A206-4E25-9288-27BE9A5D8DEE}" type="presOf" srcId="{C77F9BAF-F482-4466-BFAB-D4BC09611381}" destId="{71B8D006-4A73-4234-AD87-220AF9D3A479}" srcOrd="0" destOrd="0" presId="urn:microsoft.com/office/officeart/2009/3/layout/IncreasingArrowsProcess"/>
    <dgm:cxn modelId="{3EB3D1E8-9078-47CA-A662-A0327F8390DA}" type="presOf" srcId="{285E1B6B-803F-4C69-88AD-6C12247C56E9}" destId="{2F610153-F3D1-47FC-B134-46F72D7381F7}" srcOrd="0" destOrd="0" presId="urn:microsoft.com/office/officeart/2009/3/layout/IncreasingArrowsProcess"/>
    <dgm:cxn modelId="{A0FDAFB3-2B03-4ED4-80FB-2E7998BCF363}" srcId="{3E3BDA3A-8A6E-4DE4-AE04-E4E19485DA8E}" destId="{C77F9BAF-F482-4466-BFAB-D4BC09611381}" srcOrd="0" destOrd="0" parTransId="{085D8152-4334-4C03-B8E7-CE9A76DDCE10}" sibTransId="{F6486695-51BC-4644-ADFF-39C3CC1CD274}"/>
    <dgm:cxn modelId="{DBADC827-EEEC-42A7-A604-4F1A9C847E15}" type="presOf" srcId="{3E3BDA3A-8A6E-4DE4-AE04-E4E19485DA8E}" destId="{24247832-80CF-4AEF-B1CC-67F2589881CB}" srcOrd="0" destOrd="0" presId="urn:microsoft.com/office/officeart/2009/3/layout/IncreasingArrowsProcess"/>
    <dgm:cxn modelId="{DE8B7145-D70B-4BC5-89AB-1450E1C91649}" srcId="{006C98E3-1ABF-410F-A75E-05C56968BE27}" destId="{C26EB78A-604D-4A4B-9140-A8CEB0B3F6F1}" srcOrd="0" destOrd="0" parTransId="{A4F0F531-E248-444A-B710-07468CB9AE95}" sibTransId="{2ABC00D7-5BB0-442D-997C-3267A342CAB2}"/>
    <dgm:cxn modelId="{8CD01B08-5D6B-4B67-BE20-B6456540F5AB}" type="presParOf" srcId="{B6D8D1A0-16B7-4216-A842-B343220AD0D5}" destId="{9F8A70AA-A0BA-4B83-8E72-B69203FBE1A4}" srcOrd="0" destOrd="0" presId="urn:microsoft.com/office/officeart/2009/3/layout/IncreasingArrowsProcess"/>
    <dgm:cxn modelId="{88A6FAFD-D732-40F8-A101-FBE586531829}" type="presParOf" srcId="{B6D8D1A0-16B7-4216-A842-B343220AD0D5}" destId="{2F610153-F3D1-47FC-B134-46F72D7381F7}" srcOrd="1" destOrd="0" presId="urn:microsoft.com/office/officeart/2009/3/layout/IncreasingArrowsProcess"/>
    <dgm:cxn modelId="{85087555-BF60-4752-9466-08801D02F049}" type="presParOf" srcId="{B6D8D1A0-16B7-4216-A842-B343220AD0D5}" destId="{24247832-80CF-4AEF-B1CC-67F2589881CB}" srcOrd="2" destOrd="0" presId="urn:microsoft.com/office/officeart/2009/3/layout/IncreasingArrowsProcess"/>
    <dgm:cxn modelId="{50DE1685-1CD8-4A0A-A733-C9A76BA60290}" type="presParOf" srcId="{B6D8D1A0-16B7-4216-A842-B343220AD0D5}" destId="{71B8D006-4A73-4234-AD87-220AF9D3A479}" srcOrd="3" destOrd="0" presId="urn:microsoft.com/office/officeart/2009/3/layout/IncreasingArrowsProcess"/>
    <dgm:cxn modelId="{25655B64-0A6F-47C4-82E6-B484158D2411}" type="presParOf" srcId="{B6D8D1A0-16B7-4216-A842-B343220AD0D5}" destId="{2C66B768-10B4-4490-B4BD-E5ABDEFD6762}" srcOrd="4" destOrd="0" presId="urn:microsoft.com/office/officeart/2009/3/layout/IncreasingArrowsProcess"/>
    <dgm:cxn modelId="{8878956A-FD52-46F3-B3B6-B3D32F6EA409}" type="presParOf" srcId="{B6D8D1A0-16B7-4216-A842-B343220AD0D5}" destId="{2ED5CBD9-DB78-4943-A5C9-576B09E61823}" srcOrd="5" destOrd="0" presId="urn:microsoft.com/office/officeart/2009/3/layout/IncreasingArrowsProcess"/>
    <dgm:cxn modelId="{91F11422-82A1-4B3D-9A9B-35B9F93A6A6A}" type="presParOf" srcId="{B6D8D1A0-16B7-4216-A842-B343220AD0D5}" destId="{E2C52810-E0CA-4A59-8EEE-7ACEF557E475}" srcOrd="6" destOrd="0" presId="urn:microsoft.com/office/officeart/2009/3/layout/IncreasingArrowsProcess"/>
    <dgm:cxn modelId="{7EB4B833-C3CC-4C94-A264-85A13C086051}" type="presParOf" srcId="{B6D8D1A0-16B7-4216-A842-B343220AD0D5}" destId="{9DCE20A6-7F05-4436-B1A0-11E114F6CA54}" srcOrd="7" destOrd="0" presId="urn:microsoft.com/office/officeart/2009/3/layout/IncreasingArrowsProcess"/>
  </dgm:cxnLst>
  <dgm:bg/>
  <dgm:whole/>
  <dgm:extLst>
    <a:ext uri="http://schemas.microsoft.com/office/drawing/2008/diagram">
      <dsp:dataModelExt xmlns:dsp="http://schemas.microsoft.com/office/drawing/2008/diagram" relId="rId7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B520C87-2121-4742-AB2E-DE7D3D9AD36F}">
      <dsp:nvSpPr>
        <dsp:cNvPr id="0" name=""/>
        <dsp:cNvSpPr/>
      </dsp:nvSpPr>
      <dsp:spPr>
        <a:xfrm>
          <a:off x="2671373" y="562193"/>
          <a:ext cx="117655" cy="5154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41"/>
              </a:lnTo>
              <a:lnTo>
                <a:pt x="117655" y="515441"/>
              </a:lnTo>
            </a:path>
          </a:pathLst>
        </a:custGeom>
        <a:noFill/>
        <a:ln w="127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521C9C-A423-4E90-89DC-D01E8C4FF38F}">
      <dsp:nvSpPr>
        <dsp:cNvPr id="0" name=""/>
        <dsp:cNvSpPr/>
      </dsp:nvSpPr>
      <dsp:spPr>
        <a:xfrm>
          <a:off x="2553718" y="562193"/>
          <a:ext cx="117655" cy="515441"/>
        </a:xfrm>
        <a:custGeom>
          <a:avLst/>
          <a:gdLst/>
          <a:ahLst/>
          <a:cxnLst/>
          <a:rect l="0" t="0" r="0" b="0"/>
          <a:pathLst>
            <a:path>
              <a:moveTo>
                <a:pt x="117655" y="0"/>
              </a:moveTo>
              <a:lnTo>
                <a:pt x="117655" y="515441"/>
              </a:lnTo>
              <a:lnTo>
                <a:pt x="0" y="515441"/>
              </a:lnTo>
            </a:path>
          </a:pathLst>
        </a:custGeom>
        <a:noFill/>
        <a:ln w="127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3585EB-401D-49D9-8F30-437F782F25AF}">
      <dsp:nvSpPr>
        <dsp:cNvPr id="0" name=""/>
        <dsp:cNvSpPr/>
      </dsp:nvSpPr>
      <dsp:spPr>
        <a:xfrm>
          <a:off x="4256917" y="2153340"/>
          <a:ext cx="168078" cy="5154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41"/>
              </a:lnTo>
              <a:lnTo>
                <a:pt x="168078" y="515441"/>
              </a:lnTo>
            </a:path>
          </a:pathLst>
        </a:custGeom>
        <a:noFill/>
        <a:ln w="127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87596D-36C2-43D2-BC32-33B24FF47E04}">
      <dsp:nvSpPr>
        <dsp:cNvPr id="0" name=""/>
        <dsp:cNvSpPr/>
      </dsp:nvSpPr>
      <dsp:spPr>
        <a:xfrm>
          <a:off x="2671373" y="562193"/>
          <a:ext cx="2033754" cy="10308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3228"/>
              </a:lnTo>
              <a:lnTo>
                <a:pt x="2033754" y="913228"/>
              </a:lnTo>
              <a:lnTo>
                <a:pt x="2033754" y="1030883"/>
              </a:lnTo>
            </a:path>
          </a:pathLst>
        </a:custGeom>
        <a:noFill/>
        <a:ln w="127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92E703-5A74-4FF5-BC67-ED645F9CC171}">
      <dsp:nvSpPr>
        <dsp:cNvPr id="0" name=""/>
        <dsp:cNvSpPr/>
      </dsp:nvSpPr>
      <dsp:spPr>
        <a:xfrm>
          <a:off x="2901081" y="2153340"/>
          <a:ext cx="168078" cy="5154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41"/>
              </a:lnTo>
              <a:lnTo>
                <a:pt x="168078" y="515441"/>
              </a:lnTo>
            </a:path>
          </a:pathLst>
        </a:custGeom>
        <a:noFill/>
        <a:ln w="127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7B2080-79EF-4370-96C9-E6745A30A0A0}">
      <dsp:nvSpPr>
        <dsp:cNvPr id="0" name=""/>
        <dsp:cNvSpPr/>
      </dsp:nvSpPr>
      <dsp:spPr>
        <a:xfrm>
          <a:off x="2671373" y="562193"/>
          <a:ext cx="677918" cy="10308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3228"/>
              </a:lnTo>
              <a:lnTo>
                <a:pt x="677918" y="913228"/>
              </a:lnTo>
              <a:lnTo>
                <a:pt x="677918" y="1030883"/>
              </a:lnTo>
            </a:path>
          </a:pathLst>
        </a:custGeom>
        <a:noFill/>
        <a:ln w="127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D8F5E0-4E30-4956-AB9B-E6BF13FFDB33}">
      <dsp:nvSpPr>
        <dsp:cNvPr id="0" name=""/>
        <dsp:cNvSpPr/>
      </dsp:nvSpPr>
      <dsp:spPr>
        <a:xfrm>
          <a:off x="1545244" y="2153340"/>
          <a:ext cx="168078" cy="5154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41"/>
              </a:lnTo>
              <a:lnTo>
                <a:pt x="168078" y="515441"/>
              </a:lnTo>
            </a:path>
          </a:pathLst>
        </a:custGeom>
        <a:noFill/>
        <a:ln w="127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E8F1C8-9449-4098-A241-BF759DEE15BF}">
      <dsp:nvSpPr>
        <dsp:cNvPr id="0" name=""/>
        <dsp:cNvSpPr/>
      </dsp:nvSpPr>
      <dsp:spPr>
        <a:xfrm>
          <a:off x="1993455" y="562193"/>
          <a:ext cx="677918" cy="1030883"/>
        </a:xfrm>
        <a:custGeom>
          <a:avLst/>
          <a:gdLst/>
          <a:ahLst/>
          <a:cxnLst/>
          <a:rect l="0" t="0" r="0" b="0"/>
          <a:pathLst>
            <a:path>
              <a:moveTo>
                <a:pt x="677918" y="0"/>
              </a:moveTo>
              <a:lnTo>
                <a:pt x="677918" y="913228"/>
              </a:lnTo>
              <a:lnTo>
                <a:pt x="0" y="913228"/>
              </a:lnTo>
              <a:lnTo>
                <a:pt x="0" y="1030883"/>
              </a:lnTo>
            </a:path>
          </a:pathLst>
        </a:custGeom>
        <a:noFill/>
        <a:ln w="127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67A158-DC55-41C7-B55E-7A5845223766}">
      <dsp:nvSpPr>
        <dsp:cNvPr id="0" name=""/>
        <dsp:cNvSpPr/>
      </dsp:nvSpPr>
      <dsp:spPr>
        <a:xfrm>
          <a:off x="189408" y="2153340"/>
          <a:ext cx="168078" cy="5154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5441"/>
              </a:lnTo>
              <a:lnTo>
                <a:pt x="168078" y="515441"/>
              </a:lnTo>
            </a:path>
          </a:pathLst>
        </a:custGeom>
        <a:noFill/>
        <a:ln w="12700" cap="flat" cmpd="sng" algn="ctr">
          <a:solidFill>
            <a:schemeClr val="accent2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39DBF8-6036-4EC1-A4C1-CC0FDC887D89}">
      <dsp:nvSpPr>
        <dsp:cNvPr id="0" name=""/>
        <dsp:cNvSpPr/>
      </dsp:nvSpPr>
      <dsp:spPr>
        <a:xfrm>
          <a:off x="637618" y="562193"/>
          <a:ext cx="2033754" cy="1030883"/>
        </a:xfrm>
        <a:custGeom>
          <a:avLst/>
          <a:gdLst/>
          <a:ahLst/>
          <a:cxnLst/>
          <a:rect l="0" t="0" r="0" b="0"/>
          <a:pathLst>
            <a:path>
              <a:moveTo>
                <a:pt x="2033754" y="0"/>
              </a:moveTo>
              <a:lnTo>
                <a:pt x="2033754" y="913228"/>
              </a:lnTo>
              <a:lnTo>
                <a:pt x="0" y="913228"/>
              </a:lnTo>
              <a:lnTo>
                <a:pt x="0" y="1030883"/>
              </a:lnTo>
            </a:path>
          </a:pathLst>
        </a:custGeom>
        <a:noFill/>
        <a:ln w="12700" cap="flat" cmpd="sng" algn="ctr">
          <a:solidFill>
            <a:schemeClr val="accent2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291137-9AB6-4F59-940C-B5F91CBAFEE7}">
      <dsp:nvSpPr>
        <dsp:cNvPr id="0" name=""/>
        <dsp:cNvSpPr/>
      </dsp:nvSpPr>
      <dsp:spPr>
        <a:xfrm>
          <a:off x="2111110" y="1930"/>
          <a:ext cx="1120525" cy="560262"/>
        </a:xfrm>
        <a:prstGeom prst="rect">
          <a:avLst/>
        </a:prstGeom>
        <a:solidFill>
          <a:schemeClr val="accent2">
            <a:shade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kern="1200"/>
            <a:t>Genetska mutacija</a:t>
          </a:r>
        </a:p>
      </dsp:txBody>
      <dsp:txXfrm>
        <a:off x="2111110" y="1930"/>
        <a:ext cx="1120525" cy="560262"/>
      </dsp:txXfrm>
    </dsp:sp>
    <dsp:sp modelId="{1D51A8C2-AC93-475A-9E63-6283139FE02B}">
      <dsp:nvSpPr>
        <dsp:cNvPr id="0" name=""/>
        <dsp:cNvSpPr/>
      </dsp:nvSpPr>
      <dsp:spPr>
        <a:xfrm>
          <a:off x="77355" y="1593077"/>
          <a:ext cx="1120525" cy="560262"/>
        </a:xfrm>
        <a:prstGeom prst="rect">
          <a:avLst/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kern="1200"/>
            <a:t>Membrane</a:t>
          </a:r>
        </a:p>
      </dsp:txBody>
      <dsp:txXfrm>
        <a:off x="77355" y="1593077"/>
        <a:ext cx="1120525" cy="560262"/>
      </dsp:txXfrm>
    </dsp:sp>
    <dsp:sp modelId="{5F98CCA7-52C1-450B-8FBE-48157897E25E}">
      <dsp:nvSpPr>
        <dsp:cNvPr id="0" name=""/>
        <dsp:cNvSpPr/>
      </dsp:nvSpPr>
      <dsp:spPr>
        <a:xfrm>
          <a:off x="357487" y="2388651"/>
          <a:ext cx="1120525" cy="560262"/>
        </a:xfrm>
        <a:prstGeom prst="rect">
          <a:avLst/>
        </a:prstGeom>
        <a:solidFill>
          <a:schemeClr val="accent2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kern="1200"/>
            <a:t>Spremembe v transportu</a:t>
          </a:r>
        </a:p>
      </dsp:txBody>
      <dsp:txXfrm>
        <a:off x="357487" y="2388651"/>
        <a:ext cx="1120525" cy="560262"/>
      </dsp:txXfrm>
    </dsp:sp>
    <dsp:sp modelId="{D960527E-7526-469A-BE27-225DE07642DE}">
      <dsp:nvSpPr>
        <dsp:cNvPr id="0" name=""/>
        <dsp:cNvSpPr/>
      </dsp:nvSpPr>
      <dsp:spPr>
        <a:xfrm>
          <a:off x="1433192" y="1593077"/>
          <a:ext cx="1120525" cy="560262"/>
        </a:xfrm>
        <a:prstGeom prst="rect">
          <a:avLst/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kern="1200"/>
            <a:t>Intermediarni metabolizem</a:t>
          </a:r>
        </a:p>
      </dsp:txBody>
      <dsp:txXfrm>
        <a:off x="1433192" y="1593077"/>
        <a:ext cx="1120525" cy="560262"/>
      </dsp:txXfrm>
    </dsp:sp>
    <dsp:sp modelId="{4ACC76B1-529C-43CE-836B-AD8DEA2A235C}">
      <dsp:nvSpPr>
        <dsp:cNvPr id="0" name=""/>
        <dsp:cNvSpPr/>
      </dsp:nvSpPr>
      <dsp:spPr>
        <a:xfrm>
          <a:off x="1713323" y="2388651"/>
          <a:ext cx="1120525" cy="560262"/>
        </a:xfrm>
        <a:prstGeom prst="rect">
          <a:avLst/>
        </a:prstGeom>
        <a:solidFill>
          <a:schemeClr val="accent2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kern="1200"/>
            <a:t>Aminokisline Ogljikovi hidrati Maščobe</a:t>
          </a:r>
        </a:p>
      </dsp:txBody>
      <dsp:txXfrm>
        <a:off x="1713323" y="2388651"/>
        <a:ext cx="1120525" cy="560262"/>
      </dsp:txXfrm>
    </dsp:sp>
    <dsp:sp modelId="{6DE17AE7-ABE8-4D92-BF07-5C47CAF603FF}">
      <dsp:nvSpPr>
        <dsp:cNvPr id="0" name=""/>
        <dsp:cNvSpPr/>
      </dsp:nvSpPr>
      <dsp:spPr>
        <a:xfrm>
          <a:off x="2789028" y="1593077"/>
          <a:ext cx="1120525" cy="560262"/>
        </a:xfrm>
        <a:prstGeom prst="rect">
          <a:avLst/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kern="1200"/>
            <a:t>Celični organeli</a:t>
          </a:r>
        </a:p>
      </dsp:txBody>
      <dsp:txXfrm>
        <a:off x="2789028" y="1593077"/>
        <a:ext cx="1120525" cy="560262"/>
      </dsp:txXfrm>
    </dsp:sp>
    <dsp:sp modelId="{1B4AF011-17FA-4C60-BDF1-FC9C1FB01EBE}">
      <dsp:nvSpPr>
        <dsp:cNvPr id="0" name=""/>
        <dsp:cNvSpPr/>
      </dsp:nvSpPr>
      <dsp:spPr>
        <a:xfrm>
          <a:off x="3069159" y="2388651"/>
          <a:ext cx="1120525" cy="560262"/>
        </a:xfrm>
        <a:prstGeom prst="rect">
          <a:avLst/>
        </a:prstGeom>
        <a:solidFill>
          <a:schemeClr val="accent2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kern="1200"/>
            <a:t>Lizosomi Peroksisomi</a:t>
          </a:r>
        </a:p>
      </dsp:txBody>
      <dsp:txXfrm>
        <a:off x="3069159" y="2388651"/>
        <a:ext cx="1120525" cy="560262"/>
      </dsp:txXfrm>
    </dsp:sp>
    <dsp:sp modelId="{6C2D2B2B-6E54-4E54-A622-F95050F066D2}">
      <dsp:nvSpPr>
        <dsp:cNvPr id="0" name=""/>
        <dsp:cNvSpPr/>
      </dsp:nvSpPr>
      <dsp:spPr>
        <a:xfrm>
          <a:off x="4144864" y="1593077"/>
          <a:ext cx="1120525" cy="560262"/>
        </a:xfrm>
        <a:prstGeom prst="rect">
          <a:avLst/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kern="1200"/>
            <a:t>Specifične metabolne poti</a:t>
          </a:r>
        </a:p>
      </dsp:txBody>
      <dsp:txXfrm>
        <a:off x="4144864" y="1593077"/>
        <a:ext cx="1120525" cy="560262"/>
      </dsp:txXfrm>
    </dsp:sp>
    <dsp:sp modelId="{AFA94BEA-A33E-423E-B106-045EF0E8FA57}">
      <dsp:nvSpPr>
        <dsp:cNvPr id="0" name=""/>
        <dsp:cNvSpPr/>
      </dsp:nvSpPr>
      <dsp:spPr>
        <a:xfrm>
          <a:off x="4424996" y="2388651"/>
          <a:ext cx="1120525" cy="560262"/>
        </a:xfrm>
        <a:prstGeom prst="rect">
          <a:avLst/>
        </a:prstGeom>
        <a:solidFill>
          <a:schemeClr val="accent2">
            <a:tint val="99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kern="1200"/>
            <a:t>Ciklus sečnine</a:t>
          </a:r>
        </a:p>
      </dsp:txBody>
      <dsp:txXfrm>
        <a:off x="4424996" y="2388651"/>
        <a:ext cx="1120525" cy="560262"/>
      </dsp:txXfrm>
    </dsp:sp>
    <dsp:sp modelId="{E445BA67-80C4-4867-833B-8934405662D5}">
      <dsp:nvSpPr>
        <dsp:cNvPr id="0" name=""/>
        <dsp:cNvSpPr/>
      </dsp:nvSpPr>
      <dsp:spPr>
        <a:xfrm>
          <a:off x="1433192" y="797504"/>
          <a:ext cx="1120525" cy="560262"/>
        </a:xfrm>
        <a:prstGeom prst="rect">
          <a:avLst/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kern="1200"/>
            <a:t>Encim/koencim</a:t>
          </a:r>
        </a:p>
      </dsp:txBody>
      <dsp:txXfrm>
        <a:off x="1433192" y="797504"/>
        <a:ext cx="1120525" cy="560262"/>
      </dsp:txXfrm>
    </dsp:sp>
    <dsp:sp modelId="{5BA33707-001A-4119-99CC-2AB029F81794}">
      <dsp:nvSpPr>
        <dsp:cNvPr id="0" name=""/>
        <dsp:cNvSpPr/>
      </dsp:nvSpPr>
      <dsp:spPr>
        <a:xfrm>
          <a:off x="2789028" y="797504"/>
          <a:ext cx="1120525" cy="560262"/>
        </a:xfrm>
        <a:prstGeom prst="rect">
          <a:avLst/>
        </a:prstGeom>
        <a:solidFill>
          <a:schemeClr val="accent2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100" kern="1200"/>
            <a:t>Proteinska sinteza: Transporterji Receptorji</a:t>
          </a:r>
        </a:p>
      </dsp:txBody>
      <dsp:txXfrm>
        <a:off x="2789028" y="797504"/>
        <a:ext cx="1120525" cy="56026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6B1301-CF75-46F4-B0DD-D3C2B3A5F5DB}">
      <dsp:nvSpPr>
        <dsp:cNvPr id="0" name=""/>
        <dsp:cNvSpPr/>
      </dsp:nvSpPr>
      <dsp:spPr>
        <a:xfrm>
          <a:off x="1740871" y="1980053"/>
          <a:ext cx="201729" cy="14414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0864" y="0"/>
              </a:lnTo>
              <a:lnTo>
                <a:pt x="100864" y="1441476"/>
              </a:lnTo>
              <a:lnTo>
                <a:pt x="201729" y="1441476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1805348" y="2664403"/>
        <a:ext cx="72776" cy="72776"/>
      </dsp:txXfrm>
    </dsp:sp>
    <dsp:sp modelId="{DFDB8966-C9FC-4095-B987-57DC9A531F21}">
      <dsp:nvSpPr>
        <dsp:cNvPr id="0" name=""/>
        <dsp:cNvSpPr/>
      </dsp:nvSpPr>
      <dsp:spPr>
        <a:xfrm>
          <a:off x="2951249" y="3037136"/>
          <a:ext cx="201729" cy="1921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0864" y="0"/>
              </a:lnTo>
              <a:lnTo>
                <a:pt x="100864" y="192196"/>
              </a:lnTo>
              <a:lnTo>
                <a:pt x="201729" y="19219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045149" y="3126268"/>
        <a:ext cx="13931" cy="13931"/>
      </dsp:txXfrm>
    </dsp:sp>
    <dsp:sp modelId="{3C9858B1-168F-4119-845C-7FF5B3300341}">
      <dsp:nvSpPr>
        <dsp:cNvPr id="0" name=""/>
        <dsp:cNvSpPr/>
      </dsp:nvSpPr>
      <dsp:spPr>
        <a:xfrm>
          <a:off x="2951249" y="2844939"/>
          <a:ext cx="201729" cy="192196"/>
        </a:xfrm>
        <a:custGeom>
          <a:avLst/>
          <a:gdLst/>
          <a:ahLst/>
          <a:cxnLst/>
          <a:rect l="0" t="0" r="0" b="0"/>
          <a:pathLst>
            <a:path>
              <a:moveTo>
                <a:pt x="0" y="192196"/>
              </a:moveTo>
              <a:lnTo>
                <a:pt x="100864" y="192196"/>
              </a:lnTo>
              <a:lnTo>
                <a:pt x="100864" y="0"/>
              </a:lnTo>
              <a:lnTo>
                <a:pt x="201729" y="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045149" y="2934072"/>
        <a:ext cx="13931" cy="13931"/>
      </dsp:txXfrm>
    </dsp:sp>
    <dsp:sp modelId="{AFA8F425-1FB3-4CB4-9A44-A8386BBD7F8B}">
      <dsp:nvSpPr>
        <dsp:cNvPr id="0" name=""/>
        <dsp:cNvSpPr/>
      </dsp:nvSpPr>
      <dsp:spPr>
        <a:xfrm>
          <a:off x="1740871" y="1980053"/>
          <a:ext cx="201729" cy="10570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0864" y="0"/>
              </a:lnTo>
              <a:lnTo>
                <a:pt x="100864" y="1057082"/>
              </a:lnTo>
              <a:lnTo>
                <a:pt x="201729" y="1057082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1814832" y="2481691"/>
        <a:ext cx="53807" cy="53807"/>
      </dsp:txXfrm>
    </dsp:sp>
    <dsp:sp modelId="{6A78F433-FD3C-41BA-B5F7-A1E505458F54}">
      <dsp:nvSpPr>
        <dsp:cNvPr id="0" name=""/>
        <dsp:cNvSpPr/>
      </dsp:nvSpPr>
      <dsp:spPr>
        <a:xfrm>
          <a:off x="2951249" y="2268349"/>
          <a:ext cx="201729" cy="1921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0864" y="0"/>
              </a:lnTo>
              <a:lnTo>
                <a:pt x="100864" y="192196"/>
              </a:lnTo>
              <a:lnTo>
                <a:pt x="201729" y="19219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045149" y="2357481"/>
        <a:ext cx="13931" cy="13931"/>
      </dsp:txXfrm>
    </dsp:sp>
    <dsp:sp modelId="{AD30E219-9E55-47CE-8077-FFA06B94D60C}">
      <dsp:nvSpPr>
        <dsp:cNvPr id="0" name=""/>
        <dsp:cNvSpPr/>
      </dsp:nvSpPr>
      <dsp:spPr>
        <a:xfrm>
          <a:off x="2951249" y="2076152"/>
          <a:ext cx="201729" cy="192196"/>
        </a:xfrm>
        <a:custGeom>
          <a:avLst/>
          <a:gdLst/>
          <a:ahLst/>
          <a:cxnLst/>
          <a:rect l="0" t="0" r="0" b="0"/>
          <a:pathLst>
            <a:path>
              <a:moveTo>
                <a:pt x="0" y="192196"/>
              </a:moveTo>
              <a:lnTo>
                <a:pt x="100864" y="192196"/>
              </a:lnTo>
              <a:lnTo>
                <a:pt x="100864" y="0"/>
              </a:lnTo>
              <a:lnTo>
                <a:pt x="201729" y="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045149" y="2165284"/>
        <a:ext cx="13931" cy="13931"/>
      </dsp:txXfrm>
    </dsp:sp>
    <dsp:sp modelId="{5DCE8BC4-3666-4956-8C2C-4BB3C4823AAC}">
      <dsp:nvSpPr>
        <dsp:cNvPr id="0" name=""/>
        <dsp:cNvSpPr/>
      </dsp:nvSpPr>
      <dsp:spPr>
        <a:xfrm>
          <a:off x="1740871" y="1980053"/>
          <a:ext cx="201729" cy="2882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0864" y="0"/>
              </a:lnTo>
              <a:lnTo>
                <a:pt x="100864" y="288295"/>
              </a:lnTo>
              <a:lnTo>
                <a:pt x="201729" y="288295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1832939" y="2115404"/>
        <a:ext cx="17593" cy="17593"/>
      </dsp:txXfrm>
    </dsp:sp>
    <dsp:sp modelId="{55AAB15E-223B-4A19-ACB0-FD8CD1B23D73}">
      <dsp:nvSpPr>
        <dsp:cNvPr id="0" name=""/>
        <dsp:cNvSpPr/>
      </dsp:nvSpPr>
      <dsp:spPr>
        <a:xfrm>
          <a:off x="2951249" y="1499561"/>
          <a:ext cx="201729" cy="1921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0864" y="0"/>
              </a:lnTo>
              <a:lnTo>
                <a:pt x="100864" y="192196"/>
              </a:lnTo>
              <a:lnTo>
                <a:pt x="201729" y="192196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045149" y="1588694"/>
        <a:ext cx="13931" cy="13931"/>
      </dsp:txXfrm>
    </dsp:sp>
    <dsp:sp modelId="{1B68A5AD-6E87-430F-841F-EB2B3D4CA80A}">
      <dsp:nvSpPr>
        <dsp:cNvPr id="0" name=""/>
        <dsp:cNvSpPr/>
      </dsp:nvSpPr>
      <dsp:spPr>
        <a:xfrm>
          <a:off x="2951249" y="1307364"/>
          <a:ext cx="201729" cy="192196"/>
        </a:xfrm>
        <a:custGeom>
          <a:avLst/>
          <a:gdLst/>
          <a:ahLst/>
          <a:cxnLst/>
          <a:rect l="0" t="0" r="0" b="0"/>
          <a:pathLst>
            <a:path>
              <a:moveTo>
                <a:pt x="0" y="192196"/>
              </a:moveTo>
              <a:lnTo>
                <a:pt x="100864" y="192196"/>
              </a:lnTo>
              <a:lnTo>
                <a:pt x="100864" y="0"/>
              </a:lnTo>
              <a:lnTo>
                <a:pt x="201729" y="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045149" y="1396497"/>
        <a:ext cx="13931" cy="13931"/>
      </dsp:txXfrm>
    </dsp:sp>
    <dsp:sp modelId="{62DCAB3A-49FF-48B5-BB79-AAD26DF62A15}">
      <dsp:nvSpPr>
        <dsp:cNvPr id="0" name=""/>
        <dsp:cNvSpPr/>
      </dsp:nvSpPr>
      <dsp:spPr>
        <a:xfrm>
          <a:off x="1740871" y="1499561"/>
          <a:ext cx="201729" cy="480492"/>
        </a:xfrm>
        <a:custGeom>
          <a:avLst/>
          <a:gdLst/>
          <a:ahLst/>
          <a:cxnLst/>
          <a:rect l="0" t="0" r="0" b="0"/>
          <a:pathLst>
            <a:path>
              <a:moveTo>
                <a:pt x="0" y="480492"/>
              </a:moveTo>
              <a:lnTo>
                <a:pt x="100864" y="480492"/>
              </a:lnTo>
              <a:lnTo>
                <a:pt x="100864" y="0"/>
              </a:lnTo>
              <a:lnTo>
                <a:pt x="201729" y="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1828708" y="1726779"/>
        <a:ext cx="26056" cy="26056"/>
      </dsp:txXfrm>
    </dsp:sp>
    <dsp:sp modelId="{DA63C6BA-AEB0-4A47-9795-2DEFC6062E0B}">
      <dsp:nvSpPr>
        <dsp:cNvPr id="0" name=""/>
        <dsp:cNvSpPr/>
      </dsp:nvSpPr>
      <dsp:spPr>
        <a:xfrm>
          <a:off x="2951249" y="538577"/>
          <a:ext cx="201729" cy="3843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0864" y="0"/>
              </a:lnTo>
              <a:lnTo>
                <a:pt x="100864" y="384393"/>
              </a:lnTo>
              <a:lnTo>
                <a:pt x="201729" y="384393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041262" y="719921"/>
        <a:ext cx="21705" cy="21705"/>
      </dsp:txXfrm>
    </dsp:sp>
    <dsp:sp modelId="{1E833BF1-CBDC-4A42-9D06-4B3183696888}">
      <dsp:nvSpPr>
        <dsp:cNvPr id="0" name=""/>
        <dsp:cNvSpPr/>
      </dsp:nvSpPr>
      <dsp:spPr>
        <a:xfrm>
          <a:off x="2951249" y="492857"/>
          <a:ext cx="201729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01729" y="4572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047071" y="533534"/>
        <a:ext cx="10086" cy="10086"/>
      </dsp:txXfrm>
    </dsp:sp>
    <dsp:sp modelId="{57AAFEE0-6862-43CF-A5BE-C92030F9F6EA}">
      <dsp:nvSpPr>
        <dsp:cNvPr id="0" name=""/>
        <dsp:cNvSpPr/>
      </dsp:nvSpPr>
      <dsp:spPr>
        <a:xfrm>
          <a:off x="2951249" y="154184"/>
          <a:ext cx="201729" cy="384393"/>
        </a:xfrm>
        <a:custGeom>
          <a:avLst/>
          <a:gdLst/>
          <a:ahLst/>
          <a:cxnLst/>
          <a:rect l="0" t="0" r="0" b="0"/>
          <a:pathLst>
            <a:path>
              <a:moveTo>
                <a:pt x="0" y="384393"/>
              </a:moveTo>
              <a:lnTo>
                <a:pt x="100864" y="384393"/>
              </a:lnTo>
              <a:lnTo>
                <a:pt x="100864" y="0"/>
              </a:lnTo>
              <a:lnTo>
                <a:pt x="201729" y="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041262" y="335528"/>
        <a:ext cx="21705" cy="21705"/>
      </dsp:txXfrm>
    </dsp:sp>
    <dsp:sp modelId="{50584187-5F4B-4E32-8C7C-C1E194B04B0D}">
      <dsp:nvSpPr>
        <dsp:cNvPr id="0" name=""/>
        <dsp:cNvSpPr/>
      </dsp:nvSpPr>
      <dsp:spPr>
        <a:xfrm>
          <a:off x="1740871" y="538577"/>
          <a:ext cx="201729" cy="1441476"/>
        </a:xfrm>
        <a:custGeom>
          <a:avLst/>
          <a:gdLst/>
          <a:ahLst/>
          <a:cxnLst/>
          <a:rect l="0" t="0" r="0" b="0"/>
          <a:pathLst>
            <a:path>
              <a:moveTo>
                <a:pt x="0" y="1441476"/>
              </a:moveTo>
              <a:lnTo>
                <a:pt x="100864" y="1441476"/>
              </a:lnTo>
              <a:lnTo>
                <a:pt x="100864" y="0"/>
              </a:lnTo>
              <a:lnTo>
                <a:pt x="201729" y="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1805348" y="1222927"/>
        <a:ext cx="72776" cy="72776"/>
      </dsp:txXfrm>
    </dsp:sp>
    <dsp:sp modelId="{70B11697-FE96-4A05-B206-2403E6B4D2DC}">
      <dsp:nvSpPr>
        <dsp:cNvPr id="0" name=""/>
        <dsp:cNvSpPr/>
      </dsp:nvSpPr>
      <dsp:spPr>
        <a:xfrm rot="16200000">
          <a:off x="777864" y="1826296"/>
          <a:ext cx="1618499" cy="307514"/>
        </a:xfrm>
        <a:prstGeom prst="rect">
          <a:avLst/>
        </a:prstGeom>
        <a:solidFill>
          <a:schemeClr val="accent1">
            <a:alpha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300" kern="1200"/>
            <a:t>Kongenitalne anomalije</a:t>
          </a:r>
        </a:p>
      </dsp:txBody>
      <dsp:txXfrm>
        <a:off x="777864" y="1826296"/>
        <a:ext cx="1618499" cy="307514"/>
      </dsp:txXfrm>
    </dsp:sp>
    <dsp:sp modelId="{08FC05BD-D3F6-4CEC-B4AB-9B4E0A242DE3}">
      <dsp:nvSpPr>
        <dsp:cNvPr id="0" name=""/>
        <dsp:cNvSpPr/>
      </dsp:nvSpPr>
      <dsp:spPr>
        <a:xfrm>
          <a:off x="1942601" y="384820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Genetske</a:t>
          </a:r>
        </a:p>
      </dsp:txBody>
      <dsp:txXfrm>
        <a:off x="1942601" y="384820"/>
        <a:ext cx="1008648" cy="307514"/>
      </dsp:txXfrm>
    </dsp:sp>
    <dsp:sp modelId="{9307DADD-C24A-4F62-B654-E0F1D0EA0FE3}">
      <dsp:nvSpPr>
        <dsp:cNvPr id="0" name=""/>
        <dsp:cNvSpPr/>
      </dsp:nvSpPr>
      <dsp:spPr>
        <a:xfrm>
          <a:off x="3152979" y="426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Kromosomske</a:t>
          </a:r>
        </a:p>
      </dsp:txBody>
      <dsp:txXfrm>
        <a:off x="3152979" y="426"/>
        <a:ext cx="1008648" cy="307514"/>
      </dsp:txXfrm>
    </dsp:sp>
    <dsp:sp modelId="{C8D707F7-9ABC-411A-9702-90875182E0B6}">
      <dsp:nvSpPr>
        <dsp:cNvPr id="0" name=""/>
        <dsp:cNvSpPr/>
      </dsp:nvSpPr>
      <dsp:spPr>
        <a:xfrm>
          <a:off x="3152979" y="384820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En gen (Mendelian)</a:t>
          </a:r>
        </a:p>
      </dsp:txBody>
      <dsp:txXfrm>
        <a:off x="3152979" y="384820"/>
        <a:ext cx="1008648" cy="307514"/>
      </dsp:txXfrm>
    </dsp:sp>
    <dsp:sp modelId="{9B8CB5F1-41A4-4C83-AC7D-C8FB5DA48673}">
      <dsp:nvSpPr>
        <dsp:cNvPr id="0" name=""/>
        <dsp:cNvSpPr/>
      </dsp:nvSpPr>
      <dsp:spPr>
        <a:xfrm>
          <a:off x="3152979" y="769213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Več genov</a:t>
          </a:r>
        </a:p>
      </dsp:txBody>
      <dsp:txXfrm>
        <a:off x="3152979" y="769213"/>
        <a:ext cx="1008648" cy="307514"/>
      </dsp:txXfrm>
    </dsp:sp>
    <dsp:sp modelId="{D68188BD-7C57-447E-BC90-27BC2B306164}">
      <dsp:nvSpPr>
        <dsp:cNvPr id="0" name=""/>
        <dsp:cNvSpPr/>
      </dsp:nvSpPr>
      <dsp:spPr>
        <a:xfrm>
          <a:off x="1942601" y="1345804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Teratogene</a:t>
          </a:r>
        </a:p>
      </dsp:txBody>
      <dsp:txXfrm>
        <a:off x="1942601" y="1345804"/>
        <a:ext cx="1008648" cy="307514"/>
      </dsp:txXfrm>
    </dsp:sp>
    <dsp:sp modelId="{03F69E60-CB27-44EA-825F-7318B51B2D23}">
      <dsp:nvSpPr>
        <dsp:cNvPr id="0" name=""/>
        <dsp:cNvSpPr/>
      </dsp:nvSpPr>
      <dsp:spPr>
        <a:xfrm>
          <a:off x="3152979" y="1153607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Antikonvulzivi (antiepileptiki)</a:t>
          </a:r>
        </a:p>
      </dsp:txBody>
      <dsp:txXfrm>
        <a:off x="3152979" y="1153607"/>
        <a:ext cx="1008648" cy="307514"/>
      </dsp:txXfrm>
    </dsp:sp>
    <dsp:sp modelId="{495A8034-BE98-45E4-ACFC-F43DEC8AA823}">
      <dsp:nvSpPr>
        <dsp:cNvPr id="0" name=""/>
        <dsp:cNvSpPr/>
      </dsp:nvSpPr>
      <dsp:spPr>
        <a:xfrm>
          <a:off x="3152979" y="1538001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Alkohol</a:t>
          </a:r>
        </a:p>
      </dsp:txBody>
      <dsp:txXfrm>
        <a:off x="3152979" y="1538001"/>
        <a:ext cx="1008648" cy="307514"/>
      </dsp:txXfrm>
    </dsp:sp>
    <dsp:sp modelId="{F6096925-6956-4DAC-AC3B-0273C8D2C113}">
      <dsp:nvSpPr>
        <dsp:cNvPr id="0" name=""/>
        <dsp:cNvSpPr/>
      </dsp:nvSpPr>
      <dsp:spPr>
        <a:xfrm>
          <a:off x="1942601" y="2114591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Infekcijske</a:t>
          </a:r>
        </a:p>
      </dsp:txBody>
      <dsp:txXfrm>
        <a:off x="1942601" y="2114591"/>
        <a:ext cx="1008648" cy="307514"/>
      </dsp:txXfrm>
    </dsp:sp>
    <dsp:sp modelId="{EA4D9718-9262-4F89-BE56-F37955488EF6}">
      <dsp:nvSpPr>
        <dsp:cNvPr id="0" name=""/>
        <dsp:cNvSpPr/>
      </dsp:nvSpPr>
      <dsp:spPr>
        <a:xfrm>
          <a:off x="3152979" y="1922394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CMV</a:t>
          </a:r>
        </a:p>
      </dsp:txBody>
      <dsp:txXfrm>
        <a:off x="3152979" y="1922394"/>
        <a:ext cx="1008648" cy="307514"/>
      </dsp:txXfrm>
    </dsp:sp>
    <dsp:sp modelId="{E4A5B6C8-E674-4AF5-9982-EBF871A44F20}">
      <dsp:nvSpPr>
        <dsp:cNvPr id="0" name=""/>
        <dsp:cNvSpPr/>
      </dsp:nvSpPr>
      <dsp:spPr>
        <a:xfrm>
          <a:off x="3152979" y="2306788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Rdečke</a:t>
          </a:r>
        </a:p>
      </dsp:txBody>
      <dsp:txXfrm>
        <a:off x="3152979" y="2306788"/>
        <a:ext cx="1008648" cy="307514"/>
      </dsp:txXfrm>
    </dsp:sp>
    <dsp:sp modelId="{86C57414-1BAE-4592-B53C-3A62944D025A}">
      <dsp:nvSpPr>
        <dsp:cNvPr id="0" name=""/>
        <dsp:cNvSpPr/>
      </dsp:nvSpPr>
      <dsp:spPr>
        <a:xfrm>
          <a:off x="1942601" y="2883378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Fizične</a:t>
          </a:r>
        </a:p>
      </dsp:txBody>
      <dsp:txXfrm>
        <a:off x="1942601" y="2883378"/>
        <a:ext cx="1008648" cy="307514"/>
      </dsp:txXfrm>
    </dsp:sp>
    <dsp:sp modelId="{E4707C15-C1CE-4CAF-86A6-6E1368DAE034}">
      <dsp:nvSpPr>
        <dsp:cNvPr id="0" name=""/>
        <dsp:cNvSpPr/>
      </dsp:nvSpPr>
      <dsp:spPr>
        <a:xfrm>
          <a:off x="3152979" y="2691182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destruktivni amnijski trak</a:t>
          </a:r>
        </a:p>
      </dsp:txBody>
      <dsp:txXfrm>
        <a:off x="3152979" y="2691182"/>
        <a:ext cx="1008648" cy="307514"/>
      </dsp:txXfrm>
    </dsp:sp>
    <dsp:sp modelId="{895170DC-88AC-41D4-A9E6-C98B8F9FA41A}">
      <dsp:nvSpPr>
        <dsp:cNvPr id="0" name=""/>
        <dsp:cNvSpPr/>
      </dsp:nvSpPr>
      <dsp:spPr>
        <a:xfrm>
          <a:off x="3152979" y="3075575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deformiran oligohidramnij</a:t>
          </a:r>
        </a:p>
      </dsp:txBody>
      <dsp:txXfrm>
        <a:off x="3152979" y="3075575"/>
        <a:ext cx="1008648" cy="307514"/>
      </dsp:txXfrm>
    </dsp:sp>
    <dsp:sp modelId="{78492ED8-26EB-49C8-BDC2-A5F875C6B395}">
      <dsp:nvSpPr>
        <dsp:cNvPr id="0" name=""/>
        <dsp:cNvSpPr/>
      </dsp:nvSpPr>
      <dsp:spPr>
        <a:xfrm>
          <a:off x="1942601" y="3267772"/>
          <a:ext cx="1008648" cy="307514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Neznanega izvora</a:t>
          </a:r>
        </a:p>
      </dsp:txBody>
      <dsp:txXfrm>
        <a:off x="1942601" y="3267772"/>
        <a:ext cx="1008648" cy="30751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C9858B1-168F-4119-845C-7FF5B3300341}">
      <dsp:nvSpPr>
        <dsp:cNvPr id="0" name=""/>
        <dsp:cNvSpPr/>
      </dsp:nvSpPr>
      <dsp:spPr>
        <a:xfrm>
          <a:off x="3669519" y="1943193"/>
          <a:ext cx="23718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204004"/>
              </a:moveTo>
              <a:lnTo>
                <a:pt x="107061" y="204004"/>
              </a:lnTo>
              <a:lnTo>
                <a:pt x="107061" y="0"/>
              </a:lnTo>
              <a:lnTo>
                <a:pt x="214123" y="0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782183" y="1982984"/>
        <a:ext cx="11859" cy="11859"/>
      </dsp:txXfrm>
    </dsp:sp>
    <dsp:sp modelId="{A38CEAD4-77D5-46DD-8075-FC9BB91949F4}">
      <dsp:nvSpPr>
        <dsp:cNvPr id="0" name=""/>
        <dsp:cNvSpPr/>
      </dsp:nvSpPr>
      <dsp:spPr>
        <a:xfrm>
          <a:off x="2246392" y="1943193"/>
          <a:ext cx="23718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37187" y="4572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2359056" y="1982984"/>
        <a:ext cx="11859" cy="11859"/>
      </dsp:txXfrm>
    </dsp:sp>
    <dsp:sp modelId="{AFA8F425-1FB3-4CB4-9A44-A8386BBD7F8B}">
      <dsp:nvSpPr>
        <dsp:cNvPr id="0" name=""/>
        <dsp:cNvSpPr/>
      </dsp:nvSpPr>
      <dsp:spPr>
        <a:xfrm>
          <a:off x="823265" y="1084997"/>
          <a:ext cx="237187" cy="9039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7061" y="0"/>
              </a:lnTo>
              <a:lnTo>
                <a:pt x="107061" y="1122026"/>
              </a:lnTo>
              <a:lnTo>
                <a:pt x="214123" y="1122026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918496" y="1513592"/>
        <a:ext cx="46725" cy="46725"/>
      </dsp:txXfrm>
    </dsp:sp>
    <dsp:sp modelId="{C2823B3D-8554-429D-9710-7D0423554533}">
      <dsp:nvSpPr>
        <dsp:cNvPr id="0" name=""/>
        <dsp:cNvSpPr/>
      </dsp:nvSpPr>
      <dsp:spPr>
        <a:xfrm>
          <a:off x="3669519" y="1310976"/>
          <a:ext cx="237187" cy="2259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8593" y="0"/>
              </a:lnTo>
              <a:lnTo>
                <a:pt x="118593" y="225979"/>
              </a:lnTo>
              <a:lnTo>
                <a:pt x="237187" y="225979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779923" y="1415775"/>
        <a:ext cx="16380" cy="16380"/>
      </dsp:txXfrm>
    </dsp:sp>
    <dsp:sp modelId="{FE46F6D7-3F44-4991-A3C0-F6C9EDF972BA}">
      <dsp:nvSpPr>
        <dsp:cNvPr id="0" name=""/>
        <dsp:cNvSpPr/>
      </dsp:nvSpPr>
      <dsp:spPr>
        <a:xfrm>
          <a:off x="3669519" y="1084997"/>
          <a:ext cx="237187" cy="225979"/>
        </a:xfrm>
        <a:custGeom>
          <a:avLst/>
          <a:gdLst/>
          <a:ahLst/>
          <a:cxnLst/>
          <a:rect l="0" t="0" r="0" b="0"/>
          <a:pathLst>
            <a:path>
              <a:moveTo>
                <a:pt x="0" y="225979"/>
              </a:moveTo>
              <a:lnTo>
                <a:pt x="118593" y="225979"/>
              </a:lnTo>
              <a:lnTo>
                <a:pt x="118593" y="0"/>
              </a:lnTo>
              <a:lnTo>
                <a:pt x="237187" y="0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779923" y="1189796"/>
        <a:ext cx="16380" cy="16380"/>
      </dsp:txXfrm>
    </dsp:sp>
    <dsp:sp modelId="{AD30E219-9E55-47CE-8077-FFA06B94D60C}">
      <dsp:nvSpPr>
        <dsp:cNvPr id="0" name=""/>
        <dsp:cNvSpPr/>
      </dsp:nvSpPr>
      <dsp:spPr>
        <a:xfrm>
          <a:off x="2246392" y="1265256"/>
          <a:ext cx="23718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204004"/>
              </a:moveTo>
              <a:lnTo>
                <a:pt x="107061" y="204004"/>
              </a:lnTo>
              <a:lnTo>
                <a:pt x="107061" y="0"/>
              </a:lnTo>
              <a:lnTo>
                <a:pt x="214123" y="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2359056" y="1305046"/>
        <a:ext cx="0" cy="0"/>
      </dsp:txXfrm>
    </dsp:sp>
    <dsp:sp modelId="{5DCE8BC4-3666-4956-8C2C-4BB3C4823AAC}">
      <dsp:nvSpPr>
        <dsp:cNvPr id="0" name=""/>
        <dsp:cNvSpPr/>
      </dsp:nvSpPr>
      <dsp:spPr>
        <a:xfrm>
          <a:off x="823265" y="1084997"/>
          <a:ext cx="237187" cy="2259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7061" y="0"/>
              </a:lnTo>
              <a:lnTo>
                <a:pt x="107061" y="306007"/>
              </a:lnTo>
              <a:lnTo>
                <a:pt x="214123" y="306007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933669" y="1189796"/>
        <a:ext cx="0" cy="0"/>
      </dsp:txXfrm>
    </dsp:sp>
    <dsp:sp modelId="{F1EF0B56-8DF1-4460-B61C-FEDC36B1B61A}">
      <dsp:nvSpPr>
        <dsp:cNvPr id="0" name=""/>
        <dsp:cNvSpPr/>
      </dsp:nvSpPr>
      <dsp:spPr>
        <a:xfrm>
          <a:off x="3669519" y="587318"/>
          <a:ext cx="23718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37187" y="45720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782183" y="627108"/>
        <a:ext cx="11859" cy="11859"/>
      </dsp:txXfrm>
    </dsp:sp>
    <dsp:sp modelId="{1B68A5AD-6E87-430F-841F-EB2B3D4CA80A}">
      <dsp:nvSpPr>
        <dsp:cNvPr id="0" name=""/>
        <dsp:cNvSpPr/>
      </dsp:nvSpPr>
      <dsp:spPr>
        <a:xfrm>
          <a:off x="2246392" y="587318"/>
          <a:ext cx="23718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204004"/>
              </a:moveTo>
              <a:lnTo>
                <a:pt x="107061" y="204004"/>
              </a:lnTo>
              <a:lnTo>
                <a:pt x="107061" y="0"/>
              </a:lnTo>
              <a:lnTo>
                <a:pt x="214123" y="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2359056" y="627108"/>
        <a:ext cx="11859" cy="11859"/>
      </dsp:txXfrm>
    </dsp:sp>
    <dsp:sp modelId="{62DCAB3A-49FF-48B5-BB79-AAD26DF62A15}">
      <dsp:nvSpPr>
        <dsp:cNvPr id="0" name=""/>
        <dsp:cNvSpPr/>
      </dsp:nvSpPr>
      <dsp:spPr>
        <a:xfrm>
          <a:off x="823265" y="633038"/>
          <a:ext cx="237187" cy="451958"/>
        </a:xfrm>
        <a:custGeom>
          <a:avLst/>
          <a:gdLst/>
          <a:ahLst/>
          <a:cxnLst/>
          <a:rect l="0" t="0" r="0" b="0"/>
          <a:pathLst>
            <a:path>
              <a:moveTo>
                <a:pt x="0" y="510011"/>
              </a:moveTo>
              <a:lnTo>
                <a:pt x="107061" y="510011"/>
              </a:lnTo>
              <a:lnTo>
                <a:pt x="107061" y="0"/>
              </a:lnTo>
              <a:lnTo>
                <a:pt x="214123" y="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929099" y="846257"/>
        <a:ext cx="0" cy="0"/>
      </dsp:txXfrm>
    </dsp:sp>
    <dsp:sp modelId="{5751C833-5C70-41F1-8138-A63A7E283CD1}">
      <dsp:nvSpPr>
        <dsp:cNvPr id="0" name=""/>
        <dsp:cNvSpPr/>
      </dsp:nvSpPr>
      <dsp:spPr>
        <a:xfrm>
          <a:off x="3669519" y="135360"/>
          <a:ext cx="23718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37187" y="45720"/>
              </a:lnTo>
            </a:path>
          </a:pathLst>
        </a:custGeom>
        <a:noFill/>
        <a:ln w="12700" cap="flat" cmpd="sng" algn="ctr">
          <a:solidFill>
            <a:schemeClr val="accent1">
              <a:tint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3782183" y="175150"/>
        <a:ext cx="11859" cy="11859"/>
      </dsp:txXfrm>
    </dsp:sp>
    <dsp:sp modelId="{57AAFEE0-6862-43CF-A5BE-C92030F9F6EA}">
      <dsp:nvSpPr>
        <dsp:cNvPr id="0" name=""/>
        <dsp:cNvSpPr/>
      </dsp:nvSpPr>
      <dsp:spPr>
        <a:xfrm>
          <a:off x="2246392" y="135360"/>
          <a:ext cx="23718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08009"/>
              </a:moveTo>
              <a:lnTo>
                <a:pt x="107061" y="408009"/>
              </a:lnTo>
              <a:lnTo>
                <a:pt x="107061" y="0"/>
              </a:lnTo>
              <a:lnTo>
                <a:pt x="214123" y="0"/>
              </a:lnTo>
            </a:path>
          </a:pathLst>
        </a:custGeom>
        <a:noFill/>
        <a:ln w="12700" cap="flat" cmpd="sng" algn="ctr">
          <a:solidFill>
            <a:schemeClr val="accent1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2359056" y="175150"/>
        <a:ext cx="11859" cy="11859"/>
      </dsp:txXfrm>
    </dsp:sp>
    <dsp:sp modelId="{50584187-5F4B-4E32-8C7C-C1E194B04B0D}">
      <dsp:nvSpPr>
        <dsp:cNvPr id="0" name=""/>
        <dsp:cNvSpPr/>
      </dsp:nvSpPr>
      <dsp:spPr>
        <a:xfrm>
          <a:off x="823265" y="181080"/>
          <a:ext cx="237187" cy="903916"/>
        </a:xfrm>
        <a:custGeom>
          <a:avLst/>
          <a:gdLst/>
          <a:ahLst/>
          <a:cxnLst/>
          <a:rect l="0" t="0" r="0" b="0"/>
          <a:pathLst>
            <a:path>
              <a:moveTo>
                <a:pt x="0" y="1530035"/>
              </a:moveTo>
              <a:lnTo>
                <a:pt x="107061" y="1530035"/>
              </a:lnTo>
              <a:lnTo>
                <a:pt x="107061" y="0"/>
              </a:lnTo>
              <a:lnTo>
                <a:pt x="214123" y="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sl-SI" sz="500" kern="1200"/>
        </a:p>
      </dsp:txBody>
      <dsp:txXfrm>
        <a:off x="918496" y="609675"/>
        <a:ext cx="0" cy="0"/>
      </dsp:txXfrm>
    </dsp:sp>
    <dsp:sp modelId="{70B11697-FE96-4A05-B206-2403E6B4D2DC}">
      <dsp:nvSpPr>
        <dsp:cNvPr id="0" name=""/>
        <dsp:cNvSpPr/>
      </dsp:nvSpPr>
      <dsp:spPr>
        <a:xfrm rot="16200000">
          <a:off x="-309009" y="904213"/>
          <a:ext cx="1902983" cy="361566"/>
        </a:xfrm>
        <a:prstGeom prst="rect">
          <a:avLst/>
        </a:prstGeom>
        <a:solidFill>
          <a:schemeClr val="accent1">
            <a:alpha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2300" kern="1200"/>
            <a:t>V maternici</a:t>
          </a:r>
        </a:p>
      </dsp:txBody>
      <dsp:txXfrm>
        <a:off x="-309009" y="904213"/>
        <a:ext cx="1902983" cy="361566"/>
      </dsp:txXfrm>
    </dsp:sp>
    <dsp:sp modelId="{08FC05BD-D3F6-4CEC-B4AB-9B4E0A242DE3}">
      <dsp:nvSpPr>
        <dsp:cNvPr id="0" name=""/>
        <dsp:cNvSpPr/>
      </dsp:nvSpPr>
      <dsp:spPr>
        <a:xfrm>
          <a:off x="1060453" y="296"/>
          <a:ext cx="1185939" cy="361566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Deformacija</a:t>
          </a:r>
        </a:p>
      </dsp:txBody>
      <dsp:txXfrm>
        <a:off x="1060453" y="296"/>
        <a:ext cx="1185939" cy="361566"/>
      </dsp:txXfrm>
    </dsp:sp>
    <dsp:sp modelId="{9307DADD-C24A-4F62-B654-E0F1D0EA0FE3}">
      <dsp:nvSpPr>
        <dsp:cNvPr id="0" name=""/>
        <dsp:cNvSpPr/>
      </dsp:nvSpPr>
      <dsp:spPr>
        <a:xfrm>
          <a:off x="2483580" y="296"/>
          <a:ext cx="1185939" cy="361566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Nenormalna zunanja sila, ki deluje na normalni zarodek</a:t>
          </a:r>
        </a:p>
      </dsp:txBody>
      <dsp:txXfrm>
        <a:off x="2483580" y="296"/>
        <a:ext cx="1185939" cy="361566"/>
      </dsp:txXfrm>
    </dsp:sp>
    <dsp:sp modelId="{AF33D181-E83A-4EA5-953D-43838E62356A}">
      <dsp:nvSpPr>
        <dsp:cNvPr id="0" name=""/>
        <dsp:cNvSpPr/>
      </dsp:nvSpPr>
      <dsp:spPr>
        <a:xfrm>
          <a:off x="3906707" y="296"/>
          <a:ext cx="1185939" cy="361566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Oligohidramnij </a:t>
          </a:r>
          <a:r>
            <a:rPr lang="sl-SI" sz="800" kern="1200">
              <a:sym typeface="Wingdings" panose="05000000000000000000" pitchFamily="2" charset="2"/>
            </a:rPr>
            <a:t>Potterjeva sekvenca</a:t>
          </a:r>
          <a:r>
            <a:rPr lang="sl-SI" sz="800" kern="1200"/>
            <a:t> </a:t>
          </a:r>
        </a:p>
      </dsp:txBody>
      <dsp:txXfrm>
        <a:off x="3906707" y="296"/>
        <a:ext cx="1185939" cy="361566"/>
      </dsp:txXfrm>
    </dsp:sp>
    <dsp:sp modelId="{D68188BD-7C57-447E-BC90-27BC2B306164}">
      <dsp:nvSpPr>
        <dsp:cNvPr id="0" name=""/>
        <dsp:cNvSpPr/>
      </dsp:nvSpPr>
      <dsp:spPr>
        <a:xfrm>
          <a:off x="1060453" y="452255"/>
          <a:ext cx="1185939" cy="361566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Disrupcija</a:t>
          </a:r>
        </a:p>
      </dsp:txBody>
      <dsp:txXfrm>
        <a:off x="1060453" y="452255"/>
        <a:ext cx="1185939" cy="361566"/>
      </dsp:txXfrm>
    </dsp:sp>
    <dsp:sp modelId="{03F69E60-CB27-44EA-825F-7318B51B2D23}">
      <dsp:nvSpPr>
        <dsp:cNvPr id="0" name=""/>
        <dsp:cNvSpPr/>
      </dsp:nvSpPr>
      <dsp:spPr>
        <a:xfrm>
          <a:off x="2483580" y="452255"/>
          <a:ext cx="1185939" cy="361566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Uničenje prej normalnega tkiva</a:t>
          </a:r>
        </a:p>
      </dsp:txBody>
      <dsp:txXfrm>
        <a:off x="2483580" y="452255"/>
        <a:ext cx="1185939" cy="361566"/>
      </dsp:txXfrm>
    </dsp:sp>
    <dsp:sp modelId="{DAC57E99-3EBD-4503-9D57-B69596EFFF8E}">
      <dsp:nvSpPr>
        <dsp:cNvPr id="0" name=""/>
        <dsp:cNvSpPr/>
      </dsp:nvSpPr>
      <dsp:spPr>
        <a:xfrm>
          <a:off x="3906707" y="452255"/>
          <a:ext cx="1185939" cy="361566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Okužba amnijskih trakov</a:t>
          </a:r>
        </a:p>
      </dsp:txBody>
      <dsp:txXfrm>
        <a:off x="3906707" y="452255"/>
        <a:ext cx="1185939" cy="361566"/>
      </dsp:txXfrm>
    </dsp:sp>
    <dsp:sp modelId="{F6096925-6956-4DAC-AC3B-0273C8D2C113}">
      <dsp:nvSpPr>
        <dsp:cNvPr id="0" name=""/>
        <dsp:cNvSpPr/>
      </dsp:nvSpPr>
      <dsp:spPr>
        <a:xfrm>
          <a:off x="1060453" y="1130192"/>
          <a:ext cx="1185939" cy="361566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Displazija</a:t>
          </a:r>
        </a:p>
      </dsp:txBody>
      <dsp:txXfrm>
        <a:off x="1060453" y="1130192"/>
        <a:ext cx="1185939" cy="361566"/>
      </dsp:txXfrm>
    </dsp:sp>
    <dsp:sp modelId="{EA4D9718-9262-4F89-BE56-F37955488EF6}">
      <dsp:nvSpPr>
        <dsp:cNvPr id="0" name=""/>
        <dsp:cNvSpPr/>
      </dsp:nvSpPr>
      <dsp:spPr>
        <a:xfrm>
          <a:off x="2483580" y="1130192"/>
          <a:ext cx="1185939" cy="361566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Nenormalna celična organizacija</a:t>
          </a:r>
        </a:p>
      </dsp:txBody>
      <dsp:txXfrm>
        <a:off x="2483580" y="1130192"/>
        <a:ext cx="1185939" cy="361566"/>
      </dsp:txXfrm>
    </dsp:sp>
    <dsp:sp modelId="{A81B441A-67ED-49D4-A872-5E1CEB48C777}">
      <dsp:nvSpPr>
        <dsp:cNvPr id="0" name=""/>
        <dsp:cNvSpPr/>
      </dsp:nvSpPr>
      <dsp:spPr>
        <a:xfrm>
          <a:off x="3906707" y="904213"/>
          <a:ext cx="1185939" cy="361566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Skeletna displazija</a:t>
          </a:r>
        </a:p>
      </dsp:txBody>
      <dsp:txXfrm>
        <a:off x="3906707" y="904213"/>
        <a:ext cx="1185939" cy="361566"/>
      </dsp:txXfrm>
    </dsp:sp>
    <dsp:sp modelId="{8AA065C7-316A-4E2E-B3F7-A29453E648D7}">
      <dsp:nvSpPr>
        <dsp:cNvPr id="0" name=""/>
        <dsp:cNvSpPr/>
      </dsp:nvSpPr>
      <dsp:spPr>
        <a:xfrm>
          <a:off x="3906707" y="1356172"/>
          <a:ext cx="1185939" cy="361566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Motnje shranjevanja</a:t>
          </a:r>
        </a:p>
      </dsp:txBody>
      <dsp:txXfrm>
        <a:off x="3906707" y="1356172"/>
        <a:ext cx="1185939" cy="361566"/>
      </dsp:txXfrm>
    </dsp:sp>
    <dsp:sp modelId="{86C57414-1BAE-4592-B53C-3A62944D025A}">
      <dsp:nvSpPr>
        <dsp:cNvPr id="0" name=""/>
        <dsp:cNvSpPr/>
      </dsp:nvSpPr>
      <dsp:spPr>
        <a:xfrm>
          <a:off x="1060453" y="1808130"/>
          <a:ext cx="1185939" cy="361566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Malformacija</a:t>
          </a:r>
        </a:p>
      </dsp:txBody>
      <dsp:txXfrm>
        <a:off x="1060453" y="1808130"/>
        <a:ext cx="1185939" cy="361566"/>
      </dsp:txXfrm>
    </dsp:sp>
    <dsp:sp modelId="{B6809C06-CC73-41F7-B0C7-48C7A3F8EA71}">
      <dsp:nvSpPr>
        <dsp:cNvPr id="0" name=""/>
        <dsp:cNvSpPr/>
      </dsp:nvSpPr>
      <dsp:spPr>
        <a:xfrm>
          <a:off x="2483580" y="1808130"/>
          <a:ext cx="1185939" cy="361566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Nenormalni razvojni proces</a:t>
          </a:r>
        </a:p>
      </dsp:txBody>
      <dsp:txXfrm>
        <a:off x="2483580" y="1808130"/>
        <a:ext cx="1185939" cy="361566"/>
      </dsp:txXfrm>
    </dsp:sp>
    <dsp:sp modelId="{E4707C15-C1CE-4CAF-86A6-6E1368DAE034}">
      <dsp:nvSpPr>
        <dsp:cNvPr id="0" name=""/>
        <dsp:cNvSpPr/>
      </dsp:nvSpPr>
      <dsp:spPr>
        <a:xfrm>
          <a:off x="3906707" y="1808130"/>
          <a:ext cx="1185939" cy="361566"/>
        </a:xfrm>
        <a:prstGeom prst="rect">
          <a:avLst/>
        </a:prstGeom>
        <a:solidFill>
          <a:schemeClr val="accen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Kongenitalna malformacija srca</a:t>
          </a:r>
        </a:p>
      </dsp:txBody>
      <dsp:txXfrm>
        <a:off x="3906707" y="1808130"/>
        <a:ext cx="1185939" cy="36156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8F7C80-22AF-4661-B2B1-78E867FD3855}">
      <dsp:nvSpPr>
        <dsp:cNvPr id="0" name=""/>
        <dsp:cNvSpPr/>
      </dsp:nvSpPr>
      <dsp:spPr>
        <a:xfrm>
          <a:off x="1520951" y="381661"/>
          <a:ext cx="2553082" cy="2553082"/>
        </a:xfrm>
        <a:prstGeom prst="blockArc">
          <a:avLst>
            <a:gd name="adj1" fmla="val 10800000"/>
            <a:gd name="adj2" fmla="val 16200000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05F360-5A97-4179-A534-E13297424859}">
      <dsp:nvSpPr>
        <dsp:cNvPr id="0" name=""/>
        <dsp:cNvSpPr/>
      </dsp:nvSpPr>
      <dsp:spPr>
        <a:xfrm>
          <a:off x="1520951" y="381661"/>
          <a:ext cx="2553082" cy="2553082"/>
        </a:xfrm>
        <a:prstGeom prst="blockArc">
          <a:avLst>
            <a:gd name="adj1" fmla="val 5400000"/>
            <a:gd name="adj2" fmla="val 10800000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219258-5934-425F-B462-9F945768E43B}">
      <dsp:nvSpPr>
        <dsp:cNvPr id="0" name=""/>
        <dsp:cNvSpPr/>
      </dsp:nvSpPr>
      <dsp:spPr>
        <a:xfrm>
          <a:off x="1520951" y="381661"/>
          <a:ext cx="2553082" cy="2553082"/>
        </a:xfrm>
        <a:prstGeom prst="blockArc">
          <a:avLst>
            <a:gd name="adj1" fmla="val 0"/>
            <a:gd name="adj2" fmla="val 5400000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62A08C-E714-4197-A587-19A8A67EC94B}">
      <dsp:nvSpPr>
        <dsp:cNvPr id="0" name=""/>
        <dsp:cNvSpPr/>
      </dsp:nvSpPr>
      <dsp:spPr>
        <a:xfrm>
          <a:off x="1520951" y="381661"/>
          <a:ext cx="2553082" cy="2553082"/>
        </a:xfrm>
        <a:prstGeom prst="blockArc">
          <a:avLst>
            <a:gd name="adj1" fmla="val 16200000"/>
            <a:gd name="adj2" fmla="val 0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B49D0C-7600-40B4-8165-112111CE7D47}">
      <dsp:nvSpPr>
        <dsp:cNvPr id="0" name=""/>
        <dsp:cNvSpPr/>
      </dsp:nvSpPr>
      <dsp:spPr>
        <a:xfrm>
          <a:off x="2210128" y="1070838"/>
          <a:ext cx="1174728" cy="117472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600" kern="1200"/>
            <a:t>Razmisliti in preučiti</a:t>
          </a:r>
        </a:p>
      </dsp:txBody>
      <dsp:txXfrm>
        <a:off x="2382163" y="1242873"/>
        <a:ext cx="830658" cy="830658"/>
      </dsp:txXfrm>
    </dsp:sp>
    <dsp:sp modelId="{96E8F9CE-4172-4084-82A9-2E8452B4F1E1}">
      <dsp:nvSpPr>
        <dsp:cNvPr id="0" name=""/>
        <dsp:cNvSpPr/>
      </dsp:nvSpPr>
      <dsp:spPr>
        <a:xfrm>
          <a:off x="2386337" y="109"/>
          <a:ext cx="822309" cy="82230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Družinska anamneza</a:t>
          </a:r>
        </a:p>
      </dsp:txBody>
      <dsp:txXfrm>
        <a:off x="2506761" y="120533"/>
        <a:ext cx="581461" cy="581461"/>
      </dsp:txXfrm>
    </dsp:sp>
    <dsp:sp modelId="{2B1D6477-D77F-4966-BFA1-528CD796E00E}">
      <dsp:nvSpPr>
        <dsp:cNvPr id="0" name=""/>
        <dsp:cNvSpPr/>
      </dsp:nvSpPr>
      <dsp:spPr>
        <a:xfrm>
          <a:off x="3633275" y="1247048"/>
          <a:ext cx="822309" cy="82230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Preiskave</a:t>
          </a:r>
        </a:p>
      </dsp:txBody>
      <dsp:txXfrm>
        <a:off x="3753699" y="1367472"/>
        <a:ext cx="581461" cy="581461"/>
      </dsp:txXfrm>
    </dsp:sp>
    <dsp:sp modelId="{6C5B6FE3-81DB-47B0-8147-F9099FC7CA6F}">
      <dsp:nvSpPr>
        <dsp:cNvPr id="0" name=""/>
        <dsp:cNvSpPr/>
      </dsp:nvSpPr>
      <dsp:spPr>
        <a:xfrm>
          <a:off x="2386337" y="2493986"/>
          <a:ext cx="822309" cy="82230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Klinični status</a:t>
          </a:r>
        </a:p>
      </dsp:txBody>
      <dsp:txXfrm>
        <a:off x="2506761" y="2614410"/>
        <a:ext cx="581461" cy="581461"/>
      </dsp:txXfrm>
    </dsp:sp>
    <dsp:sp modelId="{30182178-3221-46BF-9866-C8B9A78926EC}">
      <dsp:nvSpPr>
        <dsp:cNvPr id="0" name=""/>
        <dsp:cNvSpPr/>
      </dsp:nvSpPr>
      <dsp:spPr>
        <a:xfrm>
          <a:off x="1139399" y="1247048"/>
          <a:ext cx="822309" cy="82230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000" kern="1200"/>
            <a:t>Osebna anamneza</a:t>
          </a:r>
        </a:p>
      </dsp:txBody>
      <dsp:txXfrm>
        <a:off x="1259823" y="1367472"/>
        <a:ext cx="581461" cy="581461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2E88E03-C5C2-4159-8ACF-96EAD20306E7}">
      <dsp:nvSpPr>
        <dsp:cNvPr id="0" name=""/>
        <dsp:cNvSpPr/>
      </dsp:nvSpPr>
      <dsp:spPr>
        <a:xfrm>
          <a:off x="0" y="267425"/>
          <a:ext cx="5486400" cy="799028"/>
        </a:xfrm>
        <a:prstGeom prst="rightArrow">
          <a:avLst>
            <a:gd name="adj1" fmla="val 50000"/>
            <a:gd name="adj2" fmla="val 5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254000" bIns="12684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300" kern="1200"/>
            <a:t>Kostni mozeg</a:t>
          </a:r>
        </a:p>
      </dsp:txBody>
      <dsp:txXfrm>
        <a:off x="0" y="467182"/>
        <a:ext cx="5286643" cy="399514"/>
      </dsp:txXfrm>
    </dsp:sp>
    <dsp:sp modelId="{8F7C33CD-64F8-4B3D-B880-0A3DA83C38E3}">
      <dsp:nvSpPr>
        <dsp:cNvPr id="0" name=""/>
        <dsp:cNvSpPr/>
      </dsp:nvSpPr>
      <dsp:spPr>
        <a:xfrm>
          <a:off x="0" y="883591"/>
          <a:ext cx="1689811" cy="1539223"/>
        </a:xfrm>
        <a:prstGeom prst="rect">
          <a:avLst/>
        </a:prstGeom>
        <a:solidFill>
          <a:schemeClr val="l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- GLP</a:t>
          </a:r>
        </a:p>
      </dsp:txBody>
      <dsp:txXfrm>
        <a:off x="0" y="883591"/>
        <a:ext cx="1689811" cy="1539223"/>
      </dsp:txXfrm>
    </dsp:sp>
    <dsp:sp modelId="{96698100-77A7-47AA-AF9E-2D387CFA2ADC}">
      <dsp:nvSpPr>
        <dsp:cNvPr id="0" name=""/>
        <dsp:cNvSpPr/>
      </dsp:nvSpPr>
      <dsp:spPr>
        <a:xfrm>
          <a:off x="1689811" y="533768"/>
          <a:ext cx="3796588" cy="799028"/>
        </a:xfrm>
        <a:prstGeom prst="rightArrow">
          <a:avLst>
            <a:gd name="adj1" fmla="val 50000"/>
            <a:gd name="adj2" fmla="val 5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254000" bIns="12684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300" kern="1200"/>
            <a:t>Priželjc</a:t>
          </a:r>
        </a:p>
      </dsp:txBody>
      <dsp:txXfrm>
        <a:off x="1689811" y="733525"/>
        <a:ext cx="3596831" cy="399514"/>
      </dsp:txXfrm>
    </dsp:sp>
    <dsp:sp modelId="{6FAA854E-8F58-466C-9039-B6A9D8C20309}">
      <dsp:nvSpPr>
        <dsp:cNvPr id="0" name=""/>
        <dsp:cNvSpPr/>
      </dsp:nvSpPr>
      <dsp:spPr>
        <a:xfrm>
          <a:off x="1689811" y="1149934"/>
          <a:ext cx="1689811" cy="1539223"/>
        </a:xfrm>
        <a:prstGeom prst="rect">
          <a:avLst/>
        </a:prstGeom>
        <a:solidFill>
          <a:schemeClr val="l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- Pro-T celica: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900" kern="1200">
              <a:latin typeface="Calibri" panose="020F0502020204030204" pitchFamily="34" charset="0"/>
              <a:cs typeface="Calibri" panose="020F0502020204030204" pitchFamily="34" charset="0"/>
            </a:rPr>
            <a:t>γδ</a:t>
          </a:r>
          <a:endParaRPr lang="sl-SI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αβ</a:t>
          </a:r>
          <a:r>
            <a:rPr lang="sl-SI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sl-SI" sz="900" kern="1200"/>
            <a:t>(Pre-T celica)</a:t>
          </a:r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αβ</a:t>
          </a:r>
          <a:endParaRPr lang="sl-SI" sz="900" kern="1200"/>
        </a:p>
        <a:p>
          <a:pPr marL="114300" lvl="2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l-GR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αβ</a:t>
          </a:r>
          <a:endParaRPr lang="sl-SI" sz="90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- Pro-NK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/>
            <a:t>- Pro-B celica /Nezrela B celica</a:t>
          </a:r>
        </a:p>
      </dsp:txBody>
      <dsp:txXfrm>
        <a:off x="1689811" y="1149934"/>
        <a:ext cx="1689811" cy="1539223"/>
      </dsp:txXfrm>
    </dsp:sp>
    <dsp:sp modelId="{30C834AD-0F81-43AF-8D48-4F2F3E932916}">
      <dsp:nvSpPr>
        <dsp:cNvPr id="0" name=""/>
        <dsp:cNvSpPr/>
      </dsp:nvSpPr>
      <dsp:spPr>
        <a:xfrm>
          <a:off x="3379622" y="800111"/>
          <a:ext cx="2106777" cy="799028"/>
        </a:xfrm>
        <a:prstGeom prst="rightArrow">
          <a:avLst>
            <a:gd name="adj1" fmla="val 50000"/>
            <a:gd name="adj2" fmla="val 5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254000" bIns="12684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300" kern="1200"/>
            <a:t>Vranica, jetra, bezgavke</a:t>
          </a:r>
        </a:p>
      </dsp:txBody>
      <dsp:txXfrm>
        <a:off x="3379622" y="999868"/>
        <a:ext cx="1907020" cy="399514"/>
      </dsp:txXfrm>
    </dsp:sp>
    <dsp:sp modelId="{4264C109-AFC1-4664-963B-9184F570A9D6}">
      <dsp:nvSpPr>
        <dsp:cNvPr id="0" name=""/>
        <dsp:cNvSpPr/>
      </dsp:nvSpPr>
      <dsp:spPr>
        <a:xfrm>
          <a:off x="3379622" y="1416277"/>
          <a:ext cx="1689811" cy="1516697"/>
        </a:xfrm>
        <a:prstGeom prst="rect">
          <a:avLst/>
        </a:prstGeom>
        <a:solidFill>
          <a:schemeClr val="l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>
              <a:solidFill>
                <a:schemeClr val="accent2">
                  <a:lumMod val="75000"/>
                </a:schemeClr>
              </a:solidFill>
            </a:rPr>
            <a:t>-</a:t>
          </a:r>
          <a:r>
            <a:rPr lang="el-GR" sz="1200" kern="1200">
              <a:solidFill>
                <a:schemeClr val="accent2">
                  <a:lumMod val="75000"/>
                </a:schemeClr>
              </a:solidFill>
              <a:latin typeface="Calibri" panose="020F0502020204030204" pitchFamily="34" charset="0"/>
              <a:cs typeface="Calibri" panose="020F0502020204030204" pitchFamily="34" charset="0"/>
            </a:rPr>
            <a:t>γδ</a:t>
          </a:r>
          <a:endParaRPr lang="sl-SI" sz="120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>
              <a:solidFill>
                <a:schemeClr val="accent2">
                  <a:lumMod val="75000"/>
                </a:schemeClr>
              </a:solidFill>
            </a:rPr>
            <a:t>-</a:t>
          </a:r>
          <a:r>
            <a:rPr lang="el-GR" sz="1200" kern="1200">
              <a:solidFill>
                <a:schemeClr val="accent2">
                  <a:lumMod val="7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αβ</a:t>
          </a:r>
          <a:r>
            <a:rPr lang="sl-SI" sz="1200" kern="1200">
              <a:solidFill>
                <a:schemeClr val="accent2">
                  <a:lumMod val="7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(CD4+)</a:t>
          </a:r>
          <a:endParaRPr lang="sl-SI" sz="1200" kern="1200">
            <a:solidFill>
              <a:schemeClr val="accent2">
                <a:lumMod val="75000"/>
              </a:schemeClr>
            </a:solidFill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>
              <a:solidFill>
                <a:schemeClr val="accent2">
                  <a:lumMod val="75000"/>
                </a:schemeClr>
              </a:solidFill>
            </a:rPr>
            <a:t>-</a:t>
          </a:r>
          <a:r>
            <a:rPr lang="el-GR" sz="1200" kern="1200">
              <a:solidFill>
                <a:schemeClr val="accent2">
                  <a:lumMod val="7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αβ</a:t>
          </a:r>
          <a:r>
            <a:rPr lang="sl-SI" sz="1200" kern="1200">
              <a:solidFill>
                <a:schemeClr val="accent2">
                  <a:lumMod val="75000"/>
                </a:schemeClr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(CD8+)</a:t>
          </a:r>
          <a:endParaRPr lang="sl-SI" sz="1200" kern="1200">
            <a:solidFill>
              <a:schemeClr val="accent2">
                <a:lumMod val="75000"/>
              </a:schemeClr>
            </a:solidFill>
          </a:endParaRP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>
              <a:solidFill>
                <a:schemeClr val="accent2">
                  <a:lumMod val="75000"/>
                </a:schemeClr>
              </a:solidFill>
            </a:rPr>
            <a:t>-NK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>
              <a:solidFill>
                <a:schemeClr val="accent6">
                  <a:lumMod val="60000"/>
                  <a:lumOff val="40000"/>
                </a:schemeClr>
              </a:solidFill>
            </a:rPr>
            <a:t>-IgM+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1200" kern="1200">
              <a:solidFill>
                <a:schemeClr val="accent6">
                  <a:lumMod val="60000"/>
                  <a:lumOff val="40000"/>
                </a:schemeClr>
              </a:solidFill>
            </a:rPr>
            <a:t>-IgG+, IgA+</a:t>
          </a:r>
        </a:p>
      </dsp:txBody>
      <dsp:txXfrm>
        <a:off x="3379622" y="1416277"/>
        <a:ext cx="1689811" cy="1516697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F8A70AA-A0BA-4B83-8E72-B69203FBE1A4}">
      <dsp:nvSpPr>
        <dsp:cNvPr id="0" name=""/>
        <dsp:cNvSpPr/>
      </dsp:nvSpPr>
      <dsp:spPr>
        <a:xfrm>
          <a:off x="0" y="476470"/>
          <a:ext cx="5486400" cy="798737"/>
        </a:xfrm>
        <a:prstGeom prst="rightArrow">
          <a:avLst>
            <a:gd name="adj1" fmla="val 5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254000" bIns="12680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Poškodba</a:t>
          </a:r>
        </a:p>
      </dsp:txBody>
      <dsp:txXfrm>
        <a:off x="0" y="676154"/>
        <a:ext cx="5286716" cy="399369"/>
      </dsp:txXfrm>
    </dsp:sp>
    <dsp:sp modelId="{2F610153-F3D1-47FC-B134-46F72D7381F7}">
      <dsp:nvSpPr>
        <dsp:cNvPr id="0" name=""/>
        <dsp:cNvSpPr/>
      </dsp:nvSpPr>
      <dsp:spPr>
        <a:xfrm>
          <a:off x="0" y="1093715"/>
          <a:ext cx="1264615" cy="14774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Poškodba endotela in skrčenje žile</a:t>
          </a:r>
        </a:p>
      </dsp:txBody>
      <dsp:txXfrm>
        <a:off x="0" y="1093715"/>
        <a:ext cx="1264615" cy="1477423"/>
      </dsp:txXfrm>
    </dsp:sp>
    <dsp:sp modelId="{24247832-80CF-4AEF-B1CC-67F2589881CB}">
      <dsp:nvSpPr>
        <dsp:cNvPr id="0" name=""/>
        <dsp:cNvSpPr/>
      </dsp:nvSpPr>
      <dsp:spPr>
        <a:xfrm>
          <a:off x="1264615" y="742621"/>
          <a:ext cx="4221784" cy="798737"/>
        </a:xfrm>
        <a:prstGeom prst="rightArrow">
          <a:avLst>
            <a:gd name="adj1" fmla="val 50000"/>
            <a:gd name="adj2" fmla="val 50000"/>
          </a:avLst>
        </a:prstGeom>
        <a:solidFill>
          <a:schemeClr val="accent3">
            <a:hueOff val="903533"/>
            <a:satOff val="33333"/>
            <a:lumOff val="-490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254000" bIns="12680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Primarna hemostaza</a:t>
          </a:r>
        </a:p>
      </dsp:txBody>
      <dsp:txXfrm>
        <a:off x="1264615" y="942305"/>
        <a:ext cx="4022100" cy="399369"/>
      </dsp:txXfrm>
    </dsp:sp>
    <dsp:sp modelId="{71B8D006-4A73-4234-AD87-220AF9D3A479}">
      <dsp:nvSpPr>
        <dsp:cNvPr id="0" name=""/>
        <dsp:cNvSpPr/>
      </dsp:nvSpPr>
      <dsp:spPr>
        <a:xfrm>
          <a:off x="1264615" y="1359866"/>
          <a:ext cx="1264615" cy="14397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903533"/>
              <a:satOff val="33333"/>
              <a:lumOff val="-4902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Sproščanje tromboplastina in nato trombina</a:t>
          </a:r>
        </a:p>
      </dsp:txBody>
      <dsp:txXfrm>
        <a:off x="1264615" y="1359866"/>
        <a:ext cx="1264615" cy="1439765"/>
      </dsp:txXfrm>
    </dsp:sp>
    <dsp:sp modelId="{2C66B768-10B4-4490-B4BD-E5ABDEFD6762}">
      <dsp:nvSpPr>
        <dsp:cNvPr id="0" name=""/>
        <dsp:cNvSpPr/>
      </dsp:nvSpPr>
      <dsp:spPr>
        <a:xfrm>
          <a:off x="2529230" y="1008773"/>
          <a:ext cx="2957169" cy="798737"/>
        </a:xfrm>
        <a:prstGeom prst="rightArrow">
          <a:avLst>
            <a:gd name="adj1" fmla="val 50000"/>
            <a:gd name="adj2" fmla="val 50000"/>
          </a:avLst>
        </a:prstGeom>
        <a:solidFill>
          <a:schemeClr val="accent3">
            <a:hueOff val="1807066"/>
            <a:satOff val="66667"/>
            <a:lumOff val="-980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254000" bIns="12680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Začasni beli tromb</a:t>
          </a:r>
        </a:p>
      </dsp:txBody>
      <dsp:txXfrm>
        <a:off x="2529230" y="1208457"/>
        <a:ext cx="2757485" cy="399369"/>
      </dsp:txXfrm>
    </dsp:sp>
    <dsp:sp modelId="{2ED5CBD9-DB78-4943-A5C9-576B09E61823}">
      <dsp:nvSpPr>
        <dsp:cNvPr id="0" name=""/>
        <dsp:cNvSpPr/>
      </dsp:nvSpPr>
      <dsp:spPr>
        <a:xfrm>
          <a:off x="2529230" y="1626018"/>
          <a:ext cx="1264615" cy="14493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1807066"/>
              <a:satOff val="66667"/>
              <a:lumOff val="-980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Aktivacija trombocitov - se zlepijo z VWF faktorjem</a:t>
          </a:r>
        </a:p>
      </dsp:txBody>
      <dsp:txXfrm>
        <a:off x="2529230" y="1626018"/>
        <a:ext cx="1264615" cy="1449392"/>
      </dsp:txXfrm>
    </dsp:sp>
    <dsp:sp modelId="{E2C52810-E0CA-4A59-8EEE-7ACEF557E475}">
      <dsp:nvSpPr>
        <dsp:cNvPr id="0" name=""/>
        <dsp:cNvSpPr/>
      </dsp:nvSpPr>
      <dsp:spPr>
        <a:xfrm>
          <a:off x="3793845" y="1274924"/>
          <a:ext cx="1692554" cy="798737"/>
        </a:xfrm>
        <a:prstGeom prst="rightArrow">
          <a:avLst>
            <a:gd name="adj1" fmla="val 50000"/>
            <a:gd name="adj2" fmla="val 50000"/>
          </a:avLst>
        </a:prstGeom>
        <a:solidFill>
          <a:schemeClr val="accent3">
            <a:hueOff val="2710599"/>
            <a:satOff val="100000"/>
            <a:lumOff val="-1470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254000" bIns="126800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Sekundarna hemostaza koagulacije in fibrina</a:t>
          </a:r>
        </a:p>
      </dsp:txBody>
      <dsp:txXfrm>
        <a:off x="3793845" y="1474608"/>
        <a:ext cx="1492870" cy="399369"/>
      </dsp:txXfrm>
    </dsp:sp>
    <dsp:sp modelId="{9DCE20A6-7F05-4436-B1A0-11E114F6CA54}">
      <dsp:nvSpPr>
        <dsp:cNvPr id="0" name=""/>
        <dsp:cNvSpPr/>
      </dsp:nvSpPr>
      <dsp:spPr>
        <a:xfrm>
          <a:off x="3793845" y="1892169"/>
          <a:ext cx="1276136" cy="146638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2710599"/>
              <a:satOff val="100000"/>
              <a:lumOff val="-14706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l-SI" sz="800" kern="1200"/>
            <a:t>Rdeči tromb</a:t>
          </a:r>
        </a:p>
      </dsp:txBody>
      <dsp:txXfrm>
        <a:off x="3793845" y="1892169"/>
        <a:ext cx="1276136" cy="14663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9/3/layout/IncreasingArrowsProcess">
  <dgm:title val=""/>
  <dgm:desc val=""/>
  <dgm:catLst>
    <dgm:cat type="process" pri="5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clrData>
  <dgm:layoutNode name="Name0">
    <dgm:varLst>
      <dgm:chMax val="5"/>
      <dgm:chPref val="5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choose name="Name3">
          <dgm:if name="Name4" axis="ch ch" ptType="node node" func="cnt" op="equ" val="0">
            <dgm:alg type="composite">
              <dgm:param type="ar" val="6.8662"/>
            </dgm:alg>
            <dgm:choose name="Name5">
              <dgm:if name="Name6" func="var" arg="dir" op="equ" val="norm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if>
              <dgm:else name="Name7">
                <dgm:constrLst>
                  <dgm:constr type="primFontSz" for="des" forName="parentText1" val="65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/>
                </dgm:constrLst>
              </dgm:else>
            </dgm:choose>
          </dgm:if>
          <dgm:else name="Name8">
            <dgm:alg type="composite">
              <dgm:param type="ar" val="1.9864"/>
            </dgm:alg>
            <dgm:choose name="Name9">
              <dgm:if name="Name1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if>
              <dgm:else name="Name1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93"/>
                  <dgm:constr type="l" for="ch" forName="childText1" refType="w" fact="0.076"/>
                  <dgm:constr type="t" for="ch" forName="childText1" refType="h" fact="0.224"/>
                  <dgm:constr type="w" for="ch" forName="childText1" refType="w" fact="0.9241"/>
                  <dgm:constr type="h" for="ch" forName="childText1" refType="h" fact="0.776"/>
                </dgm:constrLst>
              </dgm:else>
            </dgm:choose>
          </dgm:else>
        </dgm:choose>
      </dgm:if>
      <dgm:if name="Name12" axis="ch" ptType="node" func="cnt" op="equ" val="2">
        <dgm:choose name="Name13">
          <dgm:if name="Name14" axis="ch ch" ptType="node node" func="cnt" op="equ" val="0">
            <dgm:alg type="composite">
              <dgm:param type="ar" val="5.1498"/>
            </dgm:alg>
            <dgm:choose name="Name15">
              <dgm:if name="Name1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.462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if>
              <dgm:else name="Name1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7501"/>
                  <dgm:constr type="l" for="ch" forName="parentText2" refType="w" fact="0"/>
                  <dgm:constr type="t" for="ch" forName="parentText2" refType="h" fact="0.2499"/>
                  <dgm:constr type="w" for="ch" forName="parentText2" refType="w" fact="0.538"/>
                  <dgm:constr type="h" for="ch" forName="parentText2" refType="h" fact="0.7501"/>
                </dgm:constrLst>
              </dgm:else>
            </dgm:choose>
          </dgm:if>
          <dgm:else name="Name18">
            <dgm:alg type="composite">
              <dgm:param type="ar" val="2.0563"/>
            </dgm:alg>
            <dgm:choose name="Name19">
              <dgm:if name="Name2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.462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462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if>
              <dgm:else name="Name2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parentText2" refType="primFontSz" refFor="des" refForName="parentText1" op="equ"/>
                  <dgm:constr type="primFontSz" for="des" forName="childText2" refType="primFontSz" refFor="des" refForName="child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995"/>
                  <dgm:constr type="l" for="ch" forName="parentText2" refType="w" fact="0"/>
                  <dgm:constr type="t" for="ch" forName="parentText2" refType="h" fact="0.0998"/>
                  <dgm:constr type="w" for="ch" forName="parentText2" refType="w" fact="0.538"/>
                  <dgm:constr type="h" for="ch" forName="parentText2" refType="h" fact="0.2995"/>
                  <dgm:constr type="l" for="ch" forName="childText1" refType="w" fact="0.538"/>
                  <dgm:constr type="t" for="ch" forName="childText1" refType="h" fact="0.2317"/>
                  <dgm:constr type="w" for="ch" forName="childText1" refType="w" fact="0.462"/>
                  <dgm:constr type="h" for="ch" forName="childText1" refType="h" fact="0.6685"/>
                  <dgm:constr type="l" for="ch" forName="childText2" refType="w" fact="0.076"/>
                  <dgm:constr type="t" for="ch" forName="childText2" refType="h" fact="0.3315"/>
                  <dgm:constr type="w" for="ch" forName="childText2" refType="w" fact="0.462"/>
                  <dgm:constr type="h" for="ch" forName="childText2" refType="h" fact="0.6685"/>
                </dgm:constrLst>
              </dgm:else>
            </dgm:choose>
          </dgm:else>
        </dgm:choose>
      </dgm:if>
      <dgm:if name="Name22" axis="ch" ptType="node" func="cnt" op="equ" val="3">
        <dgm:choose name="Name23">
          <dgm:if name="Name24" axis="ch ch" ptType="node node" func="cnt" op="equ" val="0">
            <dgm:alg type="composite">
              <dgm:param type="ar" val="4.1198"/>
            </dgm:alg>
            <dgm:choose name="Name25">
              <dgm:if name="Name2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.308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.616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if>
              <dgm:else name="Name2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6"/>
                  <dgm:constr type="l" for="ch" forName="parentText2" refType="w" fact="0"/>
                  <dgm:constr type="t" for="ch" forName="parentText2" refType="h" fact="0.2"/>
                  <dgm:constr type="w" for="ch" forName="parentText2" refType="w" fact="0.692"/>
                  <dgm:constr type="h" for="ch" forName="parentText2" refType="h" fact="0.6"/>
                  <dgm:constr type="l" for="ch" forName="parentText3" refType="w" fact="0"/>
                  <dgm:constr type="t" for="ch" forName="parentText3" refType="h" fact="0.4"/>
                  <dgm:constr type="w" for="ch" forName="parentText3" refType="w" fact="0.384"/>
                  <dgm:constr type="h" for="ch" forName="parentText3" refType="h" fact="0.6"/>
                </dgm:constrLst>
              </dgm:else>
            </dgm:choose>
          </dgm:if>
          <dgm:else name="Name28">
            <dgm:alg type="composite">
              <dgm:param type="ar" val="2.0702"/>
            </dgm:alg>
            <dgm:choose name="Name29">
              <dgm:if name="Name3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08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61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.308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.616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if>
              <dgm:else name="Name3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l" for="ch" forName="childText1" refType="w" fact="0.692"/>
                  <dgm:constr type="t" for="ch" forName="childText1" refType="h" fact="0.2325"/>
                  <dgm:constr type="w" for="ch" forName="childText1" refType="w" fact="0.308"/>
                  <dgm:constr type="h" for="ch" forName="childText1" refType="h" fact="0.5808"/>
                  <dgm:constr type="l" for="ch" forName="childText2" refType="w" fact="0.384"/>
                  <dgm:constr type="t" for="ch" forName="childText2" refType="h" fact="0.333"/>
                  <dgm:constr type="w" for="ch" forName="childText2" refType="w" fact="0.308"/>
                  <dgm:constr type="h" for="ch" forName="childText2" refType="h" fact="0.5808"/>
                  <dgm:constr type="l" for="ch" forName="childText3" refType="w" fact="0.076"/>
                  <dgm:constr type="t" for="ch" forName="childText3" refType="h" fact="0.4335"/>
                  <dgm:constr type="w" for="ch" forName="childText3" refType="w" fact="0.308"/>
                  <dgm:constr type="h" for="ch" forName="childText3" refType="h" fact="0.572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3015"/>
                  <dgm:constr type="l" for="ch" forName="parentText2" refType="w" fact="0"/>
                  <dgm:constr type="t" for="ch" forName="parentText2" refType="h" fact="0.1005"/>
                  <dgm:constr type="w" for="ch" forName="parentText2" refType="w" fact="0.692"/>
                  <dgm:constr type="h" for="ch" forName="parentText2" refType="h" fact="0.3015"/>
                  <dgm:constr type="l" for="ch" forName="parentText3" refType="w" fact="0"/>
                  <dgm:constr type="t" for="ch" forName="parentText3" refType="h" fact="0.201"/>
                  <dgm:constr type="w" for="ch" forName="parentText3" refType="w" fact="0.384"/>
                  <dgm:constr type="h" for="ch" forName="parentText3" refType="h" fact="0.3015"/>
                </dgm:constrLst>
              </dgm:else>
            </dgm:choose>
          </dgm:else>
        </dgm:choose>
      </dgm:if>
      <dgm:if name="Name32" axis="ch" ptType="node" func="cnt" op="equ" val="4">
        <dgm:choose name="Name33">
          <dgm:if name="Name34" axis="ch ch" ptType="node node" func="cnt" op="equ" val="0">
            <dgm:alg type="composite">
              <dgm:param type="ar" val="3.435"/>
            </dgm:alg>
            <dgm:choose name="Name35">
              <dgm:if name="Name3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.2305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.461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.6915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if>
              <dgm:else name="Name3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5001"/>
                  <dgm:constr type="l" for="ch" forName="parentText2" refType="w" fact="0"/>
                  <dgm:constr type="t" for="ch" forName="parentText2" refType="h" fact="0.1666"/>
                  <dgm:constr type="w" for="ch" forName="parentText2" refType="w" fact="0.7695"/>
                  <dgm:constr type="h" for="ch" forName="parentText2" refType="h" fact="0.5001"/>
                  <dgm:constr type="l" for="ch" forName="parentText3" refType="w" fact="0"/>
                  <dgm:constr type="t" for="ch" forName="parentText3" refType="h" fact="0.3333"/>
                  <dgm:constr type="w" for="ch" forName="parentText3" refType="w" fact="0.539"/>
                  <dgm:constr type="h" for="ch" forName="parentText3" refType="h" fact="0.5001"/>
                  <dgm:constr type="l" for="ch" forName="parentText4" refType="w" fact="0"/>
                  <dgm:constr type="t" for="ch" forName="parentText4" refType="h" fact="0.4999"/>
                  <dgm:constr type="w" for="ch" forName="parentText4" refType="w" fact="0.3085"/>
                  <dgm:constr type="h" for="ch" forName="parentText4" refType="h" fact="0.5001"/>
                </dgm:constrLst>
              </dgm:else>
            </dgm:choose>
          </dgm:if>
          <dgm:else name="Name38">
            <dgm:alg type="composite">
              <dgm:param type="ar" val="1.9377"/>
            </dgm:alg>
            <dgm:choose name="Name39">
              <dgm:if name="Name4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2305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461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6915"/>
                  <dgm:constr type="t" for="ch" forName="childText4" refType="h" fact="0.5"/>
                  <dgm:constr type="w" for="ch" forName="childText4" refType="w" fact="0.232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.2305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.461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.6915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if>
              <dgm:else name="Name4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l" for="ch" forName="childText1" refType="w" fact="0.7695"/>
                  <dgm:constr type="t" for="ch" forName="childText1" refType="h" fact="0.218"/>
                  <dgm:constr type="w" for="ch" forName="childText1" refType="w" fact="0.2305"/>
                  <dgm:constr type="h" for="ch" forName="childText1" refType="h" fact="0.5218"/>
                  <dgm:constr type="l" for="ch" forName="childText2" refType="w" fact="0.539"/>
                  <dgm:constr type="t" for="ch" forName="childText2" refType="h" fact="0.312"/>
                  <dgm:constr type="w" for="ch" forName="childText2" refType="w" fact="0.2305"/>
                  <dgm:constr type="h" for="ch" forName="childText2" refType="h" fact="0.5085"/>
                  <dgm:constr type="l" for="ch" forName="childText3" refType="w" fact="0.3085"/>
                  <dgm:constr type="t" for="ch" forName="childText3" refType="h" fact="0.406"/>
                  <dgm:constr type="w" for="ch" forName="childText3" refType="w" fact="0.2305"/>
                  <dgm:constr type="h" for="ch" forName="childText3" refType="h" fact="0.5119"/>
                  <dgm:constr type="l" for="ch" forName="childText4" refType="w" fact="0.076"/>
                  <dgm:constr type="t" for="ch" forName="childText4" refType="h" fact="0.5"/>
                  <dgm:constr type="w" for="ch" forName="childText4" refType="w" fact="0.2346"/>
                  <dgm:constr type="h" for="ch" forName="childText4" refType="h" fact="0.5179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821"/>
                  <dgm:constr type="l" for="ch" forName="parentText2" refType="w" fact="0"/>
                  <dgm:constr type="t" for="ch" forName="parentText2" refType="h" fact="0.094"/>
                  <dgm:constr type="w" for="ch" forName="parentText2" refType="w" fact="0.7695"/>
                  <dgm:constr type="h" for="ch" forName="parentText2" refType="h" fact="0.2821"/>
                  <dgm:constr type="l" for="ch" forName="parentText3" refType="w" fact="0"/>
                  <dgm:constr type="t" for="ch" forName="parentText3" refType="h" fact="0.188"/>
                  <dgm:constr type="w" for="ch" forName="parentText3" refType="w" fact="0.539"/>
                  <dgm:constr type="h" for="ch" forName="parentText3" refType="h" fact="0.2821"/>
                  <dgm:constr type="l" for="ch" forName="parentText4" refType="w" fact="0"/>
                  <dgm:constr type="t" for="ch" forName="parentText4" refType="h" fact="0.282"/>
                  <dgm:constr type="w" for="ch" forName="parentText4" refType="w" fact="0.3085"/>
                  <dgm:constr type="h" for="ch" forName="parentText4" refType="h" fact="0.2821"/>
                </dgm:constrLst>
              </dgm:else>
            </dgm:choose>
          </dgm:else>
        </dgm:choose>
      </dgm:if>
      <dgm:else name="Name42">
        <dgm:choose name="Name43">
          <dgm:if name="Name44" axis="ch ch" ptType="node node" func="cnt" op="equ" val="0">
            <dgm:alg type="composite">
              <dgm:param type="ar" val="2.9463"/>
            </dgm:alg>
            <dgm:choose name="Name45">
              <dgm:if name="Name46" func="var" arg="dir" op="equ" val="norm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.1848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.3696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.5545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.7393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if>
              <dgm:else name="Name47">
                <dgm:constrLst>
                  <dgm:constr type="primFontSz" for="des" forName="parentText1" val="65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4285"/>
                  <dgm:constr type="l" for="ch" forName="parentText2" refType="w" fact="0"/>
                  <dgm:constr type="t" for="ch" forName="parentText2" refType="h" fact="0.1429"/>
                  <dgm:constr type="w" for="ch" forName="parentText2" refType="w" fact="0.8152"/>
                  <dgm:constr type="h" for="ch" forName="parentText2" refType="h" fact="0.4285"/>
                  <dgm:constr type="l" for="ch" forName="parentText3" refType="w" fact="0"/>
                  <dgm:constr type="t" for="ch" forName="parentText3" refType="h" fact="0.2858"/>
                  <dgm:constr type="w" for="ch" forName="parentText3" refType="w" fact="0.6304"/>
                  <dgm:constr type="h" for="ch" forName="parentText3" refType="h" fact="0.4285"/>
                  <dgm:constr type="l" for="ch" forName="parentText4" refType="w" fact="0"/>
                  <dgm:constr type="t" for="ch" forName="parentText4" refType="h" fact="0.4286"/>
                  <dgm:constr type="w" for="ch" forName="parentText4" refType="w" fact="0.4455"/>
                  <dgm:constr type="h" for="ch" forName="parentText4" refType="h" fact="0.4285"/>
                  <dgm:constr type="l" for="ch" forName="parentText5" refType="w" fact="0"/>
                  <dgm:constr type="t" for="ch" forName="parentText5" refType="h" fact="0.5715"/>
                  <dgm:constr type="w" for="ch" forName="parentText5" refType="w" fact="0.2607"/>
                  <dgm:constr type="h" for="ch" forName="parentText5" refType="h" fact="0.4285"/>
                </dgm:constrLst>
              </dgm:else>
            </dgm:choose>
          </dgm:if>
          <dgm:else name="Name48">
            <dgm:alg type="composite">
              <dgm:param type="ar" val="1.7837"/>
            </dgm:alg>
            <dgm:choose name="Name49">
              <dgm:if name="Name50" func="var" arg="dir" op="equ" val="norm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1848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3696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5545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7393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.1848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.3696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.5545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.7393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if>
              <dgm:else name="Name51">
                <dgm:constrLst>
                  <dgm:constr type="primFontSz" for="des" forName="childText1" val="65"/>
                  <dgm:constr type="primFontSz" for="des" forName="parentText1" val="65"/>
                  <dgm:constr type="primFontSz" for="des" forName="childText1" refType="primFontSz" refFor="des" refForName="parentText1" op="lte"/>
                  <dgm:constr type="primFontSz" for="des" forName="childText2" refType="primFontSz" refFor="des" refForName="parentText1" op="lte"/>
                  <dgm:constr type="primFontSz" for="des" forName="childText3" refType="primFontSz" refFor="des" refForName="parentText1" op="lte"/>
                  <dgm:constr type="primFontSz" for="des" forName="childText4" refType="primFontSz" refFor="des" refForName="parentText1" op="lte"/>
                  <dgm:constr type="primFontSz" for="des" forName="childText5" refType="primFontSz" refFor="des" refForName="parentText1" op="lte"/>
                  <dgm:constr type="primFontSz" for="des" forName="childText1" refType="primFontSz" refFor="des" refForName="parentText2" op="lte"/>
                  <dgm:constr type="primFontSz" for="des" forName="childText2" refType="primFontSz" refFor="des" refForName="parentText2" op="lte"/>
                  <dgm:constr type="primFontSz" for="des" forName="childText3" refType="primFontSz" refFor="des" refForName="parentText2" op="lte"/>
                  <dgm:constr type="primFontSz" for="des" forName="childText4" refType="primFontSz" refFor="des" refForName="parentText2" op="lte"/>
                  <dgm:constr type="primFontSz" for="des" forName="childText5" refType="primFontSz" refFor="des" refForName="parentText2" op="lte"/>
                  <dgm:constr type="primFontSz" for="des" forName="childText1" refType="primFontSz" refFor="des" refForName="parentText3" op="lte"/>
                  <dgm:constr type="primFontSz" for="des" forName="childText2" refType="primFontSz" refFor="des" refForName="parentText3" op="lte"/>
                  <dgm:constr type="primFontSz" for="des" forName="childText3" refType="primFontSz" refFor="des" refForName="parentText3" op="lte"/>
                  <dgm:constr type="primFontSz" for="des" forName="childText4" refType="primFontSz" refFor="des" refForName="parentText3" op="lte"/>
                  <dgm:constr type="primFontSz" for="des" forName="childText5" refType="primFontSz" refFor="des" refForName="parentText3" op="lte"/>
                  <dgm:constr type="primFontSz" for="des" forName="childText1" refType="primFontSz" refFor="des" refForName="parentText4" op="lte"/>
                  <dgm:constr type="primFontSz" for="des" forName="childText2" refType="primFontSz" refFor="des" refForName="parentText4" op="lte"/>
                  <dgm:constr type="primFontSz" for="des" forName="childText3" refType="primFontSz" refFor="des" refForName="parentText4" op="lte"/>
                  <dgm:constr type="primFontSz" for="des" forName="childText4" refType="primFontSz" refFor="des" refForName="parentText4" op="lte"/>
                  <dgm:constr type="primFontSz" for="des" forName="childText5" refType="primFontSz" refFor="des" refForName="parentText4" op="lte"/>
                  <dgm:constr type="primFontSz" for="des" forName="childText1" refType="primFontSz" refFor="des" refForName="parentText5" op="lte"/>
                  <dgm:constr type="primFontSz" for="des" forName="childText2" refType="primFontSz" refFor="des" refForName="parentText5" op="lte"/>
                  <dgm:constr type="primFontSz" for="des" forName="childText3" refType="primFontSz" refFor="des" refForName="parentText5" op="lte"/>
                  <dgm:constr type="primFontSz" for="des" forName="childText4" refType="primFontSz" refFor="des" refForName="parentText5" op="lte"/>
                  <dgm:constr type="primFontSz" for="des" forName="childText5" refType="primFontSz" refFor="des" refForName="parentText5" op="lte"/>
                  <dgm:constr type="primFontSz" for="des" forName="parentText2" refType="primFontSz" refFor="des" refForName="parentText1" op="equ"/>
                  <dgm:constr type="primFontSz" for="des" forName="parentText3" refType="primFontSz" refFor="des" refForName="parentText1" op="equ"/>
                  <dgm:constr type="primFontSz" for="des" forName="parentText4" refType="primFontSz" refFor="des" refForName="parentText1" op="equ"/>
                  <dgm:constr type="primFontSz" for="des" forName="parentText5" refType="primFontSz" refFor="des" refForName="parentText1" op="equ"/>
                  <dgm:constr type="primFontSz" for="des" forName="childText2" refType="primFontSz" refFor="des" refForName="childText1" op="equ"/>
                  <dgm:constr type="primFontSz" for="des" forName="childText3" refType="primFontSz" refFor="des" refForName="childText1" op="equ"/>
                  <dgm:constr type="primFontSz" for="des" forName="childText4" refType="primFontSz" refFor="des" refForName="childText1" op="equ"/>
                  <dgm:constr type="primFontSz" for="des" forName="childText5" refType="primFontSz" refFor="des" refForName="childText1" op="equ"/>
                  <dgm:constr type="l" for="ch" forName="childText1" refType="w" fact="0.81518"/>
                  <dgm:constr type="t" for="ch" forName="childText1" refType="h" fact="0.1997"/>
                  <dgm:constr type="w" for="ch" forName="childText1" refType="w" fact="0.18482"/>
                  <dgm:constr type="h" for="ch" forName="childText1" refType="h" fact="0.4763"/>
                  <dgm:constr type="l" for="ch" forName="childText2" refType="w" fact="0.63036"/>
                  <dgm:constr type="t" for="ch" forName="childText2" refType="h" fact="0.2862"/>
                  <dgm:constr type="w" for="ch" forName="childText2" refType="w" fact="0.18482"/>
                  <dgm:constr type="h" for="ch" forName="childText2" refType="h" fact="0.4763"/>
                  <dgm:constr type="l" for="ch" forName="childText3" refType="w" fact="0.44554"/>
                  <dgm:constr type="t" for="ch" forName="childText3" refType="h" fact="0.3727"/>
                  <dgm:constr type="w" for="ch" forName="childText3" refType="w" fact="0.18482"/>
                  <dgm:constr type="h" for="ch" forName="childText3" refType="h" fact="0.4763"/>
                  <dgm:constr type="l" for="ch" forName="childText4" refType="w" fact="0.26072"/>
                  <dgm:constr type="t" for="ch" forName="childText4" refType="h" fact="0.4592"/>
                  <dgm:constr type="w" for="ch" forName="childText4" refType="w" fact="0.18482"/>
                  <dgm:constr type="h" for="ch" forName="childText4" refType="h" fact="0.4763"/>
                  <dgm:constr type="l" for="ch" forName="childText5" refType="w" fact="0.0759"/>
                  <dgm:constr type="t" for="ch" forName="childText5" refType="h" fact="0.5457"/>
                  <dgm:constr type="w" for="ch" forName="childText5" refType="w" fact="0.18482"/>
                  <dgm:constr type="h" for="ch" forName="childText5" refType="h" fact="0.4763"/>
                  <dgm:constr type="l" for="ch" forName="parentText1" refType="w" fact="0"/>
                  <dgm:constr type="t" for="ch" forName="parentText1" refType="h" fact="0"/>
                  <dgm:constr type="w" for="ch" forName="parentText1" refType="w"/>
                  <dgm:constr type="h" for="ch" forName="parentText1" refType="h" fact="0.2594"/>
                  <dgm:constr type="l" for="ch" forName="parentText2" refType="w" fact="0"/>
                  <dgm:constr type="t" for="ch" forName="parentText2" refType="h" fact="0.0865"/>
                  <dgm:constr type="w" for="ch" forName="parentText2" refType="w" fact="0.8152"/>
                  <dgm:constr type="h" for="ch" forName="parentText2" refType="h" fact="0.2594"/>
                  <dgm:constr type="l" for="ch" forName="parentText3" refType="w" fact="0"/>
                  <dgm:constr type="t" for="ch" forName="parentText3" refType="h" fact="0.173"/>
                  <dgm:constr type="w" for="ch" forName="parentText3" refType="w" fact="0.6304"/>
                  <dgm:constr type="h" for="ch" forName="parentText3" refType="h" fact="0.2594"/>
                  <dgm:constr type="l" for="ch" forName="parentText4" refType="w" fact="0"/>
                  <dgm:constr type="t" for="ch" forName="parentText4" refType="h" fact="0.2595"/>
                  <dgm:constr type="w" for="ch" forName="parentText4" refType="w" fact="0.4455"/>
                  <dgm:constr type="h" for="ch" forName="parentText4" refType="h" fact="0.2594"/>
                  <dgm:constr type="l" for="ch" forName="parentText5" refType="w" fact="0"/>
                  <dgm:constr type="t" for="ch" forName="parentText5" refType="h" fact="0.346"/>
                  <dgm:constr type="w" for="ch" forName="parentText5" refType="w" fact="0.2607"/>
                  <dgm:constr type="h" for="ch" forName="parentText5" refType="h" fact="0.2594"/>
                </dgm:constrLst>
              </dgm:else>
            </dgm:choose>
          </dgm:else>
        </dgm:choose>
      </dgm:else>
    </dgm:choose>
    <dgm:forEach name="Name52" axis="ch" ptType="node" cnt="1">
      <dgm:layoutNode name="parentText1" styleLbl="node1">
        <dgm:varLst>
          <dgm:chMax/>
          <dgm:chPref val="3"/>
          <dgm:bulletEnabled val="1"/>
        </dgm:varLst>
        <dgm:choose name="Name53">
          <dgm:if name="Name54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55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56">
        <dgm:if name="Name57" axis="ch" ptType="node" func="cnt" op="gte" val="1">
          <dgm:layoutNode name="childText1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58"/>
      </dgm:choose>
    </dgm:forEach>
    <dgm:forEach name="Name59" axis="ch" ptType="node" st="2" cnt="1">
      <dgm:layoutNode name="parentText2" styleLbl="node1">
        <dgm:varLst>
          <dgm:chMax/>
          <dgm:chPref val="3"/>
          <dgm:bulletEnabled val="1"/>
        </dgm:varLst>
        <dgm:choose name="Name60">
          <dgm:if name="Name61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2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63">
        <dgm:if name="Name64" axis="ch" ptType="node" func="cnt" op="gte" val="1">
          <dgm:layoutNode name="childText2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65"/>
      </dgm:choose>
    </dgm:forEach>
    <dgm:forEach name="Name66" axis="ch" ptType="node" st="3" cnt="1">
      <dgm:layoutNode name="parentText3" styleLbl="node1">
        <dgm:varLst>
          <dgm:chMax/>
          <dgm:chPref val="3"/>
          <dgm:bulletEnabled val="1"/>
        </dgm:varLst>
        <dgm:choose name="Name67">
          <dgm:if name="Name68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69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0">
        <dgm:if name="Name71" axis="ch" ptType="node" func="cnt" op="gte" val="1">
          <dgm:layoutNode name="childText3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2"/>
      </dgm:choose>
    </dgm:forEach>
    <dgm:forEach name="Name73" axis="ch" ptType="node" st="4" cnt="1">
      <dgm:layoutNode name="parentText4" styleLbl="node1">
        <dgm:varLst>
          <dgm:chMax/>
          <dgm:chPref val="3"/>
          <dgm:bulletEnabled val="1"/>
        </dgm:varLst>
        <dgm:choose name="Name74">
          <dgm:if name="Name75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76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77">
        <dgm:if name="Name78" axis="ch" ptType="node" func="cnt" op="gte" val="1">
          <dgm:layoutNode name="childText4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79"/>
      </dgm:choose>
    </dgm:forEach>
    <dgm:forEach name="Name80" axis="ch" ptType="node" st="5" cnt="1">
      <dgm:layoutNode name="parentText5" styleLbl="node1">
        <dgm:varLst>
          <dgm:chMax/>
          <dgm:chPref val="3"/>
          <dgm:bulletEnabled val="1"/>
        </dgm:varLst>
        <dgm:choose name="Name81">
          <dgm:if name="Name82" func="var" arg="dir" op="equ" val="norm">
            <dgm:alg type="tx">
              <dgm:param type="parTxLTRAlign" val="l"/>
            </dgm:alg>
            <dgm:shape xmlns:r="http://schemas.openxmlformats.org/officeDocument/2006/relationships" type="rightArrow" r:blip="">
              <dgm:adjLst>
                <dgm:adj idx="1" val="0.5"/>
                <dgm:adj idx="2" val="0.5"/>
              </dgm:adjLst>
            </dgm:shape>
            <dgm:constrLst>
              <dgm:constr type="lMarg" refType="primFontSz" fact="0.3"/>
              <dgm:constr type="rMarg" val="20"/>
              <dgm:constr type="tMarg" refType="primFontSz" fact="0.3"/>
              <dgm:constr type="bMarg" refType="h" fact="0.45"/>
            </dgm:constrLst>
          </dgm:if>
          <dgm:else name="Name83">
            <dgm:alg type="tx">
              <dgm:param type="parTxLTRAlign" val="r"/>
            </dgm:alg>
            <dgm:shape xmlns:r="http://schemas.openxmlformats.org/officeDocument/2006/relationships" type="leftArrow" r:blip="">
              <dgm:adjLst>
                <dgm:adj idx="1" val="0.5"/>
                <dgm:adj idx="2" val="0.5"/>
              </dgm:adjLst>
            </dgm:shape>
            <dgm:constrLst>
              <dgm:constr type="lMarg" val="20"/>
              <dgm:constr type="rMarg" refType="primFontSz" fact="0.3"/>
              <dgm:constr type="tMarg" refType="primFontSz" fact="0.3"/>
              <dgm:constr type="bMarg" refType="h" fact="0.45"/>
            </dgm:constrLst>
          </dgm:else>
        </dgm:choose>
        <dgm:presOf axis="self" ptType="node"/>
        <dgm:ruleLst>
          <dgm:rule type="primFontSz" val="5" fact="NaN" max="NaN"/>
        </dgm:ruleLst>
      </dgm:layoutNode>
      <dgm:choose name="Name84">
        <dgm:if name="Name85" axis="ch" ptType="node" func="cnt" op="gte" val="1">
          <dgm:layoutNode name="childText5" styleLbl="solidAlignAcc1">
            <dgm:varLst>
              <dgm:chMax val="0"/>
              <dgm:chPref val="0"/>
              <dgm:bulletEnabled val="1"/>
            </dgm:varLst>
            <dgm:alg type="tx">
              <dgm:param type="txAnchorVert" val="t"/>
              <dgm:param type="parTxLTRAlign" val="l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if>
        <dgm:else name="Name8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4187</TotalTime>
  <Pages>135</Pages>
  <Words>33534</Words>
  <Characters>191146</Characters>
  <Application>Microsoft Office Word</Application>
  <DocSecurity>0</DocSecurity>
  <Lines>1592</Lines>
  <Paragraphs>448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3</cp:revision>
  <dcterms:created xsi:type="dcterms:W3CDTF">2018-01-08T18:22:00Z</dcterms:created>
  <dcterms:modified xsi:type="dcterms:W3CDTF">2018-01-11T18:28:00Z</dcterms:modified>
</cp:coreProperties>
</file>