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D8E" w:rsidRDefault="00FF4166">
      <w:r>
        <w:t>MANAGEMENT</w:t>
      </w:r>
    </w:p>
    <w:p w:rsidR="007704CF" w:rsidRPr="007704CF" w:rsidRDefault="00FF4166" w:rsidP="007704CF">
      <w:pPr>
        <w:pStyle w:val="Odstavekseznama"/>
        <w:numPr>
          <w:ilvl w:val="0"/>
          <w:numId w:val="1"/>
        </w:numPr>
        <w:rPr>
          <w:b/>
        </w:rPr>
      </w:pPr>
      <w:r w:rsidRPr="007704CF">
        <w:rPr>
          <w:b/>
        </w:rPr>
        <w:t>Kaj je naloga managementa?</w:t>
      </w:r>
    </w:p>
    <w:p w:rsidR="00FF4166" w:rsidRPr="00F70DAC" w:rsidRDefault="00FF4166" w:rsidP="007704CF">
      <w:r w:rsidRPr="00FF4166">
        <w:t>Naloga managementa je sodelovanje, interakcija med sodelavci in različnimi deležniki organizacije.</w:t>
      </w:r>
      <w:r w:rsidRPr="007704CF">
        <w:rPr>
          <w:rFonts w:eastAsiaTheme="minorEastAsia" w:hAnsi="Calibri"/>
          <w:color w:val="000000" w:themeColor="text1"/>
          <w:kern w:val="24"/>
          <w:sz w:val="56"/>
          <w:szCs w:val="56"/>
        </w:rPr>
        <w:t xml:space="preserve"> </w:t>
      </w:r>
      <w:r>
        <w:t>To pomeni</w:t>
      </w:r>
      <w:r w:rsidRPr="00FF4166">
        <w:rPr>
          <w:lang w:eastAsia="sl-SI"/>
        </w:rPr>
        <w:t xml:space="preserve"> planirati, organizirati, voditi in kontrolirati resurse in </w:t>
      </w:r>
      <w:r w:rsidRPr="00F70DAC">
        <w:rPr>
          <w:lang w:eastAsia="sl-SI"/>
        </w:rPr>
        <w:t xml:space="preserve">procese. </w:t>
      </w:r>
      <w:r w:rsidR="00F70DAC" w:rsidRPr="00F70DAC">
        <w:t>M</w:t>
      </w:r>
      <w:r w:rsidRPr="00F70DAC">
        <w:rPr>
          <w:lang w:eastAsia="sl-SI"/>
        </w:rPr>
        <w:t xml:space="preserve">anagement </w:t>
      </w:r>
      <w:proofErr w:type="spellStart"/>
      <w:r w:rsidRPr="00F70DAC">
        <w:t>opredelujemo</w:t>
      </w:r>
      <w:proofErr w:type="spellEnd"/>
      <w:r w:rsidRPr="00F70DAC">
        <w:t xml:space="preserve"> </w:t>
      </w:r>
      <w:r w:rsidRPr="00F70DAC">
        <w:rPr>
          <w:lang w:eastAsia="sl-SI"/>
        </w:rPr>
        <w:t xml:space="preserve">kot uspešno in učinkovito doseganje ciljev organizacije skozi procese planiranja, organiziranja, </w:t>
      </w:r>
      <w:r w:rsidR="00DB1D3D" w:rsidRPr="00F70DAC">
        <w:rPr>
          <w:lang w:eastAsia="sl-SI"/>
        </w:rPr>
        <w:t>vodenja</w:t>
      </w:r>
      <w:r w:rsidRPr="007704CF">
        <w:rPr>
          <w:rFonts w:ascii="Times New Roman" w:eastAsia="Times New Roman" w:hAnsi="Times New Roman" w:cs="Times New Roman"/>
          <w:szCs w:val="24"/>
          <w:lang w:eastAsia="sl-SI"/>
        </w:rPr>
        <w:t xml:space="preserve"> in </w:t>
      </w:r>
      <w:r w:rsidR="00DB1D3D" w:rsidRPr="00F70DAC">
        <w:rPr>
          <w:lang w:eastAsia="sl-SI"/>
        </w:rPr>
        <w:t>kontroliranja</w:t>
      </w:r>
      <w:r w:rsidRPr="00F70DAC">
        <w:rPr>
          <w:lang w:eastAsia="sl-SI"/>
        </w:rPr>
        <w:t>. Managerji uporabljajo spretnost in  znanje , da bi uresničili managerske funkcije v organizaciji (konceptualne, človeške, tehnične sposobnosti). Ker so odločitve  rezultat dela managerjev, je upravičeno opredeliti management kot odločanje.</w:t>
      </w:r>
    </w:p>
    <w:p w:rsidR="00FF4166" w:rsidRDefault="00FF4166" w:rsidP="00FF4166">
      <w:pPr>
        <w:spacing w:after="0" w:line="216" w:lineRule="auto"/>
        <w:rPr>
          <w:lang w:eastAsia="sl-SI"/>
        </w:rPr>
      </w:pPr>
    </w:p>
    <w:p w:rsidR="007704CF" w:rsidRPr="007704CF" w:rsidRDefault="00FF4166" w:rsidP="007704CF">
      <w:pPr>
        <w:pStyle w:val="Odstavekseznama"/>
        <w:numPr>
          <w:ilvl w:val="0"/>
          <w:numId w:val="1"/>
        </w:numPr>
        <w:spacing w:after="0" w:line="216" w:lineRule="auto"/>
        <w:rPr>
          <w:rFonts w:ascii="Times New Roman" w:eastAsia="Times New Roman" w:hAnsi="Times New Roman" w:cs="Times New Roman"/>
          <w:b/>
          <w:sz w:val="56"/>
          <w:szCs w:val="24"/>
          <w:lang w:eastAsia="sl-SI"/>
        </w:rPr>
      </w:pPr>
      <w:r w:rsidRPr="007704CF">
        <w:rPr>
          <w:rFonts w:eastAsia="Times New Roman" w:cstheme="minorHAnsi"/>
          <w:b/>
          <w:lang w:eastAsia="sl-SI"/>
        </w:rPr>
        <w:t>Za nemoten proces delovanja managementa v organizaciji obstajajo tri področja. Katera?</w:t>
      </w:r>
    </w:p>
    <w:p w:rsidR="007704CF" w:rsidRPr="00A124C1" w:rsidRDefault="007704CF" w:rsidP="007704CF">
      <w:pPr>
        <w:pStyle w:val="Odstavekseznama"/>
        <w:numPr>
          <w:ilvl w:val="0"/>
          <w:numId w:val="8"/>
        </w:numPr>
        <w:spacing w:after="0" w:line="240" w:lineRule="auto"/>
        <w:rPr>
          <w:rFonts w:cstheme="minorHAnsi"/>
        </w:rPr>
      </w:pPr>
      <w:r w:rsidRPr="00A124C1">
        <w:rPr>
          <w:rFonts w:cstheme="minorHAnsi"/>
        </w:rPr>
        <w:t>Tehnične spretnosti</w:t>
      </w:r>
    </w:p>
    <w:p w:rsidR="007704CF" w:rsidRPr="00A124C1" w:rsidRDefault="007704CF" w:rsidP="007704CF">
      <w:pPr>
        <w:pStyle w:val="Odstavekseznama"/>
        <w:numPr>
          <w:ilvl w:val="0"/>
          <w:numId w:val="8"/>
        </w:numPr>
        <w:spacing w:after="0" w:line="240" w:lineRule="auto"/>
        <w:rPr>
          <w:rFonts w:cstheme="minorHAnsi"/>
        </w:rPr>
      </w:pPr>
      <w:r w:rsidRPr="00A124C1">
        <w:rPr>
          <w:rFonts w:cstheme="minorHAnsi"/>
        </w:rPr>
        <w:t>Spretnosti ravnanja s človeškimi viri</w:t>
      </w:r>
    </w:p>
    <w:p w:rsidR="007704CF" w:rsidRPr="00A124C1" w:rsidRDefault="007704CF" w:rsidP="007704CF">
      <w:pPr>
        <w:pStyle w:val="Odstavekseznama"/>
        <w:numPr>
          <w:ilvl w:val="0"/>
          <w:numId w:val="8"/>
        </w:numPr>
        <w:spacing w:after="0" w:line="240" w:lineRule="auto"/>
        <w:rPr>
          <w:rFonts w:cstheme="minorHAnsi"/>
        </w:rPr>
      </w:pPr>
      <w:r w:rsidRPr="00A124C1">
        <w:rPr>
          <w:rFonts w:cstheme="minorHAnsi"/>
        </w:rPr>
        <w:t>Konceptualne spretnosti</w:t>
      </w:r>
    </w:p>
    <w:p w:rsidR="007704CF" w:rsidRDefault="007704CF" w:rsidP="007704CF">
      <w:pPr>
        <w:rPr>
          <w:lang w:eastAsia="sl-SI"/>
        </w:rPr>
      </w:pPr>
    </w:p>
    <w:p w:rsidR="007704CF" w:rsidRPr="007704CF" w:rsidRDefault="007704CF" w:rsidP="007704CF">
      <w:pPr>
        <w:pStyle w:val="Odstavekseznama"/>
        <w:numPr>
          <w:ilvl w:val="0"/>
          <w:numId w:val="1"/>
        </w:numPr>
        <w:rPr>
          <w:b/>
          <w:lang w:eastAsia="sl-SI"/>
        </w:rPr>
      </w:pPr>
      <w:r w:rsidRPr="007704CF">
        <w:rPr>
          <w:b/>
          <w:lang w:eastAsia="sl-SI"/>
        </w:rPr>
        <w:t>Naloge vrhnjega managerja so?</w:t>
      </w:r>
    </w:p>
    <w:p w:rsidR="007704CF" w:rsidRDefault="007704CF" w:rsidP="007704CF">
      <w:r>
        <w:t xml:space="preserve">So na vrhu hierarhične lestvice. Odgovorni so za celotno organizacijo, za postavljanje ciljev, oblikovanje in implementacijo strategij, spremljanje in analiziranje zunanjega okolja, prepoznavanje sprememb okolja, sprejemanje strateških odločitev, ki zadevajo organizacijo kot celoto in so dolgoročne. Vrhnji management opredeli vizijo organizacije, oblikuje organizacijsko kulturo in vnaša podjetniški vdih, ki organizaciji. </w:t>
      </w:r>
      <w:r w:rsidRPr="007704CF">
        <w:t>Pomaga, da je stalno v koraku s hitrimi spremembami dinamičnega okolja. Ključnega pomena je da zna vrhnji management izkoristiti posebna znanja, spretnosti in sposobnosti vsakega člana v organizaciji.</w:t>
      </w:r>
    </w:p>
    <w:p w:rsidR="007704CF" w:rsidRPr="007704CF" w:rsidRDefault="007704CF" w:rsidP="007704CF">
      <w:pPr>
        <w:pStyle w:val="Odstavekseznama"/>
        <w:numPr>
          <w:ilvl w:val="0"/>
          <w:numId w:val="1"/>
        </w:numPr>
        <w:rPr>
          <w:b/>
        </w:rPr>
      </w:pPr>
      <w:r w:rsidRPr="007704CF">
        <w:rPr>
          <w:b/>
        </w:rPr>
        <w:t>Naloge srednjega managerja so?</w:t>
      </w:r>
    </w:p>
    <w:p w:rsidR="007704CF" w:rsidRDefault="007704CF" w:rsidP="007704CF">
      <w:r>
        <w:t>Odgovorni so z</w:t>
      </w:r>
      <w:r w:rsidRPr="00A124C1">
        <w:t>a poslovne enote in večje oddelke organizacije</w:t>
      </w:r>
      <w:r>
        <w:t xml:space="preserve"> ter za uresničevanje strategij in politik, ki jih določi vrhnji management. Vodijo aktivnost organizacije, ki zadevajo bližnjo prihodnost. Vzpostavljajo dobre odnosov s sodelavci, spodbujajo timsko delo, rešujejo konflikte. </w:t>
      </w:r>
    </w:p>
    <w:p w:rsidR="007704CF" w:rsidRDefault="000C699C" w:rsidP="007704CF">
      <w:pPr>
        <w:pStyle w:val="Odstavekseznama"/>
        <w:numPr>
          <w:ilvl w:val="0"/>
          <w:numId w:val="1"/>
        </w:numPr>
        <w:rPr>
          <w:b/>
        </w:rPr>
      </w:pPr>
      <w:r w:rsidRPr="000C699C">
        <w:rPr>
          <w:b/>
        </w:rPr>
        <w:t>Naštejte rizike planiranja.</w:t>
      </w:r>
    </w:p>
    <w:p w:rsidR="00F70DAC" w:rsidRPr="009273DD" w:rsidRDefault="00F70DAC" w:rsidP="00F70DAC">
      <w:pPr>
        <w:rPr>
          <w:rFonts w:ascii="Times New Roman" w:eastAsia="Times New Roman" w:hAnsi="Times New Roman" w:cs="Times New Roman"/>
          <w:color w:val="FFCC00"/>
          <w:sz w:val="77"/>
          <w:szCs w:val="24"/>
          <w:lang w:eastAsia="sl-SI"/>
        </w:rPr>
      </w:pPr>
      <w:r w:rsidRPr="009273DD">
        <w:rPr>
          <w:lang w:eastAsia="sl-SI"/>
        </w:rPr>
        <w:t xml:space="preserve">Vsak plan nosi v sebi določeno </w:t>
      </w:r>
      <w:r w:rsidRPr="009273DD">
        <w:t>tveganje. Obstajajo</w:t>
      </w:r>
      <w:r w:rsidRPr="009273DD">
        <w:rPr>
          <w:lang w:eastAsia="sl-SI"/>
        </w:rPr>
        <w:t xml:space="preserve"> tri osnovne vrste tveganj pri planiranju in realizaciji plana:</w:t>
      </w:r>
    </w:p>
    <w:p w:rsidR="00F70DAC" w:rsidRPr="00DE1D56" w:rsidRDefault="00F70DAC" w:rsidP="00F70DAC">
      <w:pPr>
        <w:pStyle w:val="Odstavekseznama"/>
        <w:numPr>
          <w:ilvl w:val="0"/>
          <w:numId w:val="18"/>
        </w:numPr>
        <w:spacing w:after="0" w:line="240" w:lineRule="auto"/>
        <w:rPr>
          <w:rFonts w:cstheme="minorHAnsi"/>
          <w:lang w:eastAsia="sl-SI"/>
        </w:rPr>
      </w:pPr>
      <w:r w:rsidRPr="00DE1D56">
        <w:rPr>
          <w:rFonts w:cstheme="minorHAnsi"/>
          <w:lang w:eastAsia="sl-SI"/>
        </w:rPr>
        <w:t>Konceptualno tveganje(nepravilno predvidevanje, napačna izbira metod in tehnik planiranja,</w:t>
      </w:r>
      <w:r>
        <w:rPr>
          <w:rFonts w:cstheme="minorHAnsi"/>
          <w:lang w:eastAsia="sl-SI"/>
        </w:rPr>
        <w:t xml:space="preserve"> </w:t>
      </w:r>
      <w:r w:rsidRPr="00DE1D56">
        <w:rPr>
          <w:rFonts w:cstheme="minorHAnsi"/>
          <w:lang w:eastAsia="sl-SI"/>
        </w:rPr>
        <w:t>napačna interpretacija podatkov in informacij) Rezultat napačno izdelan plan</w:t>
      </w:r>
    </w:p>
    <w:p w:rsidR="00F70DAC" w:rsidRPr="00DE1D56" w:rsidRDefault="00F70DAC" w:rsidP="00F70DAC">
      <w:pPr>
        <w:pStyle w:val="Odstavekseznama"/>
        <w:numPr>
          <w:ilvl w:val="0"/>
          <w:numId w:val="18"/>
        </w:numPr>
        <w:spacing w:after="0" w:line="240" w:lineRule="auto"/>
        <w:rPr>
          <w:rFonts w:cstheme="minorHAnsi"/>
        </w:rPr>
      </w:pPr>
      <w:r w:rsidRPr="00DE1D56">
        <w:rPr>
          <w:rFonts w:cstheme="minorHAnsi"/>
        </w:rPr>
        <w:t>Tveganje pri uporabi plana ( natančno predvidevanje, dober izdelan plan napačno realizira. Odvisno od ljudi, ki plan realizirajo, se ne držijo plana, napačna izbira sodelavcev)</w:t>
      </w:r>
    </w:p>
    <w:p w:rsidR="00F70DAC" w:rsidRPr="00DE1D56" w:rsidRDefault="00F70DAC" w:rsidP="00F70DAC">
      <w:pPr>
        <w:pStyle w:val="Odstavekseznama"/>
        <w:numPr>
          <w:ilvl w:val="0"/>
          <w:numId w:val="18"/>
        </w:numPr>
        <w:spacing w:after="0" w:line="240" w:lineRule="auto"/>
        <w:rPr>
          <w:rFonts w:cstheme="minorHAnsi"/>
        </w:rPr>
      </w:pPr>
      <w:r w:rsidRPr="00DE1D56">
        <w:rPr>
          <w:rFonts w:cstheme="minorHAnsi"/>
        </w:rPr>
        <w:t>Tveganje zaradi okolja ( pri realizaciji plana se pogoji v okolju  drastično spremenijo, osnovni cilj plana zastarel, realizacija plana prepočasna</w:t>
      </w:r>
      <w:r w:rsidR="00FE587A">
        <w:rPr>
          <w:rFonts w:cstheme="minorHAnsi"/>
        </w:rPr>
        <w:t>)</w:t>
      </w:r>
    </w:p>
    <w:p w:rsidR="003B091D" w:rsidRPr="003B091D" w:rsidRDefault="003B091D" w:rsidP="003B091D">
      <w:pPr>
        <w:rPr>
          <w:b/>
        </w:rPr>
      </w:pPr>
    </w:p>
    <w:p w:rsidR="000C699C" w:rsidRDefault="000C699C" w:rsidP="000C699C">
      <w:pPr>
        <w:pStyle w:val="Odstavekseznama"/>
        <w:numPr>
          <w:ilvl w:val="0"/>
          <w:numId w:val="1"/>
        </w:numPr>
        <w:rPr>
          <w:b/>
        </w:rPr>
      </w:pPr>
      <w:r w:rsidRPr="00FF70BD">
        <w:rPr>
          <w:b/>
        </w:rPr>
        <w:t>Kaj je poslanstvo organizacije?</w:t>
      </w:r>
    </w:p>
    <w:p w:rsidR="003B091D" w:rsidRPr="00F70DAC" w:rsidRDefault="00F70DAC" w:rsidP="003B091D">
      <w:pPr>
        <w:rPr>
          <w:rFonts w:ascii="Times New Roman" w:eastAsia="Times New Roman" w:hAnsi="Times New Roman" w:cs="Times New Roman"/>
          <w:szCs w:val="24"/>
          <w:lang w:eastAsia="sl-SI"/>
        </w:rPr>
      </w:pPr>
      <w:r w:rsidRPr="00DE1D56">
        <w:rPr>
          <w:lang w:eastAsia="sl-SI"/>
        </w:rPr>
        <w:t>Formalna izjava poslanstva je javna listina  v kateri organizacija predstavlja svoje dejavnosti in značilnosti, po katerih se razlikuje od drugih podobnih organizacij</w:t>
      </w:r>
      <w:r>
        <w:rPr>
          <w:lang w:eastAsia="sl-SI"/>
        </w:rPr>
        <w:t>.</w:t>
      </w:r>
      <w:r>
        <w:rPr>
          <w:rFonts w:ascii="Times New Roman" w:eastAsia="Times New Roman" w:hAnsi="Times New Roman" w:cs="Times New Roman"/>
          <w:szCs w:val="24"/>
          <w:lang w:eastAsia="sl-SI"/>
        </w:rPr>
        <w:t xml:space="preserve"> </w:t>
      </w:r>
      <w:r w:rsidRPr="00DE1D56">
        <w:rPr>
          <w:lang w:eastAsia="sl-SI"/>
        </w:rPr>
        <w:t>Iz opredelitve poslanstva izhajajo strateški cilji, ki jih oblikuje strateški management za organizacijo kot celoto</w:t>
      </w:r>
      <w:r>
        <w:rPr>
          <w:lang w:eastAsia="sl-SI"/>
        </w:rPr>
        <w:t>.</w:t>
      </w:r>
      <w:r>
        <w:rPr>
          <w:rFonts w:ascii="Times New Roman" w:eastAsia="Times New Roman" w:hAnsi="Times New Roman" w:cs="Times New Roman"/>
          <w:szCs w:val="24"/>
          <w:lang w:eastAsia="sl-SI"/>
        </w:rPr>
        <w:t xml:space="preserve"> </w:t>
      </w:r>
      <w:r w:rsidRPr="00DE1D56">
        <w:rPr>
          <w:lang w:eastAsia="sl-SI"/>
        </w:rPr>
        <w:t xml:space="preserve">Poslanstvo vključuje odgovore na vprašanja: kaj je osnovno poslovno področje, kakšna je širina poslovne dejavnosti, koga </w:t>
      </w:r>
      <w:r w:rsidRPr="00DE1D56">
        <w:rPr>
          <w:lang w:eastAsia="sl-SI"/>
        </w:rPr>
        <w:lastRenderedPageBreak/>
        <w:t xml:space="preserve">organizacija dojema kot konkurenco, kakšne odnose namerava organizacija </w:t>
      </w:r>
      <w:r>
        <w:rPr>
          <w:lang w:eastAsia="sl-SI"/>
        </w:rPr>
        <w:t>razvijati s svojimi zaposlenimi.</w:t>
      </w:r>
    </w:p>
    <w:p w:rsidR="000C699C" w:rsidRDefault="000C699C" w:rsidP="000C699C">
      <w:pPr>
        <w:pStyle w:val="Odstavekseznama"/>
        <w:numPr>
          <w:ilvl w:val="0"/>
          <w:numId w:val="1"/>
        </w:numPr>
        <w:rPr>
          <w:b/>
        </w:rPr>
      </w:pPr>
      <w:r w:rsidRPr="00FF70BD">
        <w:rPr>
          <w:b/>
        </w:rPr>
        <w:t>Kaj je vizija organizacije?</w:t>
      </w:r>
    </w:p>
    <w:p w:rsidR="003B091D" w:rsidRPr="00F70DAC" w:rsidRDefault="00F70DAC" w:rsidP="003B091D">
      <w:r>
        <w:t>Vizija organizacije je opis organizacije kot celote v prihodnosti</w:t>
      </w:r>
      <w:r w:rsidR="00FE587A">
        <w:t xml:space="preserve"> (plan dela v prihodnosti)</w:t>
      </w:r>
      <w:r>
        <w:t>, koncept nove zaželene slike organizacije v prihodnosti, katerega namen je sporočiti vsem v organizaciji, za kakšno organizacijo si vodstvo prizadeva, kaj v njej naj bi se bistvenega spremenilo. Vizija je zelo pomembna v organizacijah, ki morajo izvesti strateški preobrat, rešiti finančne težave, ali uvesti radikalne spremembe.</w:t>
      </w:r>
    </w:p>
    <w:p w:rsidR="000C699C" w:rsidRDefault="000C699C" w:rsidP="000C699C">
      <w:pPr>
        <w:pStyle w:val="Odstavekseznama"/>
        <w:numPr>
          <w:ilvl w:val="0"/>
          <w:numId w:val="1"/>
        </w:numPr>
        <w:rPr>
          <w:b/>
        </w:rPr>
      </w:pPr>
      <w:r w:rsidRPr="00FF70BD">
        <w:rPr>
          <w:b/>
        </w:rPr>
        <w:t xml:space="preserve">Razložite </w:t>
      </w:r>
      <w:proofErr w:type="spellStart"/>
      <w:r w:rsidRPr="00FF70BD">
        <w:rPr>
          <w:b/>
        </w:rPr>
        <w:t>Demingov</w:t>
      </w:r>
      <w:proofErr w:type="spellEnd"/>
      <w:r w:rsidRPr="00FF70BD">
        <w:rPr>
          <w:b/>
        </w:rPr>
        <w:t xml:space="preserve"> kontrolni cikel.</w:t>
      </w:r>
    </w:p>
    <w:p w:rsidR="003B091D" w:rsidRPr="00F70DAC" w:rsidRDefault="00F70DAC" w:rsidP="003B091D">
      <w:pPr>
        <w:rPr>
          <w:rFonts w:ascii="Times New Roman" w:eastAsia="Times New Roman" w:hAnsi="Times New Roman" w:cs="Times New Roman"/>
          <w:szCs w:val="24"/>
          <w:lang w:eastAsia="sl-SI"/>
        </w:rPr>
      </w:pPr>
      <w:r w:rsidRPr="00DE1D56">
        <w:rPr>
          <w:lang w:eastAsia="sl-SI"/>
        </w:rPr>
        <w:t xml:space="preserve">Je cikel izboljšanja, ki se sestoji iz zanke PDCA( plan -planiraj, do - naredi, </w:t>
      </w:r>
      <w:proofErr w:type="spellStart"/>
      <w:r w:rsidRPr="00DE1D56">
        <w:rPr>
          <w:lang w:eastAsia="sl-SI"/>
        </w:rPr>
        <w:t>check</w:t>
      </w:r>
      <w:proofErr w:type="spellEnd"/>
      <w:r w:rsidRPr="00DE1D56">
        <w:rPr>
          <w:lang w:eastAsia="sl-SI"/>
        </w:rPr>
        <w:t xml:space="preserve"> - kontroliraj, </w:t>
      </w:r>
      <w:proofErr w:type="spellStart"/>
      <w:r w:rsidRPr="00DE1D56">
        <w:rPr>
          <w:lang w:eastAsia="sl-SI"/>
        </w:rPr>
        <w:t>act</w:t>
      </w:r>
      <w:proofErr w:type="spellEnd"/>
      <w:r w:rsidRPr="00DE1D56">
        <w:rPr>
          <w:lang w:eastAsia="sl-SI"/>
        </w:rPr>
        <w:t xml:space="preserve"> – ukrepaj</w:t>
      </w:r>
      <w:r w:rsidR="00FE587A">
        <w:rPr>
          <w:lang w:eastAsia="sl-SI"/>
        </w:rPr>
        <w:t>)</w:t>
      </w:r>
      <w:r>
        <w:rPr>
          <w:lang w:eastAsia="sl-SI"/>
        </w:rPr>
        <w:t>.</w:t>
      </w:r>
      <w:r>
        <w:rPr>
          <w:rFonts w:ascii="Times New Roman" w:eastAsia="Times New Roman" w:hAnsi="Times New Roman" w:cs="Times New Roman"/>
          <w:szCs w:val="24"/>
          <w:lang w:eastAsia="sl-SI"/>
        </w:rPr>
        <w:t xml:space="preserve"> </w:t>
      </w:r>
      <w:r w:rsidRPr="00DE1D56">
        <w:rPr>
          <w:lang w:eastAsia="sl-SI"/>
        </w:rPr>
        <w:t>Njegovo nenehno ponavljanje neprestano izboljšuje procese organizacije</w:t>
      </w:r>
      <w:r>
        <w:rPr>
          <w:lang w:eastAsia="sl-SI"/>
        </w:rPr>
        <w:t>.</w:t>
      </w:r>
    </w:p>
    <w:p w:rsidR="000C699C" w:rsidRDefault="000C699C" w:rsidP="000C699C">
      <w:pPr>
        <w:pStyle w:val="Odstavekseznama"/>
        <w:numPr>
          <w:ilvl w:val="0"/>
          <w:numId w:val="1"/>
        </w:numPr>
        <w:rPr>
          <w:b/>
        </w:rPr>
      </w:pPr>
      <w:r w:rsidRPr="00FF70BD">
        <w:rPr>
          <w:b/>
        </w:rPr>
        <w:t>Naštejte procesne teorije motiviranja.</w:t>
      </w:r>
    </w:p>
    <w:p w:rsidR="00F70DAC" w:rsidRPr="00DE1D56" w:rsidRDefault="00F70DAC" w:rsidP="00F70DAC">
      <w:pPr>
        <w:pStyle w:val="Odstavekseznama"/>
        <w:numPr>
          <w:ilvl w:val="0"/>
          <w:numId w:val="20"/>
        </w:numPr>
        <w:spacing w:after="0" w:line="240" w:lineRule="auto"/>
        <w:rPr>
          <w:rFonts w:cstheme="minorHAnsi"/>
          <w:lang w:eastAsia="sl-SI"/>
        </w:rPr>
      </w:pPr>
      <w:r w:rsidRPr="00DE1D56">
        <w:rPr>
          <w:rFonts w:cstheme="minorHAnsi"/>
          <w:lang w:eastAsia="sl-SI"/>
        </w:rPr>
        <w:t>Teorija postavljanja ciljev</w:t>
      </w:r>
    </w:p>
    <w:p w:rsidR="00F70DAC" w:rsidRPr="00DE1D56" w:rsidRDefault="00F70DAC" w:rsidP="00F70DAC">
      <w:pPr>
        <w:pStyle w:val="Odstavekseznama"/>
        <w:numPr>
          <w:ilvl w:val="0"/>
          <w:numId w:val="20"/>
        </w:numPr>
        <w:spacing w:after="0" w:line="240" w:lineRule="auto"/>
        <w:rPr>
          <w:rFonts w:cstheme="minorHAnsi"/>
          <w:lang w:eastAsia="sl-SI"/>
        </w:rPr>
      </w:pPr>
      <w:r w:rsidRPr="00DE1D56">
        <w:rPr>
          <w:rFonts w:cstheme="minorHAnsi"/>
          <w:lang w:eastAsia="sl-SI"/>
        </w:rPr>
        <w:t>Adamsova teorija enakosti</w:t>
      </w:r>
    </w:p>
    <w:p w:rsidR="00F70DAC" w:rsidRPr="00DE1D56" w:rsidRDefault="00F70DAC" w:rsidP="00F70DAC">
      <w:pPr>
        <w:pStyle w:val="Odstavekseznama"/>
        <w:numPr>
          <w:ilvl w:val="0"/>
          <w:numId w:val="20"/>
        </w:numPr>
        <w:spacing w:after="0" w:line="240" w:lineRule="auto"/>
        <w:rPr>
          <w:rFonts w:cstheme="minorHAnsi"/>
          <w:lang w:eastAsia="sl-SI"/>
        </w:rPr>
      </w:pPr>
      <w:proofErr w:type="spellStart"/>
      <w:r w:rsidRPr="00DE1D56">
        <w:rPr>
          <w:rFonts w:cstheme="minorHAnsi"/>
          <w:lang w:eastAsia="sl-SI"/>
        </w:rPr>
        <w:t>Vroomova</w:t>
      </w:r>
      <w:proofErr w:type="spellEnd"/>
      <w:r w:rsidRPr="00DE1D56">
        <w:rPr>
          <w:rFonts w:cstheme="minorHAnsi"/>
          <w:lang w:eastAsia="sl-SI"/>
        </w:rPr>
        <w:t xml:space="preserve"> teorija pričakovanj</w:t>
      </w:r>
    </w:p>
    <w:p w:rsidR="00F70DAC" w:rsidRPr="00DE1D56" w:rsidRDefault="00F70DAC" w:rsidP="00F70DAC">
      <w:pPr>
        <w:pStyle w:val="Odstavekseznama"/>
        <w:numPr>
          <w:ilvl w:val="0"/>
          <w:numId w:val="20"/>
        </w:numPr>
        <w:spacing w:after="0" w:line="240" w:lineRule="auto"/>
        <w:rPr>
          <w:rFonts w:eastAsia="Times New Roman" w:cstheme="minorHAnsi"/>
          <w:lang w:eastAsia="sl-SI"/>
        </w:rPr>
      </w:pPr>
      <w:proofErr w:type="spellStart"/>
      <w:r w:rsidRPr="00DE1D56">
        <w:rPr>
          <w:rFonts w:cstheme="minorHAnsi"/>
          <w:lang w:eastAsia="sl-SI"/>
        </w:rPr>
        <w:t>Skinnerjeva</w:t>
      </w:r>
      <w:proofErr w:type="spellEnd"/>
      <w:r w:rsidRPr="00DE1D56">
        <w:rPr>
          <w:rFonts w:cstheme="minorHAnsi"/>
          <w:lang w:eastAsia="sl-SI"/>
        </w:rPr>
        <w:t xml:space="preserve"> teorija okrepitve</w:t>
      </w:r>
    </w:p>
    <w:p w:rsidR="003B091D" w:rsidRPr="003B091D" w:rsidRDefault="003B091D" w:rsidP="003B091D">
      <w:pPr>
        <w:rPr>
          <w:b/>
        </w:rPr>
      </w:pPr>
    </w:p>
    <w:p w:rsidR="000C699C" w:rsidRDefault="000C699C" w:rsidP="000C699C">
      <w:pPr>
        <w:pStyle w:val="Odstavekseznama"/>
        <w:numPr>
          <w:ilvl w:val="0"/>
          <w:numId w:val="1"/>
        </w:numPr>
        <w:rPr>
          <w:b/>
        </w:rPr>
      </w:pPr>
      <w:r w:rsidRPr="00FF70BD">
        <w:rPr>
          <w:b/>
        </w:rPr>
        <w:t>Naštejte vsebinske teorije motiviranja.</w:t>
      </w:r>
    </w:p>
    <w:p w:rsidR="00F70DAC" w:rsidRPr="00DE1D56" w:rsidRDefault="00F70DAC" w:rsidP="00F70DAC">
      <w:pPr>
        <w:pStyle w:val="Odstavekseznama"/>
        <w:numPr>
          <w:ilvl w:val="0"/>
          <w:numId w:val="19"/>
        </w:numPr>
        <w:spacing w:after="0" w:line="240" w:lineRule="auto"/>
        <w:rPr>
          <w:rFonts w:cstheme="minorHAnsi"/>
          <w:lang w:eastAsia="sl-SI"/>
        </w:rPr>
      </w:pPr>
      <w:r w:rsidRPr="00DE1D56">
        <w:rPr>
          <w:rFonts w:cstheme="minorHAnsi"/>
        </w:rPr>
        <w:t xml:space="preserve">Teorija hierarhije potreb po </w:t>
      </w:r>
      <w:proofErr w:type="spellStart"/>
      <w:r w:rsidRPr="00DE1D56">
        <w:rPr>
          <w:rFonts w:cstheme="minorHAnsi"/>
        </w:rPr>
        <w:t>Maslowu</w:t>
      </w:r>
      <w:proofErr w:type="spellEnd"/>
    </w:p>
    <w:p w:rsidR="00F70DAC" w:rsidRPr="00DE1D56" w:rsidRDefault="00F70DAC" w:rsidP="00F70DAC">
      <w:pPr>
        <w:pStyle w:val="Odstavekseznama"/>
        <w:numPr>
          <w:ilvl w:val="0"/>
          <w:numId w:val="19"/>
        </w:numPr>
        <w:spacing w:after="0" w:line="240" w:lineRule="auto"/>
        <w:rPr>
          <w:rFonts w:cstheme="minorHAnsi"/>
        </w:rPr>
      </w:pPr>
      <w:proofErr w:type="spellStart"/>
      <w:r w:rsidRPr="00DE1D56">
        <w:rPr>
          <w:rFonts w:cstheme="minorHAnsi"/>
        </w:rPr>
        <w:t>Herzbergova</w:t>
      </w:r>
      <w:proofErr w:type="spellEnd"/>
      <w:r w:rsidRPr="00DE1D56">
        <w:rPr>
          <w:rFonts w:cstheme="minorHAnsi"/>
        </w:rPr>
        <w:t xml:space="preserve"> </w:t>
      </w:r>
      <w:proofErr w:type="spellStart"/>
      <w:r w:rsidRPr="00DE1D56">
        <w:rPr>
          <w:rFonts w:cstheme="minorHAnsi"/>
        </w:rPr>
        <w:t>dvofaktorska</w:t>
      </w:r>
      <w:proofErr w:type="spellEnd"/>
      <w:r w:rsidRPr="00DE1D56">
        <w:rPr>
          <w:rFonts w:cstheme="minorHAnsi"/>
        </w:rPr>
        <w:t xml:space="preserve"> teorija</w:t>
      </w:r>
    </w:p>
    <w:p w:rsidR="00F70DAC" w:rsidRPr="00DE1D56" w:rsidRDefault="00F70DAC" w:rsidP="00F70DAC">
      <w:pPr>
        <w:pStyle w:val="Odstavekseznama"/>
        <w:numPr>
          <w:ilvl w:val="0"/>
          <w:numId w:val="19"/>
        </w:numPr>
        <w:spacing w:after="0" w:line="240" w:lineRule="auto"/>
        <w:rPr>
          <w:rFonts w:eastAsia="+mn-ea" w:cstheme="minorHAnsi"/>
          <w:color w:val="000000"/>
        </w:rPr>
      </w:pPr>
      <w:proofErr w:type="spellStart"/>
      <w:r w:rsidRPr="00DE1D56">
        <w:rPr>
          <w:rFonts w:eastAsia="+mn-ea" w:cstheme="minorHAnsi"/>
          <w:color w:val="000000"/>
        </w:rPr>
        <w:t>McClellandova</w:t>
      </w:r>
      <w:proofErr w:type="spellEnd"/>
      <w:r w:rsidRPr="00DE1D56">
        <w:rPr>
          <w:rFonts w:eastAsia="+mn-ea" w:cstheme="minorHAnsi"/>
          <w:color w:val="000000"/>
        </w:rPr>
        <w:t xml:space="preserve"> teorija pridobljenih potreb </w:t>
      </w:r>
    </w:p>
    <w:p w:rsidR="003B091D" w:rsidRPr="003B091D" w:rsidRDefault="003B091D" w:rsidP="003B091D">
      <w:pPr>
        <w:rPr>
          <w:b/>
        </w:rPr>
      </w:pPr>
    </w:p>
    <w:p w:rsidR="000C699C" w:rsidRDefault="000C699C" w:rsidP="000C699C">
      <w:pPr>
        <w:pStyle w:val="Odstavekseznama"/>
        <w:numPr>
          <w:ilvl w:val="0"/>
          <w:numId w:val="1"/>
        </w:numPr>
        <w:rPr>
          <w:b/>
        </w:rPr>
      </w:pPr>
      <w:r w:rsidRPr="00FF70BD">
        <w:rPr>
          <w:b/>
        </w:rPr>
        <w:t>Temeljni načini rabe besede organizacija so?</w:t>
      </w:r>
    </w:p>
    <w:p w:rsidR="00FF70BD" w:rsidRPr="00A124C1" w:rsidRDefault="00FF70BD" w:rsidP="00FF70BD">
      <w:pPr>
        <w:pStyle w:val="Odstavekseznama"/>
        <w:numPr>
          <w:ilvl w:val="0"/>
          <w:numId w:val="9"/>
        </w:numPr>
        <w:spacing w:after="0" w:line="240" w:lineRule="auto"/>
        <w:rPr>
          <w:rFonts w:eastAsia="Times New Roman" w:cstheme="minorHAnsi"/>
          <w:color w:val="0BD0D9"/>
        </w:rPr>
      </w:pPr>
      <w:r w:rsidRPr="00A124C1">
        <w:rPr>
          <w:rFonts w:cstheme="minorHAnsi"/>
        </w:rPr>
        <w:t>Organizacija kot proces</w:t>
      </w:r>
    </w:p>
    <w:p w:rsidR="00FF70BD" w:rsidRPr="00A124C1" w:rsidRDefault="00FF70BD" w:rsidP="00FF70BD">
      <w:pPr>
        <w:pStyle w:val="Odstavekseznama"/>
        <w:numPr>
          <w:ilvl w:val="0"/>
          <w:numId w:val="9"/>
        </w:numPr>
        <w:spacing w:after="0" w:line="240" w:lineRule="auto"/>
        <w:rPr>
          <w:rFonts w:eastAsia="Times New Roman" w:cstheme="minorHAnsi"/>
          <w:color w:val="0BD0D9"/>
        </w:rPr>
      </w:pPr>
      <w:r w:rsidRPr="00A124C1">
        <w:rPr>
          <w:rFonts w:cstheme="minorHAnsi"/>
        </w:rPr>
        <w:t>Organizacija kot struktura</w:t>
      </w:r>
    </w:p>
    <w:p w:rsidR="00FF70BD" w:rsidRPr="00FF70BD" w:rsidRDefault="00FF70BD" w:rsidP="00FF70BD">
      <w:pPr>
        <w:pStyle w:val="Odstavekseznama"/>
        <w:numPr>
          <w:ilvl w:val="0"/>
          <w:numId w:val="9"/>
        </w:numPr>
        <w:spacing w:after="0" w:line="240" w:lineRule="auto"/>
        <w:rPr>
          <w:rFonts w:eastAsia="Times New Roman" w:cstheme="minorHAnsi"/>
          <w:color w:val="0BD0D9"/>
        </w:rPr>
      </w:pPr>
      <w:r w:rsidRPr="00A124C1">
        <w:rPr>
          <w:rFonts w:cstheme="minorHAnsi"/>
        </w:rPr>
        <w:t>Organizacija kot subjekt</w:t>
      </w:r>
    </w:p>
    <w:p w:rsidR="00FF70BD" w:rsidRPr="00FF70BD" w:rsidRDefault="00FF70BD" w:rsidP="00FF70BD">
      <w:pPr>
        <w:spacing w:after="0" w:line="240" w:lineRule="auto"/>
        <w:ind w:left="360"/>
        <w:rPr>
          <w:rFonts w:eastAsia="Times New Roman" w:cstheme="minorHAnsi"/>
          <w:color w:val="0BD0D9"/>
        </w:rPr>
      </w:pPr>
    </w:p>
    <w:p w:rsidR="00FF70BD" w:rsidRDefault="000C699C" w:rsidP="00E867B4">
      <w:pPr>
        <w:pStyle w:val="Odstavekseznama"/>
        <w:numPr>
          <w:ilvl w:val="0"/>
          <w:numId w:val="1"/>
        </w:numPr>
        <w:rPr>
          <w:b/>
        </w:rPr>
      </w:pPr>
      <w:r w:rsidRPr="00FF70BD">
        <w:rPr>
          <w:b/>
        </w:rPr>
        <w:t>Kaj vam pomeni raba besede organizacije kot proces?</w:t>
      </w:r>
    </w:p>
    <w:p w:rsidR="00E867B4" w:rsidRPr="000B058A" w:rsidRDefault="000B058A" w:rsidP="00E867B4">
      <w:pPr>
        <w:rPr>
          <w:color w:val="0BD0D9"/>
          <w:sz w:val="49"/>
        </w:rPr>
      </w:pPr>
      <w:r>
        <w:t>Pomeni akcijo  (enkratna, trajna-neprekinjen proces).</w:t>
      </w:r>
      <w:r>
        <w:rPr>
          <w:color w:val="0BD0D9"/>
          <w:sz w:val="49"/>
        </w:rPr>
        <w:t xml:space="preserve"> </w:t>
      </w:r>
      <w:r>
        <w:t>Problem je najti in oblikovati najlažji način, kako organizirati delovne procese (v isti cilj usmerjene),  da bodo potekali</w:t>
      </w:r>
      <w:r>
        <w:rPr>
          <w:color w:val="0BD0D9"/>
          <w:sz w:val="49"/>
        </w:rPr>
        <w:t xml:space="preserve"> </w:t>
      </w:r>
      <w:r>
        <w:t>čim bolj organsko,</w:t>
      </w:r>
      <w:r>
        <w:rPr>
          <w:color w:val="0BD0D9"/>
          <w:sz w:val="49"/>
        </w:rPr>
        <w:t xml:space="preserve"> </w:t>
      </w:r>
      <w:r>
        <w:t xml:space="preserve">s čim manj </w:t>
      </w:r>
      <w:r w:rsidRPr="00A124C1">
        <w:t>zastoji,</w:t>
      </w:r>
      <w:r>
        <w:rPr>
          <w:color w:val="0BD0D9"/>
          <w:sz w:val="49"/>
        </w:rPr>
        <w:t xml:space="preserve"> </w:t>
      </w:r>
      <w:r>
        <w:t>č</w:t>
      </w:r>
      <w:r w:rsidRPr="00A124C1">
        <w:t>im bolj tekoče</w:t>
      </w:r>
      <w:r>
        <w:t xml:space="preserve"> ter</w:t>
      </w:r>
      <w:r w:rsidRPr="00A124C1">
        <w:t xml:space="preserve"> </w:t>
      </w:r>
      <w:r>
        <w:t>č</w:t>
      </w:r>
      <w:r w:rsidRPr="00A124C1">
        <w:t>im</w:t>
      </w:r>
      <w:r>
        <w:t xml:space="preserve"> bolj gotovo brez problemov. </w:t>
      </w:r>
      <w:r w:rsidRPr="00A124C1">
        <w:rPr>
          <w:lang w:eastAsia="sl-SI"/>
        </w:rPr>
        <w:t xml:space="preserve">Primeri: organizacija poslovanja, </w:t>
      </w:r>
      <w:r w:rsidRPr="00A124C1">
        <w:t>organizacija fizioterapije. Enaki</w:t>
      </w:r>
      <w:r>
        <w:rPr>
          <w:lang w:eastAsia="sl-SI"/>
        </w:rPr>
        <w:t xml:space="preserve"> pomen: koordiniranje, d</w:t>
      </w:r>
      <w:r w:rsidRPr="00A124C1">
        <w:rPr>
          <w:lang w:eastAsia="sl-SI"/>
        </w:rPr>
        <w:t>ogovarjanje</w:t>
      </w:r>
      <w:r>
        <w:rPr>
          <w:lang w:eastAsia="sl-SI"/>
        </w:rPr>
        <w:t>.</w:t>
      </w:r>
    </w:p>
    <w:p w:rsidR="00FF70BD" w:rsidRDefault="000C699C" w:rsidP="00FF70BD">
      <w:pPr>
        <w:pStyle w:val="Odstavekseznama"/>
        <w:numPr>
          <w:ilvl w:val="0"/>
          <w:numId w:val="1"/>
        </w:numPr>
        <w:rPr>
          <w:b/>
        </w:rPr>
      </w:pPr>
      <w:r w:rsidRPr="00FF70BD">
        <w:rPr>
          <w:b/>
        </w:rPr>
        <w:t>Kaj vam pomeni raba besede organizacije kot struktura?</w:t>
      </w:r>
    </w:p>
    <w:p w:rsidR="00FF70BD" w:rsidRPr="00E867B4" w:rsidRDefault="00E867B4" w:rsidP="00FF70BD">
      <w:pPr>
        <w:rPr>
          <w:lang w:eastAsia="sl-SI"/>
        </w:rPr>
      </w:pPr>
      <w:r>
        <w:rPr>
          <w:lang w:eastAsia="sl-SI"/>
        </w:rPr>
        <w:t>Pomeni, da v</w:t>
      </w:r>
      <w:r w:rsidRPr="00A124C1">
        <w:rPr>
          <w:lang w:eastAsia="sl-SI"/>
        </w:rPr>
        <w:t>zpostavimo določena razmerja, povezave med ljudmi, ki nam kot takšna zagotavlja in omogoča doseganje določenih ciljev</w:t>
      </w:r>
      <w:r>
        <w:rPr>
          <w:lang w:eastAsia="sl-SI"/>
        </w:rPr>
        <w:t xml:space="preserve"> ter l</w:t>
      </w:r>
      <w:r w:rsidRPr="00A124C1">
        <w:rPr>
          <w:lang w:eastAsia="sl-SI"/>
        </w:rPr>
        <w:t>judi postaviti v tak položaj, da bodo med njimi stekli določeni procesi medsebojnega vplivanja, učinkovanja, sodelovanja</w:t>
      </w:r>
      <w:r>
        <w:rPr>
          <w:lang w:eastAsia="sl-SI"/>
        </w:rPr>
        <w:t>. Pomeni</w:t>
      </w:r>
      <w:r w:rsidRPr="00A124C1">
        <w:rPr>
          <w:lang w:eastAsia="sl-SI"/>
        </w:rPr>
        <w:t xml:space="preserve"> določen sestav, strukturo, razmerij med ljudi – tako nastalo strukturo odnosov imenujemo organizacijo</w:t>
      </w:r>
      <w:r>
        <w:rPr>
          <w:lang w:eastAsia="sl-SI"/>
        </w:rPr>
        <w:t>.</w:t>
      </w:r>
    </w:p>
    <w:p w:rsidR="00FF4166" w:rsidRDefault="000C699C" w:rsidP="000C699C">
      <w:pPr>
        <w:pStyle w:val="Odstavekseznama"/>
        <w:numPr>
          <w:ilvl w:val="0"/>
          <w:numId w:val="1"/>
        </w:numPr>
        <w:rPr>
          <w:b/>
        </w:rPr>
      </w:pPr>
      <w:r w:rsidRPr="00FF70BD">
        <w:rPr>
          <w:b/>
        </w:rPr>
        <w:t>Kaj vam pomeni raba besede organizacije kot subjekt?</w:t>
      </w:r>
    </w:p>
    <w:p w:rsidR="00FF70BD" w:rsidRPr="00E867B4" w:rsidRDefault="00E867B4" w:rsidP="00FF70BD">
      <w:pPr>
        <w:rPr>
          <w:rFonts w:ascii="Times New Roman" w:eastAsia="Times New Roman" w:hAnsi="Times New Roman" w:cs="Times New Roman"/>
          <w:color w:val="0BD0D9"/>
          <w:sz w:val="49"/>
          <w:szCs w:val="24"/>
          <w:lang w:eastAsia="sl-SI"/>
        </w:rPr>
      </w:pPr>
      <w:r>
        <w:rPr>
          <w:lang w:eastAsia="sl-SI"/>
        </w:rPr>
        <w:t>Pomeni, da ima v</w:t>
      </w:r>
      <w:r w:rsidRPr="00A124C1">
        <w:rPr>
          <w:lang w:eastAsia="sl-SI"/>
        </w:rPr>
        <w:t>saka takšna organizacija svojo dejavnost in družbeno priznan program, cilje, ima svoje ime, sedež, ter nastopa kot subjekt s specifičnimi identifikacijskimi znaki.</w:t>
      </w:r>
      <w:r>
        <w:rPr>
          <w:rFonts w:ascii="Times New Roman" w:eastAsia="Times New Roman" w:hAnsi="Times New Roman" w:cs="Times New Roman"/>
          <w:color w:val="0BD0D9"/>
          <w:sz w:val="49"/>
          <w:szCs w:val="24"/>
          <w:lang w:eastAsia="sl-SI"/>
        </w:rPr>
        <w:t xml:space="preserve"> </w:t>
      </w:r>
      <w:r w:rsidRPr="00A124C1">
        <w:rPr>
          <w:lang w:eastAsia="sl-SI"/>
        </w:rPr>
        <w:t>Primeri:</w:t>
      </w:r>
      <w:r w:rsidR="000B058A">
        <w:rPr>
          <w:lang w:eastAsia="sl-SI"/>
        </w:rPr>
        <w:t xml:space="preserve"> </w:t>
      </w:r>
      <w:r w:rsidRPr="00A124C1">
        <w:rPr>
          <w:lang w:eastAsia="sl-SI"/>
        </w:rPr>
        <w:t>družbeno politične organizacije, organizacija združenih narodov</w:t>
      </w:r>
      <w:r>
        <w:rPr>
          <w:lang w:eastAsia="sl-SI"/>
        </w:rPr>
        <w:t>.</w:t>
      </w:r>
    </w:p>
    <w:p w:rsidR="000C699C" w:rsidRDefault="000C699C" w:rsidP="000C699C">
      <w:pPr>
        <w:pStyle w:val="Odstavekseznama"/>
        <w:numPr>
          <w:ilvl w:val="0"/>
          <w:numId w:val="1"/>
        </w:numPr>
        <w:rPr>
          <w:b/>
        </w:rPr>
      </w:pPr>
      <w:r w:rsidRPr="00FF70BD">
        <w:rPr>
          <w:b/>
        </w:rPr>
        <w:t>Naštejte pet želenih učinkov organiziranja.</w:t>
      </w:r>
    </w:p>
    <w:p w:rsidR="00FF70BD" w:rsidRPr="00A124C1" w:rsidRDefault="00FF70BD" w:rsidP="00FF70BD">
      <w:pPr>
        <w:pStyle w:val="Odstavekseznama"/>
        <w:numPr>
          <w:ilvl w:val="0"/>
          <w:numId w:val="10"/>
        </w:numPr>
        <w:spacing w:after="0" w:line="240" w:lineRule="auto"/>
        <w:rPr>
          <w:rFonts w:eastAsia="Times New Roman" w:cstheme="minorHAnsi"/>
          <w:color w:val="0BD0D9"/>
          <w:lang w:eastAsia="sl-SI"/>
        </w:rPr>
      </w:pPr>
      <w:r w:rsidRPr="00A124C1">
        <w:rPr>
          <w:rFonts w:cstheme="minorHAnsi"/>
          <w:lang w:eastAsia="sl-SI"/>
        </w:rPr>
        <w:lastRenderedPageBreak/>
        <w:t>Med seboj povezati veliko število ljudi</w:t>
      </w:r>
    </w:p>
    <w:p w:rsidR="00FF70BD" w:rsidRPr="00A124C1" w:rsidRDefault="00FF70BD" w:rsidP="00FF70BD">
      <w:pPr>
        <w:pStyle w:val="Odstavekseznama"/>
        <w:numPr>
          <w:ilvl w:val="0"/>
          <w:numId w:val="10"/>
        </w:numPr>
        <w:spacing w:after="0" w:line="240" w:lineRule="auto"/>
        <w:rPr>
          <w:rFonts w:eastAsia="Times New Roman" w:cstheme="minorHAnsi"/>
          <w:color w:val="0BD0D9"/>
          <w:lang w:eastAsia="sl-SI"/>
        </w:rPr>
      </w:pPr>
      <w:r w:rsidRPr="00A124C1">
        <w:rPr>
          <w:rFonts w:cstheme="minorHAnsi"/>
          <w:lang w:eastAsia="sl-SI"/>
        </w:rPr>
        <w:t>Uresničevanje velikih akcij, del, ciljev</w:t>
      </w:r>
    </w:p>
    <w:p w:rsidR="00FF70BD" w:rsidRPr="00A124C1" w:rsidRDefault="00FF70BD" w:rsidP="00FF70BD">
      <w:pPr>
        <w:pStyle w:val="Odstavekseznama"/>
        <w:numPr>
          <w:ilvl w:val="0"/>
          <w:numId w:val="10"/>
        </w:numPr>
        <w:spacing w:after="0" w:line="240" w:lineRule="auto"/>
        <w:rPr>
          <w:rFonts w:eastAsia="Times New Roman" w:cstheme="minorHAnsi"/>
          <w:color w:val="0BD0D9"/>
          <w:lang w:eastAsia="sl-SI"/>
        </w:rPr>
      </w:pPr>
      <w:r w:rsidRPr="00A124C1">
        <w:rPr>
          <w:rFonts w:cstheme="minorHAnsi"/>
          <w:lang w:eastAsia="sl-SI"/>
        </w:rPr>
        <w:t>Povečati varnost delavcev, zmanjšati tveganje</w:t>
      </w:r>
    </w:p>
    <w:p w:rsidR="00FF70BD" w:rsidRPr="00A124C1" w:rsidRDefault="00FF70BD" w:rsidP="00FF70BD">
      <w:pPr>
        <w:pStyle w:val="Odstavekseznama"/>
        <w:numPr>
          <w:ilvl w:val="0"/>
          <w:numId w:val="10"/>
        </w:numPr>
        <w:spacing w:after="0" w:line="240" w:lineRule="auto"/>
        <w:rPr>
          <w:rFonts w:eastAsia="Times New Roman" w:cstheme="minorHAnsi"/>
          <w:color w:val="0BD0D9"/>
          <w:lang w:eastAsia="sl-SI"/>
        </w:rPr>
      </w:pPr>
      <w:r w:rsidRPr="00A124C1">
        <w:rPr>
          <w:rFonts w:cstheme="minorHAnsi"/>
          <w:lang w:eastAsia="sl-SI"/>
        </w:rPr>
        <w:t>doseganje ciljev z maj napora, manj stroški</w:t>
      </w:r>
    </w:p>
    <w:p w:rsidR="00FF70BD" w:rsidRPr="00A124C1" w:rsidRDefault="00FF70BD" w:rsidP="00FF70BD">
      <w:pPr>
        <w:pStyle w:val="Odstavekseznama"/>
        <w:numPr>
          <w:ilvl w:val="0"/>
          <w:numId w:val="10"/>
        </w:numPr>
        <w:spacing w:after="0" w:line="240" w:lineRule="auto"/>
        <w:rPr>
          <w:rFonts w:eastAsia="Times New Roman" w:cstheme="minorHAnsi"/>
          <w:color w:val="0BD0D9"/>
          <w:lang w:eastAsia="sl-SI"/>
        </w:rPr>
      </w:pPr>
      <w:r w:rsidRPr="00A124C1">
        <w:rPr>
          <w:rFonts w:cstheme="minorHAnsi"/>
          <w:lang w:eastAsia="sl-SI"/>
        </w:rPr>
        <w:t xml:space="preserve">Omogoča specializacijo delavcev, kar pomeni večja produktivnost, večje </w:t>
      </w:r>
      <w:proofErr w:type="spellStart"/>
      <w:r w:rsidRPr="00A124C1">
        <w:rPr>
          <w:rFonts w:cstheme="minorHAnsi"/>
          <w:lang w:eastAsia="sl-SI"/>
        </w:rPr>
        <w:t>zadovolstvo</w:t>
      </w:r>
      <w:proofErr w:type="spellEnd"/>
    </w:p>
    <w:p w:rsidR="00FF70BD" w:rsidRPr="00A124C1" w:rsidRDefault="00FF70BD" w:rsidP="00FF70BD">
      <w:pPr>
        <w:pStyle w:val="Odstavekseznama"/>
        <w:numPr>
          <w:ilvl w:val="0"/>
          <w:numId w:val="10"/>
        </w:numPr>
        <w:spacing w:after="0" w:line="240" w:lineRule="auto"/>
        <w:rPr>
          <w:rFonts w:cstheme="minorHAnsi"/>
          <w:lang w:eastAsia="sl-SI"/>
        </w:rPr>
      </w:pPr>
      <w:r w:rsidRPr="00A124C1">
        <w:rPr>
          <w:rFonts w:cstheme="minorHAnsi"/>
          <w:lang w:eastAsia="sl-SI"/>
        </w:rPr>
        <w:t>Omogoča razvoj tehnologije</w:t>
      </w:r>
    </w:p>
    <w:p w:rsidR="00FF70BD" w:rsidRPr="00A124C1" w:rsidRDefault="00FF70BD" w:rsidP="00FF70BD">
      <w:pPr>
        <w:pStyle w:val="Odstavekseznama"/>
        <w:numPr>
          <w:ilvl w:val="0"/>
          <w:numId w:val="10"/>
        </w:numPr>
        <w:spacing w:after="0" w:line="240" w:lineRule="auto"/>
        <w:rPr>
          <w:rFonts w:cstheme="minorHAnsi"/>
          <w:lang w:eastAsia="sl-SI"/>
        </w:rPr>
      </w:pPr>
      <w:r w:rsidRPr="00A124C1">
        <w:rPr>
          <w:rFonts w:cstheme="minorHAnsi"/>
          <w:lang w:eastAsia="sl-SI"/>
        </w:rPr>
        <w:t>Omogoča načrtno ustvarjanje boljših pogojev za življenje</w:t>
      </w:r>
    </w:p>
    <w:p w:rsidR="00FF70BD" w:rsidRPr="00A124C1" w:rsidRDefault="00FF70BD" w:rsidP="00FF70BD">
      <w:pPr>
        <w:pStyle w:val="Odstavekseznama"/>
        <w:numPr>
          <w:ilvl w:val="0"/>
          <w:numId w:val="10"/>
        </w:numPr>
        <w:spacing w:after="0" w:line="240" w:lineRule="auto"/>
        <w:rPr>
          <w:rFonts w:cstheme="minorHAnsi"/>
          <w:lang w:eastAsia="sl-SI"/>
        </w:rPr>
      </w:pPr>
      <w:r w:rsidRPr="00A124C1">
        <w:rPr>
          <w:rFonts w:cstheme="minorHAnsi"/>
          <w:lang w:eastAsia="sl-SI"/>
        </w:rPr>
        <w:t>Materialni in duhovni napredek družbe</w:t>
      </w:r>
    </w:p>
    <w:p w:rsidR="00FF70BD" w:rsidRPr="00A124C1" w:rsidRDefault="00FF70BD" w:rsidP="00FF70BD">
      <w:pPr>
        <w:pStyle w:val="Odstavekseznama"/>
        <w:numPr>
          <w:ilvl w:val="0"/>
          <w:numId w:val="10"/>
        </w:numPr>
        <w:spacing w:after="0" w:line="240" w:lineRule="auto"/>
        <w:rPr>
          <w:rFonts w:cstheme="minorHAnsi"/>
          <w:lang w:eastAsia="sl-SI"/>
        </w:rPr>
      </w:pPr>
      <w:r w:rsidRPr="00A124C1">
        <w:rPr>
          <w:rFonts w:cstheme="minorHAnsi"/>
          <w:lang w:eastAsia="sl-SI"/>
        </w:rPr>
        <w:t>Socializira  (podružablja ljudi)</w:t>
      </w:r>
    </w:p>
    <w:p w:rsidR="00FF70BD" w:rsidRPr="00FF70BD" w:rsidRDefault="00FF70BD" w:rsidP="00FF70BD">
      <w:pPr>
        <w:rPr>
          <w:b/>
        </w:rPr>
      </w:pPr>
    </w:p>
    <w:p w:rsidR="000C699C" w:rsidRDefault="000C699C" w:rsidP="000C699C">
      <w:pPr>
        <w:pStyle w:val="Odstavekseznama"/>
        <w:numPr>
          <w:ilvl w:val="0"/>
          <w:numId w:val="1"/>
        </w:numPr>
        <w:rPr>
          <w:b/>
        </w:rPr>
      </w:pPr>
      <w:r w:rsidRPr="00FF70BD">
        <w:rPr>
          <w:b/>
        </w:rPr>
        <w:t>Naštejte pet neželenih učinkov organiziranja.</w:t>
      </w:r>
    </w:p>
    <w:p w:rsidR="008151CD" w:rsidRPr="008151CD" w:rsidRDefault="008151CD" w:rsidP="008151CD">
      <w:pPr>
        <w:numPr>
          <w:ilvl w:val="0"/>
          <w:numId w:val="11"/>
        </w:numPr>
        <w:spacing w:after="0" w:line="240" w:lineRule="auto"/>
        <w:contextualSpacing/>
        <w:rPr>
          <w:rFonts w:eastAsia="Times New Roman" w:cstheme="minorHAnsi"/>
          <w:color w:val="0BD0D9"/>
          <w:lang w:eastAsia="sl-SI"/>
        </w:rPr>
      </w:pPr>
      <w:r w:rsidRPr="008151CD">
        <w:rPr>
          <w:rFonts w:eastAsiaTheme="minorEastAsia" w:cstheme="minorHAnsi"/>
          <w:lang w:eastAsia="sl-SI"/>
        </w:rPr>
        <w:t>Potreba po kadrih z znanjem o organiziranju, kar je dodaten napor in dodatni stroški</w:t>
      </w:r>
    </w:p>
    <w:p w:rsidR="008151CD" w:rsidRPr="008151CD" w:rsidRDefault="008151CD" w:rsidP="008151CD">
      <w:pPr>
        <w:numPr>
          <w:ilvl w:val="0"/>
          <w:numId w:val="11"/>
        </w:numPr>
        <w:spacing w:after="0" w:line="240" w:lineRule="auto"/>
        <w:contextualSpacing/>
        <w:rPr>
          <w:rFonts w:eastAsia="Times New Roman" w:cstheme="minorHAnsi"/>
          <w:color w:val="0BD0D9"/>
          <w:lang w:eastAsia="sl-SI"/>
        </w:rPr>
      </w:pPr>
      <w:r w:rsidRPr="008151CD">
        <w:rPr>
          <w:rFonts w:eastAsiaTheme="minorEastAsia" w:cstheme="minorHAnsi"/>
          <w:lang w:eastAsia="sl-SI"/>
        </w:rPr>
        <w:t>Z naraščanjem stroškov se zmanjšuje stabilnost organizacije</w:t>
      </w:r>
    </w:p>
    <w:p w:rsidR="008151CD" w:rsidRPr="008151CD" w:rsidRDefault="008151CD" w:rsidP="000B058A">
      <w:pPr>
        <w:numPr>
          <w:ilvl w:val="0"/>
          <w:numId w:val="12"/>
        </w:numPr>
        <w:spacing w:after="0" w:line="240" w:lineRule="auto"/>
        <w:contextualSpacing/>
        <w:rPr>
          <w:rFonts w:eastAsia="Times New Roman" w:cstheme="minorHAnsi"/>
          <w:lang w:eastAsia="sl-SI"/>
        </w:rPr>
      </w:pPr>
      <w:r w:rsidRPr="008151CD">
        <w:rPr>
          <w:rFonts w:eastAsiaTheme="minorEastAsia" w:cstheme="minorHAnsi"/>
          <w:lang w:eastAsia="sl-SI"/>
        </w:rPr>
        <w:t>Medsebojna neenakost (podrejenost, nadrejenost)</w:t>
      </w:r>
    </w:p>
    <w:p w:rsidR="008151CD" w:rsidRPr="008151CD" w:rsidRDefault="008151CD" w:rsidP="000B058A">
      <w:pPr>
        <w:numPr>
          <w:ilvl w:val="0"/>
          <w:numId w:val="12"/>
        </w:numPr>
        <w:spacing w:after="0" w:line="240" w:lineRule="auto"/>
        <w:contextualSpacing/>
        <w:rPr>
          <w:rFonts w:eastAsia="Times New Roman" w:cstheme="minorHAnsi"/>
          <w:lang w:eastAsia="sl-SI"/>
        </w:rPr>
      </w:pPr>
      <w:r w:rsidRPr="008151CD">
        <w:rPr>
          <w:rFonts w:eastAsia="Times New Roman" w:cstheme="minorHAnsi"/>
          <w:lang w:eastAsia="sl-SI"/>
        </w:rPr>
        <w:t>Položaj človeka se formalizira</w:t>
      </w:r>
    </w:p>
    <w:p w:rsidR="008151CD" w:rsidRPr="008151CD" w:rsidRDefault="008151CD" w:rsidP="000B058A">
      <w:pPr>
        <w:numPr>
          <w:ilvl w:val="0"/>
          <w:numId w:val="12"/>
        </w:numPr>
        <w:spacing w:after="0" w:line="240" w:lineRule="auto"/>
        <w:contextualSpacing/>
        <w:rPr>
          <w:rFonts w:eastAsia="Times New Roman" w:cstheme="minorHAnsi"/>
          <w:lang w:eastAsia="sl-SI"/>
        </w:rPr>
      </w:pPr>
      <w:r w:rsidRPr="008151CD">
        <w:rPr>
          <w:rFonts w:eastAsia="Times New Roman" w:cstheme="minorHAnsi"/>
          <w:lang w:eastAsia="sl-SI"/>
        </w:rPr>
        <w:t>Medsebojni stiki so brezosebni</w:t>
      </w:r>
    </w:p>
    <w:p w:rsidR="008151CD" w:rsidRPr="008151CD" w:rsidRDefault="008151CD" w:rsidP="000B058A">
      <w:pPr>
        <w:numPr>
          <w:ilvl w:val="0"/>
          <w:numId w:val="12"/>
        </w:numPr>
        <w:spacing w:after="0" w:line="240" w:lineRule="auto"/>
        <w:contextualSpacing/>
        <w:rPr>
          <w:rFonts w:eastAsia="Times New Roman" w:cstheme="minorHAnsi"/>
          <w:lang w:eastAsia="sl-SI"/>
        </w:rPr>
      </w:pPr>
      <w:r w:rsidRPr="008151CD">
        <w:rPr>
          <w:rFonts w:eastAsia="Times New Roman" w:cstheme="minorHAnsi"/>
          <w:lang w:eastAsia="sl-SI"/>
        </w:rPr>
        <w:t>Pomen in vloga posameznika se v organizaciji nasploh zmanjša</w:t>
      </w:r>
    </w:p>
    <w:p w:rsidR="008151CD" w:rsidRPr="008151CD" w:rsidRDefault="008151CD" w:rsidP="000B058A">
      <w:pPr>
        <w:numPr>
          <w:ilvl w:val="0"/>
          <w:numId w:val="12"/>
        </w:numPr>
        <w:spacing w:after="0" w:line="240" w:lineRule="auto"/>
        <w:contextualSpacing/>
        <w:rPr>
          <w:rFonts w:eastAsia="Times New Roman" w:cstheme="minorHAnsi"/>
          <w:lang w:eastAsia="sl-SI"/>
        </w:rPr>
      </w:pPr>
      <w:r w:rsidRPr="008151CD">
        <w:rPr>
          <w:rFonts w:eastAsia="Times New Roman" w:cstheme="minorHAnsi"/>
          <w:lang w:eastAsia="sl-SI"/>
        </w:rPr>
        <w:t>Koncentracija oblasti v rokah nekaterih</w:t>
      </w:r>
    </w:p>
    <w:p w:rsidR="008151CD" w:rsidRPr="008151CD" w:rsidRDefault="008151CD" w:rsidP="000B058A">
      <w:pPr>
        <w:numPr>
          <w:ilvl w:val="0"/>
          <w:numId w:val="12"/>
        </w:numPr>
        <w:spacing w:after="0" w:line="240" w:lineRule="auto"/>
        <w:contextualSpacing/>
        <w:rPr>
          <w:rFonts w:eastAsia="Times New Roman" w:cstheme="minorHAnsi"/>
          <w:lang w:eastAsia="sl-SI"/>
        </w:rPr>
      </w:pPr>
      <w:r w:rsidRPr="008151CD">
        <w:rPr>
          <w:rFonts w:eastAsia="Times New Roman" w:cstheme="minorHAnsi"/>
          <w:lang w:eastAsia="sl-SI"/>
        </w:rPr>
        <w:t>Možnost zlorabe</w:t>
      </w:r>
    </w:p>
    <w:p w:rsidR="00FF70BD" w:rsidRPr="00FF70BD" w:rsidRDefault="00FF70BD" w:rsidP="00FF70BD">
      <w:pPr>
        <w:rPr>
          <w:b/>
        </w:rPr>
      </w:pPr>
    </w:p>
    <w:p w:rsidR="000C699C" w:rsidRDefault="000C699C" w:rsidP="000C699C">
      <w:pPr>
        <w:pStyle w:val="Odstavekseznama"/>
        <w:numPr>
          <w:ilvl w:val="0"/>
          <w:numId w:val="1"/>
        </w:numPr>
        <w:rPr>
          <w:b/>
        </w:rPr>
      </w:pPr>
      <w:r w:rsidRPr="00FF70BD">
        <w:rPr>
          <w:b/>
        </w:rPr>
        <w:t>Kaj je značilno za cilje?</w:t>
      </w:r>
    </w:p>
    <w:p w:rsidR="008151CD" w:rsidRPr="0054412B" w:rsidRDefault="008151CD" w:rsidP="008151CD">
      <w:pPr>
        <w:rPr>
          <w:rFonts w:ascii="Times New Roman" w:eastAsia="Times New Roman" w:hAnsi="Times New Roman" w:cs="Times New Roman"/>
          <w:color w:val="0BD0D9"/>
          <w:sz w:val="53"/>
          <w:szCs w:val="24"/>
          <w:lang w:eastAsia="sl-SI"/>
        </w:rPr>
      </w:pPr>
      <w:r w:rsidRPr="0054412B">
        <w:rPr>
          <w:lang w:eastAsia="sl-SI"/>
        </w:rPr>
        <w:t>So v naprej kvantitativno in kvalitativno precizno in konkretno opredeljena stanja v prihodnosti, za katera poleg tega obstaja volja in odločenost ljudi doseč jih, jih uresničiti v danem roku in na dani način.</w:t>
      </w:r>
      <w:r w:rsidR="000B058A">
        <w:rPr>
          <w:lang w:eastAsia="sl-SI"/>
        </w:rPr>
        <w:t xml:space="preserve"> Cilji so merljiva komponenta.</w:t>
      </w:r>
    </w:p>
    <w:p w:rsidR="008151CD" w:rsidRPr="008151CD" w:rsidRDefault="008151CD" w:rsidP="008151CD">
      <w:pPr>
        <w:pStyle w:val="Odstavekseznama"/>
        <w:numPr>
          <w:ilvl w:val="0"/>
          <w:numId w:val="12"/>
        </w:numPr>
        <w:rPr>
          <w:rFonts w:ascii="Times New Roman" w:eastAsia="Times New Roman" w:hAnsi="Times New Roman" w:cs="Times New Roman"/>
          <w:color w:val="0BD0D9"/>
          <w:sz w:val="53"/>
          <w:szCs w:val="24"/>
          <w:lang w:eastAsia="sl-SI"/>
        </w:rPr>
      </w:pPr>
      <w:r w:rsidRPr="0054412B">
        <w:rPr>
          <w:lang w:eastAsia="sl-SI"/>
        </w:rPr>
        <w:t>Kaj doseči?</w:t>
      </w:r>
      <w:r w:rsidRPr="0054412B">
        <w:rPr>
          <w:lang w:eastAsia="sl-SI"/>
        </w:rPr>
        <w:tab/>
      </w:r>
      <w:r w:rsidRPr="0054412B">
        <w:rPr>
          <w:lang w:eastAsia="sl-SI"/>
        </w:rPr>
        <w:tab/>
      </w:r>
      <w:r w:rsidRPr="0054412B">
        <w:rPr>
          <w:lang w:eastAsia="sl-SI"/>
        </w:rPr>
        <w:tab/>
        <w:t>Vsebina cilja</w:t>
      </w:r>
    </w:p>
    <w:p w:rsidR="008151CD" w:rsidRPr="008151CD" w:rsidRDefault="008151CD" w:rsidP="008151CD">
      <w:pPr>
        <w:pStyle w:val="Odstavekseznama"/>
        <w:numPr>
          <w:ilvl w:val="0"/>
          <w:numId w:val="12"/>
        </w:numPr>
        <w:rPr>
          <w:rFonts w:ascii="Times New Roman" w:eastAsia="Times New Roman" w:hAnsi="Times New Roman" w:cs="Times New Roman"/>
          <w:color w:val="0BD0D9"/>
          <w:sz w:val="53"/>
          <w:szCs w:val="24"/>
          <w:lang w:eastAsia="sl-SI"/>
        </w:rPr>
      </w:pPr>
      <w:r w:rsidRPr="0054412B">
        <w:rPr>
          <w:lang w:eastAsia="sl-SI"/>
        </w:rPr>
        <w:t>Do kdaj?</w:t>
      </w:r>
      <w:r w:rsidRPr="0054412B">
        <w:rPr>
          <w:lang w:eastAsia="sl-SI"/>
        </w:rPr>
        <w:tab/>
      </w:r>
      <w:r w:rsidRPr="0054412B">
        <w:rPr>
          <w:lang w:eastAsia="sl-SI"/>
        </w:rPr>
        <w:tab/>
      </w:r>
      <w:r w:rsidRPr="0054412B">
        <w:rPr>
          <w:lang w:eastAsia="sl-SI"/>
        </w:rPr>
        <w:tab/>
        <w:t>Rok cilja</w:t>
      </w:r>
    </w:p>
    <w:p w:rsidR="008151CD" w:rsidRPr="008151CD" w:rsidRDefault="008151CD" w:rsidP="008151CD">
      <w:pPr>
        <w:pStyle w:val="Odstavekseznama"/>
        <w:numPr>
          <w:ilvl w:val="0"/>
          <w:numId w:val="12"/>
        </w:numPr>
        <w:rPr>
          <w:rFonts w:ascii="Times New Roman" w:eastAsia="Times New Roman" w:hAnsi="Times New Roman" w:cs="Times New Roman"/>
          <w:color w:val="0BD0D9"/>
          <w:sz w:val="53"/>
          <w:szCs w:val="24"/>
          <w:lang w:eastAsia="sl-SI"/>
        </w:rPr>
      </w:pPr>
      <w:r w:rsidRPr="0054412B">
        <w:rPr>
          <w:lang w:eastAsia="sl-SI"/>
        </w:rPr>
        <w:t>Kdo mora doseči?</w:t>
      </w:r>
      <w:r w:rsidRPr="0054412B">
        <w:rPr>
          <w:lang w:eastAsia="sl-SI"/>
        </w:rPr>
        <w:tab/>
      </w:r>
      <w:r w:rsidRPr="0054412B">
        <w:rPr>
          <w:lang w:eastAsia="sl-SI"/>
        </w:rPr>
        <w:tab/>
        <w:t>Odgovorni nosilec</w:t>
      </w:r>
    </w:p>
    <w:p w:rsidR="008151CD" w:rsidRPr="008151CD" w:rsidRDefault="008151CD" w:rsidP="008151CD">
      <w:pPr>
        <w:pStyle w:val="Odstavekseznama"/>
        <w:numPr>
          <w:ilvl w:val="0"/>
          <w:numId w:val="12"/>
        </w:numPr>
        <w:rPr>
          <w:rFonts w:cstheme="minorHAnsi"/>
        </w:rPr>
      </w:pPr>
      <w:r w:rsidRPr="0054412B">
        <w:rPr>
          <w:lang w:eastAsia="sl-SI"/>
        </w:rPr>
        <w:t>Kako meriti?</w:t>
      </w:r>
      <w:r w:rsidRPr="0054412B">
        <w:rPr>
          <w:lang w:eastAsia="sl-SI"/>
        </w:rPr>
        <w:tab/>
      </w:r>
      <w:r w:rsidRPr="0054412B">
        <w:rPr>
          <w:lang w:eastAsia="sl-SI"/>
        </w:rPr>
        <w:tab/>
      </w:r>
      <w:r w:rsidRPr="0054412B">
        <w:rPr>
          <w:lang w:eastAsia="sl-SI"/>
        </w:rPr>
        <w:tab/>
        <w:t>Merilo za vrednotenje</w:t>
      </w:r>
    </w:p>
    <w:p w:rsidR="008151CD" w:rsidRPr="008151CD" w:rsidRDefault="008151CD" w:rsidP="008151CD">
      <w:pPr>
        <w:rPr>
          <w:b/>
        </w:rPr>
      </w:pPr>
    </w:p>
    <w:p w:rsidR="000C699C" w:rsidRDefault="000C699C" w:rsidP="000C699C">
      <w:pPr>
        <w:pStyle w:val="Odstavekseznama"/>
        <w:numPr>
          <w:ilvl w:val="0"/>
          <w:numId w:val="1"/>
        </w:numPr>
        <w:rPr>
          <w:b/>
        </w:rPr>
      </w:pPr>
      <w:r w:rsidRPr="00FF70BD">
        <w:rPr>
          <w:b/>
        </w:rPr>
        <w:t>Kaj opredeljuje smoter?</w:t>
      </w:r>
    </w:p>
    <w:p w:rsidR="008151CD" w:rsidRPr="008151CD" w:rsidRDefault="008151CD" w:rsidP="008151CD">
      <w:pPr>
        <w:rPr>
          <w:color w:val="0BD0D9"/>
          <w:sz w:val="49"/>
        </w:rPr>
      </w:pPr>
      <w:r>
        <w:rPr>
          <w:lang w:eastAsia="sl-SI"/>
        </w:rPr>
        <w:t>Smoter pomeni d</w:t>
      </w:r>
      <w:r w:rsidRPr="0054412B">
        <w:rPr>
          <w:lang w:eastAsia="sl-SI"/>
        </w:rPr>
        <w:t>olgoročno, permanentno ( v vsakem trenutku) ustvariti in zagotavljati določena stanja za katera smo zainteresirani</w:t>
      </w:r>
      <w:r>
        <w:rPr>
          <w:lang w:eastAsia="sl-SI"/>
        </w:rPr>
        <w:t>.</w:t>
      </w:r>
      <w:r>
        <w:rPr>
          <w:rFonts w:ascii="Times New Roman" w:eastAsia="Times New Roman" w:hAnsi="Times New Roman" w:cs="Times New Roman"/>
          <w:color w:val="0BD0D9"/>
          <w:sz w:val="49"/>
          <w:szCs w:val="24"/>
          <w:lang w:eastAsia="sl-SI"/>
        </w:rPr>
        <w:t xml:space="preserve"> </w:t>
      </w:r>
      <w:r w:rsidR="000B058A">
        <w:rPr>
          <w:lang w:eastAsia="sl-SI"/>
        </w:rPr>
        <w:t>Vključuje permanentne cilje</w:t>
      </w:r>
      <w:r w:rsidRPr="0054412B">
        <w:rPr>
          <w:lang w:eastAsia="sl-SI"/>
        </w:rPr>
        <w:t xml:space="preserve">, katerih doseganje oz. uresničevanje se nikoli ne konča, preneha oz. </w:t>
      </w:r>
      <w:r w:rsidRPr="0054412B">
        <w:t>prekine.</w:t>
      </w:r>
      <w:r>
        <w:rPr>
          <w:rFonts w:ascii="Times New Roman" w:eastAsia="Times New Roman" w:hAnsi="Times New Roman" w:cs="Times New Roman"/>
          <w:color w:val="0BD0D9"/>
          <w:sz w:val="49"/>
          <w:szCs w:val="24"/>
          <w:lang w:eastAsia="sl-SI"/>
        </w:rPr>
        <w:t xml:space="preserve"> </w:t>
      </w:r>
      <w:r w:rsidRPr="0054412B">
        <w:t>Smoter ne more imeti roka, do kdaj ga v celoti doseči.</w:t>
      </w:r>
      <w:r>
        <w:rPr>
          <w:color w:val="0BD0D9"/>
          <w:sz w:val="49"/>
        </w:rPr>
        <w:t xml:space="preserve"> </w:t>
      </w:r>
      <w:r w:rsidRPr="0054412B">
        <w:rPr>
          <w:rFonts w:eastAsiaTheme="minorEastAsia"/>
          <w:lang w:eastAsia="sl-SI"/>
        </w:rPr>
        <w:t>Smoter je strategija, cilj</w:t>
      </w:r>
      <w:r w:rsidR="000B058A">
        <w:rPr>
          <w:rFonts w:eastAsiaTheme="minorEastAsia"/>
          <w:lang w:eastAsia="sl-SI"/>
        </w:rPr>
        <w:t xml:space="preserve"> pa</w:t>
      </w:r>
      <w:r w:rsidRPr="0054412B">
        <w:rPr>
          <w:rFonts w:eastAsiaTheme="minorEastAsia"/>
          <w:lang w:eastAsia="sl-SI"/>
        </w:rPr>
        <w:t xml:space="preserve"> je taktika, ki uresničuje strategijo. </w:t>
      </w:r>
    </w:p>
    <w:p w:rsidR="000C699C" w:rsidRDefault="000C699C" w:rsidP="000C699C">
      <w:pPr>
        <w:pStyle w:val="Odstavekseznama"/>
        <w:numPr>
          <w:ilvl w:val="0"/>
          <w:numId w:val="1"/>
        </w:numPr>
        <w:rPr>
          <w:b/>
        </w:rPr>
      </w:pPr>
      <w:r w:rsidRPr="00FF70BD">
        <w:rPr>
          <w:b/>
        </w:rPr>
        <w:t>Naštejte področja delovanja sekcije medicinskih sester in babic v managementu.</w:t>
      </w:r>
    </w:p>
    <w:p w:rsidR="003B091D" w:rsidRPr="009273DD" w:rsidRDefault="003B091D" w:rsidP="003B091D">
      <w:pPr>
        <w:pStyle w:val="Odstavekseznama"/>
        <w:numPr>
          <w:ilvl w:val="0"/>
          <w:numId w:val="17"/>
        </w:numPr>
        <w:spacing w:after="0" w:line="240" w:lineRule="auto"/>
        <w:rPr>
          <w:rFonts w:cstheme="minorHAnsi"/>
        </w:rPr>
      </w:pPr>
      <w:r w:rsidRPr="009273DD">
        <w:rPr>
          <w:rFonts w:cstheme="minorHAnsi"/>
        </w:rPr>
        <w:t>Izobraževanje</w:t>
      </w:r>
    </w:p>
    <w:p w:rsidR="003B091D" w:rsidRPr="009273DD" w:rsidRDefault="003B091D" w:rsidP="003B091D">
      <w:pPr>
        <w:pStyle w:val="Odstavekseznama"/>
        <w:numPr>
          <w:ilvl w:val="0"/>
          <w:numId w:val="17"/>
        </w:numPr>
        <w:spacing w:after="0" w:line="240" w:lineRule="auto"/>
        <w:rPr>
          <w:rFonts w:cstheme="minorHAnsi"/>
        </w:rPr>
      </w:pPr>
      <w:r w:rsidRPr="009273DD">
        <w:rPr>
          <w:rFonts w:cstheme="minorHAnsi"/>
        </w:rPr>
        <w:t>Sistem vodenja kakovosti in varnosti</w:t>
      </w:r>
    </w:p>
    <w:p w:rsidR="003B091D" w:rsidRPr="009273DD" w:rsidRDefault="003B091D" w:rsidP="003B091D">
      <w:pPr>
        <w:pStyle w:val="Odstavekseznama"/>
        <w:numPr>
          <w:ilvl w:val="0"/>
          <w:numId w:val="17"/>
        </w:numPr>
        <w:spacing w:after="0" w:line="240" w:lineRule="auto"/>
        <w:rPr>
          <w:rFonts w:cstheme="minorHAnsi"/>
        </w:rPr>
      </w:pPr>
      <w:r w:rsidRPr="009273DD">
        <w:rPr>
          <w:rFonts w:cstheme="minorHAnsi"/>
        </w:rPr>
        <w:t>Razvoj stroke</w:t>
      </w:r>
    </w:p>
    <w:p w:rsidR="003B091D" w:rsidRPr="009273DD" w:rsidRDefault="003B091D" w:rsidP="003B091D">
      <w:pPr>
        <w:pStyle w:val="Odstavekseznama"/>
        <w:numPr>
          <w:ilvl w:val="0"/>
          <w:numId w:val="17"/>
        </w:numPr>
        <w:spacing w:after="0" w:line="240" w:lineRule="auto"/>
        <w:rPr>
          <w:rFonts w:cstheme="minorHAnsi"/>
        </w:rPr>
      </w:pPr>
      <w:r w:rsidRPr="009273DD">
        <w:rPr>
          <w:rFonts w:cstheme="minorHAnsi"/>
        </w:rPr>
        <w:t>Razvoj zaposlenih</w:t>
      </w:r>
    </w:p>
    <w:p w:rsidR="003B091D" w:rsidRPr="009273DD" w:rsidRDefault="003B091D" w:rsidP="003B091D">
      <w:pPr>
        <w:pStyle w:val="Odstavekseznama"/>
        <w:numPr>
          <w:ilvl w:val="0"/>
          <w:numId w:val="17"/>
        </w:numPr>
        <w:spacing w:after="0" w:line="240" w:lineRule="auto"/>
        <w:rPr>
          <w:rFonts w:cstheme="minorHAnsi"/>
        </w:rPr>
      </w:pPr>
      <w:r w:rsidRPr="009273DD">
        <w:rPr>
          <w:rFonts w:cstheme="minorHAnsi"/>
        </w:rPr>
        <w:t>Organizacija in vodenje</w:t>
      </w:r>
    </w:p>
    <w:p w:rsidR="003B091D" w:rsidRDefault="003B091D" w:rsidP="003B091D">
      <w:pPr>
        <w:rPr>
          <w:b/>
        </w:rPr>
      </w:pPr>
    </w:p>
    <w:p w:rsidR="00F079E5" w:rsidRDefault="00F079E5" w:rsidP="003B091D">
      <w:pPr>
        <w:rPr>
          <w:b/>
        </w:rPr>
      </w:pPr>
    </w:p>
    <w:p w:rsidR="00F079E5" w:rsidRPr="003B091D" w:rsidRDefault="00F079E5" w:rsidP="003B091D">
      <w:pPr>
        <w:rPr>
          <w:b/>
        </w:rPr>
      </w:pPr>
      <w:bookmarkStart w:id="0" w:name="_GoBack"/>
      <w:bookmarkEnd w:id="0"/>
    </w:p>
    <w:p w:rsidR="000C699C" w:rsidRDefault="000C699C" w:rsidP="000C699C">
      <w:pPr>
        <w:pStyle w:val="Odstavekseznama"/>
        <w:numPr>
          <w:ilvl w:val="0"/>
          <w:numId w:val="1"/>
        </w:numPr>
        <w:rPr>
          <w:b/>
        </w:rPr>
      </w:pPr>
      <w:r w:rsidRPr="00FF70BD">
        <w:rPr>
          <w:b/>
        </w:rPr>
        <w:lastRenderedPageBreak/>
        <w:t xml:space="preserve">Zdravstveni dom (naloge umestitev v sistemu organiziranja </w:t>
      </w:r>
      <w:proofErr w:type="spellStart"/>
      <w:r w:rsidRPr="00FF70BD">
        <w:rPr>
          <w:b/>
        </w:rPr>
        <w:t>zdr</w:t>
      </w:r>
      <w:proofErr w:type="spellEnd"/>
      <w:r w:rsidRPr="00FF70BD">
        <w:rPr>
          <w:b/>
        </w:rPr>
        <w:t>. dejavnosti).</w:t>
      </w:r>
    </w:p>
    <w:p w:rsidR="00AD6A4B" w:rsidRPr="003B091D" w:rsidRDefault="003B091D" w:rsidP="00AD6A4B">
      <w:pPr>
        <w:rPr>
          <w:color w:val="FE8637"/>
          <w:sz w:val="34"/>
        </w:rPr>
      </w:pPr>
      <w:r w:rsidRPr="00651AB4">
        <w:t xml:space="preserve">Naloge zdravstvenega doma: </w:t>
      </w:r>
      <w:r>
        <w:t>p</w:t>
      </w:r>
      <w:r w:rsidRPr="00651AB4">
        <w:t xml:space="preserve">reventivno </w:t>
      </w:r>
      <w:proofErr w:type="spellStart"/>
      <w:r w:rsidRPr="00651AB4">
        <w:t>zdr.varstvo</w:t>
      </w:r>
      <w:proofErr w:type="spellEnd"/>
      <w:r w:rsidRPr="00651AB4">
        <w:t xml:space="preserve"> vseh skupin prebivalstva, nujno medicinsko</w:t>
      </w:r>
      <w:r w:rsidRPr="00651AB4">
        <w:rPr>
          <w:lang w:eastAsia="sl-SI"/>
        </w:rPr>
        <w:t xml:space="preserve"> </w:t>
      </w:r>
      <w:r w:rsidRPr="00651AB4">
        <w:t xml:space="preserve">pomoč, splošno ambulantno in dispanzersko </w:t>
      </w:r>
      <w:proofErr w:type="spellStart"/>
      <w:r w:rsidRPr="00651AB4">
        <w:t>zdr</w:t>
      </w:r>
      <w:proofErr w:type="spellEnd"/>
      <w:r w:rsidRPr="00651AB4">
        <w:t xml:space="preserve">. varstvo, </w:t>
      </w:r>
      <w:proofErr w:type="spellStart"/>
      <w:r w:rsidRPr="00651AB4">
        <w:t>zdr</w:t>
      </w:r>
      <w:proofErr w:type="spellEnd"/>
      <w:r w:rsidRPr="00651AB4">
        <w:t xml:space="preserve">. storitve na domu, izvajanje </w:t>
      </w:r>
      <w:proofErr w:type="spellStart"/>
      <w:r w:rsidRPr="00651AB4">
        <w:t>zdr</w:t>
      </w:r>
      <w:proofErr w:type="spellEnd"/>
      <w:r w:rsidRPr="00651AB4">
        <w:rPr>
          <w:lang w:eastAsia="sl-SI"/>
        </w:rPr>
        <w:t>.</w:t>
      </w:r>
      <w:r>
        <w:rPr>
          <w:lang w:eastAsia="sl-SI"/>
        </w:rPr>
        <w:t xml:space="preserve"> </w:t>
      </w:r>
      <w:r w:rsidRPr="00651AB4">
        <w:rPr>
          <w:lang w:eastAsia="sl-SI"/>
        </w:rPr>
        <w:t>varstva žensk, dojenčkov, predšolskih otrok, šolske in druge mladine</w:t>
      </w:r>
      <w:r>
        <w:rPr>
          <w:lang w:eastAsia="sl-SI"/>
        </w:rPr>
        <w:t xml:space="preserve">, </w:t>
      </w:r>
      <w:r>
        <w:t>z</w:t>
      </w:r>
      <w:r w:rsidRPr="00651AB4">
        <w:t xml:space="preserve">agotavlja družinsko medicino, izvaja </w:t>
      </w:r>
      <w:proofErr w:type="spellStart"/>
      <w:r w:rsidRPr="00651AB4">
        <w:t>zdr</w:t>
      </w:r>
      <w:proofErr w:type="spellEnd"/>
      <w:r w:rsidRPr="00651AB4">
        <w:t>.</w:t>
      </w:r>
      <w:r>
        <w:t xml:space="preserve"> </w:t>
      </w:r>
      <w:r w:rsidRPr="00651AB4">
        <w:t>varstvo delavcev pri delu, preventivno in kurativno zobozdravstveno varstvo, preprečuje in zatira nalezljive bolezni in druge bolezni, daje predloge za izboljšanje splošne higiene, organizira</w:t>
      </w:r>
      <w:r w:rsidRPr="00651AB4">
        <w:rPr>
          <w:rFonts w:eastAsiaTheme="minorEastAsia"/>
          <w:lang w:eastAsia="sl-SI"/>
        </w:rPr>
        <w:t xml:space="preserve"> in izvaja patronažno službo</w:t>
      </w:r>
      <w:r>
        <w:rPr>
          <w:rFonts w:eastAsiaTheme="minorEastAsia"/>
          <w:lang w:eastAsia="sl-SI"/>
        </w:rPr>
        <w:t xml:space="preserve">, </w:t>
      </w:r>
      <w:r>
        <w:t>i</w:t>
      </w:r>
      <w:r w:rsidRPr="00651AB4">
        <w:t>zvaja zdravstveno-posvetno in zdravstveno-vzgojno delo, zagotavlja</w:t>
      </w:r>
      <w:r w:rsidRPr="00651AB4">
        <w:rPr>
          <w:rFonts w:eastAsiaTheme="minorEastAsia"/>
          <w:lang w:eastAsia="sl-SI"/>
        </w:rPr>
        <w:t xml:space="preserve"> reševalno službo (če ta ni organizirana v bolnišnici)</w:t>
      </w:r>
      <w:r>
        <w:rPr>
          <w:rFonts w:eastAsiaTheme="minorEastAsia"/>
          <w:lang w:eastAsia="sl-SI"/>
        </w:rPr>
        <w:t>.</w:t>
      </w:r>
      <w:r w:rsidR="000B058A">
        <w:rPr>
          <w:rFonts w:eastAsiaTheme="minorEastAsia"/>
          <w:lang w:eastAsia="sl-SI"/>
        </w:rPr>
        <w:t xml:space="preserve"> Zdravstven dom deluje na primarni ravni sistema organiziranja </w:t>
      </w:r>
      <w:proofErr w:type="spellStart"/>
      <w:r w:rsidR="000B058A">
        <w:rPr>
          <w:rFonts w:eastAsiaTheme="minorEastAsia"/>
          <w:lang w:eastAsia="sl-SI"/>
        </w:rPr>
        <w:t>zdr</w:t>
      </w:r>
      <w:proofErr w:type="spellEnd"/>
      <w:r w:rsidR="000B058A">
        <w:rPr>
          <w:rFonts w:eastAsiaTheme="minorEastAsia"/>
          <w:lang w:eastAsia="sl-SI"/>
        </w:rPr>
        <w:t>. dejavnosti.</w:t>
      </w:r>
    </w:p>
    <w:p w:rsidR="000C699C" w:rsidRDefault="000C699C" w:rsidP="000C699C">
      <w:pPr>
        <w:pStyle w:val="Odstavekseznama"/>
        <w:numPr>
          <w:ilvl w:val="0"/>
          <w:numId w:val="1"/>
        </w:numPr>
        <w:rPr>
          <w:b/>
        </w:rPr>
      </w:pPr>
      <w:r w:rsidRPr="00FF70BD">
        <w:rPr>
          <w:b/>
        </w:rPr>
        <w:t>Naloga timskega dela?</w:t>
      </w:r>
    </w:p>
    <w:p w:rsidR="00AD6A4B" w:rsidRPr="00AD6A4B" w:rsidRDefault="00AD6A4B" w:rsidP="00AD6A4B">
      <w:pPr>
        <w:rPr>
          <w:rFonts w:ascii="Times New Roman" w:eastAsia="Times New Roman" w:hAnsi="Times New Roman" w:cs="Times New Roman"/>
          <w:sz w:val="24"/>
          <w:szCs w:val="24"/>
          <w:lang w:eastAsia="sl-SI"/>
        </w:rPr>
      </w:pPr>
      <w:r>
        <w:rPr>
          <w:lang w:eastAsia="sl-SI"/>
        </w:rPr>
        <w:t xml:space="preserve">Timsko delo </w:t>
      </w:r>
      <w:r w:rsidRPr="00651AB4">
        <w:rPr>
          <w:lang w:eastAsia="sl-SI"/>
        </w:rPr>
        <w:t>je delo skupine ljudi, v kateri vsak posameznik prispeva svoje strokovno znanje in je za svoje odločitve odgovoren, odločitve pa so usmerjene v isti oz. skupni cilj.</w:t>
      </w:r>
      <w:r>
        <w:rPr>
          <w:rFonts w:ascii="Times New Roman" w:eastAsia="Times New Roman" w:hAnsi="Times New Roman" w:cs="Times New Roman"/>
          <w:sz w:val="24"/>
          <w:szCs w:val="24"/>
          <w:lang w:eastAsia="sl-SI"/>
        </w:rPr>
        <w:t xml:space="preserve"> </w:t>
      </w:r>
      <w:r w:rsidRPr="00651AB4">
        <w:rPr>
          <w:lang w:eastAsia="sl-SI"/>
        </w:rPr>
        <w:t xml:space="preserve">Tim se sestavi zaradi komuniciranja, dopolnjevanja znanja, skupnega načrtovanja za prihodnost. </w:t>
      </w:r>
      <w:r>
        <w:rPr>
          <w:lang w:eastAsia="sl-SI"/>
        </w:rPr>
        <w:t>Bistvena naloga tima je reševanje problemov</w:t>
      </w:r>
      <w:r w:rsidR="000B058A">
        <w:rPr>
          <w:lang w:eastAsia="sl-SI"/>
        </w:rPr>
        <w:t xml:space="preserve"> iz različnih zornih kotov</w:t>
      </w:r>
      <w:r>
        <w:rPr>
          <w:lang w:eastAsia="sl-SI"/>
        </w:rPr>
        <w:t>.</w:t>
      </w:r>
    </w:p>
    <w:p w:rsidR="000C699C" w:rsidRDefault="000C699C" w:rsidP="000C699C">
      <w:pPr>
        <w:pStyle w:val="Odstavekseznama"/>
        <w:numPr>
          <w:ilvl w:val="0"/>
          <w:numId w:val="1"/>
        </w:numPr>
        <w:rPr>
          <w:b/>
        </w:rPr>
      </w:pPr>
      <w:r w:rsidRPr="00FF70BD">
        <w:rPr>
          <w:b/>
        </w:rPr>
        <w:t>Odgovornost v timu analiziramo s treh vidikov, katerih?</w:t>
      </w:r>
    </w:p>
    <w:p w:rsidR="00AD6A4B" w:rsidRPr="00651AB4" w:rsidRDefault="00AD6A4B" w:rsidP="00AD6A4B">
      <w:pPr>
        <w:pStyle w:val="Odstavekseznama"/>
        <w:numPr>
          <w:ilvl w:val="0"/>
          <w:numId w:val="14"/>
        </w:numPr>
        <w:spacing w:after="0" w:line="240" w:lineRule="auto"/>
        <w:ind w:left="360"/>
        <w:rPr>
          <w:rFonts w:eastAsia="Times New Roman" w:cstheme="minorHAnsi"/>
          <w:color w:val="B13F9A"/>
          <w:lang w:eastAsia="sl-SI"/>
        </w:rPr>
      </w:pPr>
      <w:r w:rsidRPr="00651AB4">
        <w:rPr>
          <w:rFonts w:cstheme="minorHAnsi"/>
          <w:lang w:eastAsia="sl-SI"/>
        </w:rPr>
        <w:t>Subjekt odgovornosti (kdo je odgovoren)</w:t>
      </w:r>
    </w:p>
    <w:p w:rsidR="00AD6A4B" w:rsidRPr="00651AB4" w:rsidRDefault="00AD6A4B" w:rsidP="00AD6A4B">
      <w:pPr>
        <w:pStyle w:val="Odstavekseznama"/>
        <w:numPr>
          <w:ilvl w:val="0"/>
          <w:numId w:val="14"/>
        </w:numPr>
        <w:spacing w:after="0" w:line="240" w:lineRule="auto"/>
        <w:ind w:left="360"/>
        <w:rPr>
          <w:rFonts w:eastAsia="Times New Roman" w:cstheme="minorHAnsi"/>
          <w:color w:val="B13F9A"/>
          <w:lang w:eastAsia="sl-SI"/>
        </w:rPr>
      </w:pPr>
      <w:r w:rsidRPr="00651AB4">
        <w:rPr>
          <w:rFonts w:cstheme="minorHAnsi"/>
          <w:lang w:eastAsia="sl-SI"/>
        </w:rPr>
        <w:t>Objekt odgovornosti (za kaj  je odgovoren)</w:t>
      </w:r>
    </w:p>
    <w:p w:rsidR="00AD6A4B" w:rsidRPr="00651AB4" w:rsidRDefault="00AD6A4B" w:rsidP="00AD6A4B">
      <w:pPr>
        <w:pStyle w:val="Odstavekseznama"/>
        <w:numPr>
          <w:ilvl w:val="0"/>
          <w:numId w:val="14"/>
        </w:numPr>
        <w:spacing w:after="0" w:line="240" w:lineRule="auto"/>
        <w:ind w:left="360"/>
        <w:rPr>
          <w:rFonts w:eastAsia="Times New Roman" w:cstheme="minorHAnsi"/>
          <w:color w:val="B13F9A"/>
          <w:lang w:eastAsia="sl-SI"/>
        </w:rPr>
      </w:pPr>
      <w:proofErr w:type="spellStart"/>
      <w:r w:rsidRPr="00651AB4">
        <w:rPr>
          <w:rFonts w:cstheme="minorHAnsi"/>
          <w:lang w:eastAsia="sl-SI"/>
        </w:rPr>
        <w:t>Sankcijski</w:t>
      </w:r>
      <w:proofErr w:type="spellEnd"/>
      <w:r w:rsidRPr="00651AB4">
        <w:rPr>
          <w:rFonts w:cstheme="minorHAnsi"/>
          <w:lang w:eastAsia="sl-SI"/>
        </w:rPr>
        <w:t xml:space="preserve"> subjekt (komu je odgovoren)</w:t>
      </w:r>
    </w:p>
    <w:p w:rsidR="00AD6A4B" w:rsidRPr="00AD6A4B" w:rsidRDefault="00AD6A4B" w:rsidP="00AD6A4B">
      <w:pPr>
        <w:rPr>
          <w:b/>
        </w:rPr>
      </w:pPr>
    </w:p>
    <w:p w:rsidR="000C699C" w:rsidRDefault="000C699C" w:rsidP="000C699C">
      <w:pPr>
        <w:pStyle w:val="Odstavekseznama"/>
        <w:numPr>
          <w:ilvl w:val="0"/>
          <w:numId w:val="1"/>
        </w:numPr>
        <w:rPr>
          <w:b/>
        </w:rPr>
      </w:pPr>
      <w:r w:rsidRPr="00FF70BD">
        <w:rPr>
          <w:b/>
        </w:rPr>
        <w:t>Glede na kakovost komuniciranja ločimo kakšno komuniciranje?</w:t>
      </w:r>
    </w:p>
    <w:p w:rsidR="00AD6A4B" w:rsidRPr="00651AB4" w:rsidRDefault="00AD6A4B" w:rsidP="00AD6A4B">
      <w:pPr>
        <w:pStyle w:val="Odstavekseznama"/>
        <w:numPr>
          <w:ilvl w:val="0"/>
          <w:numId w:val="16"/>
        </w:numPr>
        <w:spacing w:after="0" w:line="240" w:lineRule="auto"/>
        <w:rPr>
          <w:rFonts w:eastAsia="Times New Roman" w:cstheme="minorHAnsi"/>
          <w:color w:val="B13F9A"/>
          <w:lang w:eastAsia="sl-SI"/>
        </w:rPr>
      </w:pPr>
      <w:r w:rsidRPr="00651AB4">
        <w:rPr>
          <w:rFonts w:cstheme="minorHAnsi"/>
          <w:lang w:eastAsia="sl-SI"/>
        </w:rPr>
        <w:t>Jasno</w:t>
      </w:r>
    </w:p>
    <w:p w:rsidR="00AD6A4B" w:rsidRPr="00651AB4" w:rsidRDefault="00AD6A4B" w:rsidP="00AD6A4B">
      <w:pPr>
        <w:pStyle w:val="Odstavekseznama"/>
        <w:numPr>
          <w:ilvl w:val="0"/>
          <w:numId w:val="16"/>
        </w:numPr>
        <w:spacing w:after="0" w:line="240" w:lineRule="auto"/>
        <w:rPr>
          <w:rFonts w:eastAsia="Times New Roman" w:cstheme="minorHAnsi"/>
          <w:color w:val="B13F9A"/>
          <w:lang w:eastAsia="sl-SI"/>
        </w:rPr>
      </w:pPr>
      <w:r w:rsidRPr="00651AB4">
        <w:rPr>
          <w:rFonts w:cstheme="minorHAnsi"/>
          <w:lang w:eastAsia="sl-SI"/>
        </w:rPr>
        <w:t>Zakrito</w:t>
      </w:r>
    </w:p>
    <w:p w:rsidR="00AD6A4B" w:rsidRPr="00651AB4" w:rsidRDefault="00AD6A4B" w:rsidP="00AD6A4B">
      <w:pPr>
        <w:pStyle w:val="Odstavekseznama"/>
        <w:numPr>
          <w:ilvl w:val="0"/>
          <w:numId w:val="16"/>
        </w:numPr>
        <w:spacing w:after="0" w:line="240" w:lineRule="auto"/>
        <w:rPr>
          <w:rFonts w:eastAsia="Times New Roman" w:cstheme="minorHAnsi"/>
          <w:color w:val="B13F9A"/>
          <w:lang w:eastAsia="sl-SI"/>
        </w:rPr>
      </w:pPr>
      <w:r w:rsidRPr="00651AB4">
        <w:rPr>
          <w:rFonts w:cstheme="minorHAnsi"/>
          <w:lang w:eastAsia="sl-SI"/>
        </w:rPr>
        <w:t>Direktno</w:t>
      </w:r>
    </w:p>
    <w:p w:rsidR="00AD6A4B" w:rsidRPr="00651AB4" w:rsidRDefault="00AD6A4B" w:rsidP="00AD6A4B">
      <w:pPr>
        <w:pStyle w:val="Odstavekseznama"/>
        <w:numPr>
          <w:ilvl w:val="0"/>
          <w:numId w:val="16"/>
        </w:numPr>
        <w:spacing w:after="0" w:line="240" w:lineRule="auto"/>
        <w:rPr>
          <w:rFonts w:eastAsia="Times New Roman" w:cstheme="minorHAnsi"/>
          <w:color w:val="B13F9A"/>
          <w:lang w:eastAsia="sl-SI"/>
        </w:rPr>
      </w:pPr>
      <w:r w:rsidRPr="00651AB4">
        <w:rPr>
          <w:rFonts w:cstheme="minorHAnsi"/>
          <w:lang w:eastAsia="sl-SI"/>
        </w:rPr>
        <w:t>indirektno</w:t>
      </w:r>
    </w:p>
    <w:p w:rsidR="00AD6A4B" w:rsidRPr="00AD6A4B" w:rsidRDefault="00AD6A4B" w:rsidP="00AD6A4B">
      <w:pPr>
        <w:rPr>
          <w:b/>
        </w:rPr>
      </w:pPr>
    </w:p>
    <w:p w:rsidR="00FF70BD" w:rsidRDefault="000C699C" w:rsidP="00FF70BD">
      <w:pPr>
        <w:pStyle w:val="Odstavekseznama"/>
        <w:numPr>
          <w:ilvl w:val="0"/>
          <w:numId w:val="1"/>
        </w:numPr>
        <w:rPr>
          <w:b/>
        </w:rPr>
      </w:pPr>
      <w:r w:rsidRPr="00FF70BD">
        <w:rPr>
          <w:b/>
        </w:rPr>
        <w:t>Nesoglasja v timu rešujemo na kakšen način?</w:t>
      </w:r>
    </w:p>
    <w:p w:rsidR="00AD6A4B" w:rsidRPr="00651AB4" w:rsidRDefault="00AD6A4B" w:rsidP="00AD6A4B">
      <w:pPr>
        <w:pStyle w:val="Odstavekseznama"/>
        <w:numPr>
          <w:ilvl w:val="0"/>
          <w:numId w:val="15"/>
        </w:numPr>
        <w:spacing w:after="0" w:line="240" w:lineRule="auto"/>
        <w:rPr>
          <w:rFonts w:eastAsia="Times New Roman" w:cstheme="minorHAnsi"/>
          <w:color w:val="B13F9A"/>
          <w:lang w:eastAsia="sl-SI"/>
        </w:rPr>
      </w:pPr>
      <w:r w:rsidRPr="00651AB4">
        <w:rPr>
          <w:rFonts w:cstheme="minorHAnsi"/>
          <w:lang w:eastAsia="sl-SI"/>
        </w:rPr>
        <w:t>S kompromisom</w:t>
      </w:r>
    </w:p>
    <w:p w:rsidR="00AD6A4B" w:rsidRPr="00651AB4" w:rsidRDefault="00AD6A4B" w:rsidP="00AD6A4B">
      <w:pPr>
        <w:pStyle w:val="Odstavekseznama"/>
        <w:numPr>
          <w:ilvl w:val="0"/>
          <w:numId w:val="15"/>
        </w:numPr>
        <w:spacing w:after="0" w:line="240" w:lineRule="auto"/>
        <w:rPr>
          <w:rFonts w:eastAsia="Times New Roman" w:cstheme="minorHAnsi"/>
          <w:color w:val="B13F9A"/>
          <w:lang w:eastAsia="sl-SI"/>
        </w:rPr>
      </w:pPr>
      <w:r w:rsidRPr="00651AB4">
        <w:rPr>
          <w:rFonts w:cstheme="minorHAnsi"/>
          <w:lang w:eastAsia="sl-SI"/>
        </w:rPr>
        <w:t>Z arbitražo</w:t>
      </w:r>
    </w:p>
    <w:p w:rsidR="00AD6A4B" w:rsidRPr="00651AB4" w:rsidRDefault="00AD6A4B" w:rsidP="00AD6A4B">
      <w:pPr>
        <w:pStyle w:val="Odstavekseznama"/>
        <w:numPr>
          <w:ilvl w:val="0"/>
          <w:numId w:val="15"/>
        </w:numPr>
        <w:spacing w:after="0" w:line="240" w:lineRule="auto"/>
        <w:rPr>
          <w:rFonts w:eastAsia="Times New Roman" w:cstheme="minorHAnsi"/>
          <w:color w:val="B13F9A"/>
          <w:lang w:eastAsia="sl-SI"/>
        </w:rPr>
      </w:pPr>
      <w:r w:rsidRPr="00651AB4">
        <w:rPr>
          <w:rFonts w:cstheme="minorHAnsi"/>
          <w:lang w:eastAsia="sl-SI"/>
        </w:rPr>
        <w:t>Z nasiljem ali dominacijo</w:t>
      </w:r>
    </w:p>
    <w:p w:rsidR="00AD6A4B" w:rsidRPr="000B058A" w:rsidRDefault="000B058A" w:rsidP="00AD6A4B">
      <w:r>
        <w:t>Z dušitvijo se nesoglasja ne rešujejo, pač pa se stopnjuje nezadovoljstvo in sovražnost med člani tima.</w:t>
      </w:r>
    </w:p>
    <w:p w:rsidR="000C699C" w:rsidRDefault="000C699C" w:rsidP="000C699C">
      <w:pPr>
        <w:pStyle w:val="Odstavekseznama"/>
        <w:numPr>
          <w:ilvl w:val="0"/>
          <w:numId w:val="1"/>
        </w:numPr>
        <w:rPr>
          <w:b/>
        </w:rPr>
      </w:pPr>
      <w:r w:rsidRPr="00FF70BD">
        <w:rPr>
          <w:b/>
        </w:rPr>
        <w:t xml:space="preserve">Kateri zavodi so na primarni ravni sistema organiziranosti </w:t>
      </w:r>
      <w:proofErr w:type="spellStart"/>
      <w:r w:rsidRPr="00FF70BD">
        <w:rPr>
          <w:b/>
        </w:rPr>
        <w:t>zdr</w:t>
      </w:r>
      <w:proofErr w:type="spellEnd"/>
      <w:r w:rsidRPr="00FF70BD">
        <w:rPr>
          <w:b/>
        </w:rPr>
        <w:t>. dejavnosti?</w:t>
      </w:r>
    </w:p>
    <w:p w:rsidR="008151CD" w:rsidRPr="008151CD" w:rsidRDefault="008151CD" w:rsidP="008151CD">
      <w:r>
        <w:t xml:space="preserve">Zdravstveni dom, zasebne </w:t>
      </w:r>
      <w:proofErr w:type="spellStart"/>
      <w:r>
        <w:t>zdr</w:t>
      </w:r>
      <w:proofErr w:type="spellEnd"/>
      <w:r>
        <w:t xml:space="preserve">. dejavnosti v okviru </w:t>
      </w:r>
      <w:proofErr w:type="spellStart"/>
      <w:r>
        <w:t>osn</w:t>
      </w:r>
      <w:proofErr w:type="spellEnd"/>
      <w:r>
        <w:t xml:space="preserve">. </w:t>
      </w:r>
      <w:proofErr w:type="spellStart"/>
      <w:r>
        <w:t>zdr</w:t>
      </w:r>
      <w:proofErr w:type="spellEnd"/>
      <w:r>
        <w:t>. dejavnosti, lekarniška dejavnost.</w:t>
      </w:r>
    </w:p>
    <w:p w:rsidR="000C699C" w:rsidRDefault="000C699C" w:rsidP="000C699C">
      <w:pPr>
        <w:pStyle w:val="Odstavekseznama"/>
        <w:numPr>
          <w:ilvl w:val="0"/>
          <w:numId w:val="1"/>
        </w:numPr>
        <w:rPr>
          <w:b/>
        </w:rPr>
      </w:pPr>
      <w:r w:rsidRPr="00FF70BD">
        <w:rPr>
          <w:b/>
        </w:rPr>
        <w:t xml:space="preserve">Kateri zavodi so na sekundarni ravni sistema organiziranosti </w:t>
      </w:r>
      <w:proofErr w:type="spellStart"/>
      <w:r w:rsidRPr="00FF70BD">
        <w:rPr>
          <w:b/>
        </w:rPr>
        <w:t>zdr</w:t>
      </w:r>
      <w:proofErr w:type="spellEnd"/>
      <w:r w:rsidRPr="00FF70BD">
        <w:rPr>
          <w:b/>
        </w:rPr>
        <w:t>. dejavnosti?</w:t>
      </w:r>
    </w:p>
    <w:p w:rsidR="008151CD" w:rsidRPr="008151CD" w:rsidRDefault="008151CD" w:rsidP="008151CD">
      <w:pPr>
        <w:rPr>
          <w:rFonts w:ascii="Times New Roman" w:eastAsia="Times New Roman" w:hAnsi="Times New Roman" w:cs="Times New Roman"/>
          <w:color w:val="0BD0D9"/>
          <w:sz w:val="49"/>
          <w:szCs w:val="24"/>
          <w:lang w:eastAsia="sl-SI"/>
        </w:rPr>
      </w:pPr>
      <w:r>
        <w:t>Specialistična ambulantna, bolnišnična in zdraviliška dejavnost.</w:t>
      </w:r>
    </w:p>
    <w:p w:rsidR="000C699C" w:rsidRDefault="000C699C" w:rsidP="000C699C">
      <w:pPr>
        <w:pStyle w:val="Odstavekseznama"/>
        <w:numPr>
          <w:ilvl w:val="0"/>
          <w:numId w:val="1"/>
        </w:numPr>
        <w:rPr>
          <w:b/>
        </w:rPr>
      </w:pPr>
      <w:r w:rsidRPr="00FF70BD">
        <w:rPr>
          <w:b/>
        </w:rPr>
        <w:t xml:space="preserve">Kateri zavodi so na terciarni ravni sistema organiziranosti </w:t>
      </w:r>
      <w:proofErr w:type="spellStart"/>
      <w:r w:rsidRPr="00FF70BD">
        <w:rPr>
          <w:b/>
        </w:rPr>
        <w:t>zdr</w:t>
      </w:r>
      <w:proofErr w:type="spellEnd"/>
      <w:r w:rsidRPr="00FF70BD">
        <w:rPr>
          <w:b/>
        </w:rPr>
        <w:t>. dejavnosti?</w:t>
      </w:r>
    </w:p>
    <w:p w:rsidR="009C764A" w:rsidRPr="009C764A" w:rsidRDefault="009C764A" w:rsidP="009C764A">
      <w:pPr>
        <w:rPr>
          <w:rFonts w:ascii="Times New Roman" w:eastAsia="Times New Roman" w:hAnsi="Times New Roman" w:cs="Times New Roman"/>
          <w:color w:val="FE8637"/>
          <w:sz w:val="34"/>
          <w:szCs w:val="24"/>
          <w:lang w:eastAsia="sl-SI"/>
        </w:rPr>
      </w:pPr>
      <w:r w:rsidRPr="00220205">
        <w:rPr>
          <w:lang w:eastAsia="sl-SI"/>
        </w:rPr>
        <w:t>Dejavnost klinik</w:t>
      </w:r>
      <w:r w:rsidRPr="00220205">
        <w:t>, dejavnost</w:t>
      </w:r>
      <w:r w:rsidRPr="00220205">
        <w:rPr>
          <w:lang w:eastAsia="sl-SI"/>
        </w:rPr>
        <w:t xml:space="preserve"> inštitutov ter določene pooblaščene zavode</w:t>
      </w:r>
      <w:r>
        <w:rPr>
          <w:lang w:eastAsia="sl-SI"/>
        </w:rPr>
        <w:t>.</w:t>
      </w:r>
    </w:p>
    <w:p w:rsidR="000C699C" w:rsidRDefault="000C699C" w:rsidP="000C699C">
      <w:pPr>
        <w:pStyle w:val="Odstavekseznama"/>
        <w:numPr>
          <w:ilvl w:val="0"/>
          <w:numId w:val="1"/>
        </w:numPr>
        <w:rPr>
          <w:b/>
        </w:rPr>
      </w:pPr>
      <w:r w:rsidRPr="00FF70BD">
        <w:rPr>
          <w:b/>
        </w:rPr>
        <w:t>Katere so naloge klinike?</w:t>
      </w:r>
    </w:p>
    <w:p w:rsidR="009C764A" w:rsidRDefault="009C764A" w:rsidP="009C764A">
      <w:r>
        <w:t xml:space="preserve">Opravlja najzahtevnejše </w:t>
      </w:r>
      <w:proofErr w:type="spellStart"/>
      <w:r>
        <w:t>zdr</w:t>
      </w:r>
      <w:proofErr w:type="spellEnd"/>
      <w:r>
        <w:t>. storitve:</w:t>
      </w:r>
    </w:p>
    <w:p w:rsidR="009C764A" w:rsidRPr="00220205" w:rsidRDefault="009C764A" w:rsidP="009C764A">
      <w:pPr>
        <w:pStyle w:val="Odstavekseznama"/>
        <w:numPr>
          <w:ilvl w:val="0"/>
          <w:numId w:val="13"/>
        </w:numPr>
        <w:spacing w:after="0" w:line="240" w:lineRule="auto"/>
        <w:rPr>
          <w:rFonts w:cstheme="minorHAnsi"/>
        </w:rPr>
      </w:pPr>
      <w:r w:rsidRPr="00220205">
        <w:rPr>
          <w:rFonts w:cstheme="minorHAnsi"/>
        </w:rPr>
        <w:t>strokovna pomoč</w:t>
      </w:r>
      <w:r w:rsidR="00DB1D3D">
        <w:rPr>
          <w:rFonts w:cstheme="minorHAnsi"/>
        </w:rPr>
        <w:t xml:space="preserve"> (različne specializacije)</w:t>
      </w:r>
    </w:p>
    <w:p w:rsidR="009C764A" w:rsidRPr="00220205" w:rsidRDefault="009C764A" w:rsidP="009C764A">
      <w:pPr>
        <w:pStyle w:val="Odstavekseznama"/>
        <w:numPr>
          <w:ilvl w:val="0"/>
          <w:numId w:val="13"/>
        </w:numPr>
        <w:spacing w:after="0" w:line="240" w:lineRule="auto"/>
        <w:rPr>
          <w:rFonts w:cstheme="minorHAnsi"/>
        </w:rPr>
      </w:pPr>
      <w:r w:rsidRPr="00220205">
        <w:rPr>
          <w:rFonts w:cstheme="minorHAnsi"/>
        </w:rPr>
        <w:t>strokovno nadzira</w:t>
      </w:r>
    </w:p>
    <w:p w:rsidR="009C764A" w:rsidRDefault="009C764A" w:rsidP="009C764A">
      <w:pPr>
        <w:pStyle w:val="Odstavekseznama"/>
        <w:numPr>
          <w:ilvl w:val="0"/>
          <w:numId w:val="13"/>
        </w:numPr>
        <w:spacing w:after="0" w:line="240" w:lineRule="auto"/>
        <w:rPr>
          <w:rFonts w:cstheme="minorHAnsi"/>
        </w:rPr>
      </w:pPr>
      <w:r w:rsidRPr="00220205">
        <w:rPr>
          <w:rFonts w:cstheme="minorHAnsi"/>
        </w:rPr>
        <w:lastRenderedPageBreak/>
        <w:t xml:space="preserve">opravlja vzgojno-izobraževalno in znanstveno-raziskovalno del za Medicinsko fakulteto in druge fakultete, visoke šole in </w:t>
      </w:r>
      <w:proofErr w:type="spellStart"/>
      <w:r w:rsidRPr="00220205">
        <w:rPr>
          <w:rFonts w:cstheme="minorHAnsi"/>
        </w:rPr>
        <w:t>zdr.ustanove</w:t>
      </w:r>
      <w:proofErr w:type="spellEnd"/>
      <w:r w:rsidRPr="00220205">
        <w:rPr>
          <w:rFonts w:cstheme="minorHAnsi"/>
        </w:rPr>
        <w:t xml:space="preserve">   </w:t>
      </w:r>
    </w:p>
    <w:p w:rsidR="009C764A" w:rsidRPr="009C764A" w:rsidRDefault="009C764A" w:rsidP="009C764A">
      <w:pPr>
        <w:spacing w:after="0" w:line="240" w:lineRule="auto"/>
        <w:rPr>
          <w:rFonts w:cstheme="minorHAnsi"/>
        </w:rPr>
      </w:pPr>
    </w:p>
    <w:p w:rsidR="000C699C" w:rsidRDefault="000C699C" w:rsidP="000C699C">
      <w:pPr>
        <w:pStyle w:val="Odstavekseznama"/>
        <w:numPr>
          <w:ilvl w:val="0"/>
          <w:numId w:val="1"/>
        </w:numPr>
        <w:rPr>
          <w:b/>
        </w:rPr>
      </w:pPr>
      <w:r w:rsidRPr="00FF70BD">
        <w:rPr>
          <w:b/>
        </w:rPr>
        <w:t>Naloge bolnišnic so?</w:t>
      </w:r>
    </w:p>
    <w:p w:rsidR="009C764A" w:rsidRPr="009C764A" w:rsidRDefault="009C764A" w:rsidP="009C764A">
      <w:pPr>
        <w:rPr>
          <w:color w:val="FE8637"/>
          <w:sz w:val="34"/>
        </w:rPr>
      </w:pPr>
      <w:r w:rsidRPr="0054412B">
        <w:rPr>
          <w:lang w:eastAsia="sl-SI"/>
        </w:rPr>
        <w:t xml:space="preserve">Opravlja specialistično hospitalno in ambulantno  </w:t>
      </w:r>
      <w:proofErr w:type="spellStart"/>
      <w:r w:rsidRPr="0054412B">
        <w:rPr>
          <w:lang w:eastAsia="sl-SI"/>
        </w:rPr>
        <w:t>zdr</w:t>
      </w:r>
      <w:proofErr w:type="spellEnd"/>
      <w:r w:rsidRPr="0054412B">
        <w:rPr>
          <w:lang w:eastAsia="sl-SI"/>
        </w:rPr>
        <w:t>. dejavnost</w:t>
      </w:r>
      <w:r>
        <w:rPr>
          <w:lang w:eastAsia="sl-SI"/>
        </w:rPr>
        <w:t xml:space="preserve">. </w:t>
      </w:r>
      <w:r w:rsidR="00DB1D3D">
        <w:rPr>
          <w:lang w:eastAsia="sl-SI"/>
        </w:rPr>
        <w:t xml:space="preserve">Predstavljajo nadgradnjo primarne ravni, poglabljanje diagnostike. </w:t>
      </w:r>
      <w:r w:rsidRPr="0054412B">
        <w:t>Sprejema na hospitalno zdravljenje bolnike, ki jim je potrebna stalno zdravniško nadzorstvo</w:t>
      </w:r>
      <w:r>
        <w:t>.</w:t>
      </w:r>
      <w:r>
        <w:rPr>
          <w:color w:val="FE8637"/>
          <w:sz w:val="34"/>
        </w:rPr>
        <w:t xml:space="preserve"> </w:t>
      </w:r>
      <w:r w:rsidRPr="0054412B">
        <w:rPr>
          <w:rFonts w:eastAsiaTheme="minorEastAsia"/>
          <w:lang w:eastAsia="sl-SI"/>
        </w:rPr>
        <w:t xml:space="preserve">V svojih specialističnih ambulantah obravnava “notranje” tj. hospitalizirane </w:t>
      </w:r>
      <w:r w:rsidRPr="0054412B">
        <w:t xml:space="preserve">bolnike za potrebe bolnišnice. Obravnava “zunanje” bolnike, ki jih zdravstveni zavodi pošljejo v specialistično ambulanto bolnišnice(strokovna mnenja, nadaljnje zdravljenje). Po zakonu bolnišnična dejavnost obsega: </w:t>
      </w:r>
      <w:r>
        <w:t>p</w:t>
      </w:r>
      <w:r w:rsidRPr="0054412B">
        <w:t xml:space="preserve">oglobljeno diagnostiko, </w:t>
      </w:r>
      <w:r>
        <w:t>z</w:t>
      </w:r>
      <w:r w:rsidRPr="0054412B">
        <w:t xml:space="preserve">dravljenje in medicinsko rehabilitacijo, </w:t>
      </w:r>
      <w:r>
        <w:t>z</w:t>
      </w:r>
      <w:r w:rsidRPr="0054412B">
        <w:t xml:space="preserve">dravstveno nego, </w:t>
      </w:r>
      <w:r>
        <w:t>s</w:t>
      </w:r>
      <w:r w:rsidRPr="0054412B">
        <w:t xml:space="preserve">trokovno pomaga drugim </w:t>
      </w:r>
      <w:proofErr w:type="spellStart"/>
      <w:r w:rsidRPr="0054412B">
        <w:t>zdr</w:t>
      </w:r>
      <w:proofErr w:type="spellEnd"/>
      <w:r w:rsidRPr="0054412B">
        <w:t>.</w:t>
      </w:r>
      <w:r w:rsidR="00DB1D3D">
        <w:t xml:space="preserve"> </w:t>
      </w:r>
      <w:r w:rsidRPr="0054412B">
        <w:t xml:space="preserve">zavodom s svojega območja, </w:t>
      </w:r>
      <w:r>
        <w:t>s</w:t>
      </w:r>
      <w:r w:rsidRPr="0054412B">
        <w:t xml:space="preserve">trokovno usposablja in izpopolnjuje </w:t>
      </w:r>
      <w:proofErr w:type="spellStart"/>
      <w:r w:rsidRPr="0054412B">
        <w:t>zdr</w:t>
      </w:r>
      <w:proofErr w:type="spellEnd"/>
      <w:r w:rsidRPr="0054412B">
        <w:t>.</w:t>
      </w:r>
      <w:r w:rsidR="00DB1D3D">
        <w:t xml:space="preserve"> </w:t>
      </w:r>
      <w:r w:rsidRPr="0054412B">
        <w:t xml:space="preserve">delavce, </w:t>
      </w:r>
      <w:r>
        <w:t>s</w:t>
      </w:r>
      <w:r w:rsidRPr="0054412B">
        <w:t xml:space="preserve">eznanja bolnike z načeli higiene in širi med njimi </w:t>
      </w:r>
      <w:proofErr w:type="spellStart"/>
      <w:r w:rsidRPr="0054412B">
        <w:t>zdr</w:t>
      </w:r>
      <w:proofErr w:type="spellEnd"/>
      <w:r w:rsidRPr="0054412B">
        <w:t>.</w:t>
      </w:r>
      <w:r w:rsidR="00DB1D3D">
        <w:t xml:space="preserve"> </w:t>
      </w:r>
      <w:r w:rsidRPr="0054412B">
        <w:t>prosveto</w:t>
      </w:r>
      <w:r>
        <w:t>.</w:t>
      </w:r>
    </w:p>
    <w:p w:rsidR="000C699C" w:rsidRDefault="000C699C" w:rsidP="000C699C">
      <w:pPr>
        <w:pStyle w:val="Odstavekseznama"/>
        <w:numPr>
          <w:ilvl w:val="0"/>
          <w:numId w:val="1"/>
        </w:numPr>
        <w:rPr>
          <w:b/>
        </w:rPr>
      </w:pPr>
      <w:r w:rsidRPr="00FF70BD">
        <w:rPr>
          <w:b/>
        </w:rPr>
        <w:t xml:space="preserve">Na katerem nivoju sistema organiziranosti </w:t>
      </w:r>
      <w:proofErr w:type="spellStart"/>
      <w:r w:rsidRPr="00FF70BD">
        <w:rPr>
          <w:b/>
        </w:rPr>
        <w:t>zdr</w:t>
      </w:r>
      <w:proofErr w:type="spellEnd"/>
      <w:r w:rsidRPr="00FF70BD">
        <w:rPr>
          <w:b/>
        </w:rPr>
        <w:t xml:space="preserve">. dejavnosti se izvaja </w:t>
      </w:r>
      <w:r w:rsidR="00FF70BD" w:rsidRPr="00FF70BD">
        <w:rPr>
          <w:b/>
        </w:rPr>
        <w:t>specialistična ambulantna dejavnost?</w:t>
      </w:r>
    </w:p>
    <w:p w:rsidR="009C764A" w:rsidRPr="00220205" w:rsidRDefault="009C764A" w:rsidP="009C764A">
      <w:pPr>
        <w:rPr>
          <w:rFonts w:ascii="Times New Roman" w:eastAsia="Times New Roman" w:hAnsi="Times New Roman" w:cs="Times New Roman"/>
          <w:color w:val="FE8637"/>
          <w:sz w:val="34"/>
          <w:szCs w:val="24"/>
          <w:lang w:eastAsia="sl-SI"/>
        </w:rPr>
      </w:pPr>
      <w:r w:rsidRPr="00220205">
        <w:rPr>
          <w:lang w:eastAsia="sl-SI"/>
        </w:rPr>
        <w:t xml:space="preserve">Primarno mesto specialistično ambulantne dejavnosti je v bolnišnici kot specialističnem </w:t>
      </w:r>
      <w:proofErr w:type="spellStart"/>
      <w:r w:rsidRPr="00220205">
        <w:rPr>
          <w:lang w:eastAsia="sl-SI"/>
        </w:rPr>
        <w:t>zdr</w:t>
      </w:r>
      <w:proofErr w:type="spellEnd"/>
      <w:r w:rsidRPr="00220205">
        <w:rPr>
          <w:lang w:eastAsia="sl-SI"/>
        </w:rPr>
        <w:t>.</w:t>
      </w:r>
      <w:r w:rsidR="00DB1D3D">
        <w:rPr>
          <w:lang w:eastAsia="sl-SI"/>
        </w:rPr>
        <w:t xml:space="preserve"> </w:t>
      </w:r>
      <w:r w:rsidRPr="00220205">
        <w:rPr>
          <w:lang w:eastAsia="sl-SI"/>
        </w:rPr>
        <w:t>zavodu</w:t>
      </w:r>
      <w:r>
        <w:rPr>
          <w:lang w:eastAsia="sl-SI"/>
        </w:rPr>
        <w:t xml:space="preserve"> (sekundarna raven)</w:t>
      </w:r>
      <w:r w:rsidRPr="00220205">
        <w:rPr>
          <w:lang w:eastAsia="sl-SI"/>
        </w:rPr>
        <w:t>; zdravstveni dom in njegovim enotam</w:t>
      </w:r>
      <w:r>
        <w:rPr>
          <w:lang w:eastAsia="sl-SI"/>
        </w:rPr>
        <w:t xml:space="preserve"> pa</w:t>
      </w:r>
      <w:r w:rsidRPr="00220205">
        <w:rPr>
          <w:lang w:eastAsia="sl-SI"/>
        </w:rPr>
        <w:t xml:space="preserve"> je dana fakultativna možnost, da izvaja specialistično ambulantno dejavnost v okviru svoje osnovne </w:t>
      </w:r>
      <w:proofErr w:type="spellStart"/>
      <w:r w:rsidRPr="00220205">
        <w:rPr>
          <w:lang w:eastAsia="sl-SI"/>
        </w:rPr>
        <w:t>zdr</w:t>
      </w:r>
      <w:proofErr w:type="spellEnd"/>
      <w:r w:rsidRPr="00220205">
        <w:rPr>
          <w:lang w:eastAsia="sl-SI"/>
        </w:rPr>
        <w:t>.</w:t>
      </w:r>
      <w:r>
        <w:rPr>
          <w:lang w:eastAsia="sl-SI"/>
        </w:rPr>
        <w:t xml:space="preserve"> </w:t>
      </w:r>
      <w:r w:rsidRPr="00220205">
        <w:rPr>
          <w:lang w:eastAsia="sl-SI"/>
        </w:rPr>
        <w:t>dejavnosti za področja, ki niso vezana na bolnišnično zdravljenje</w:t>
      </w:r>
      <w:r>
        <w:rPr>
          <w:lang w:eastAsia="sl-SI"/>
        </w:rPr>
        <w:t xml:space="preserve"> (primarna raven)</w:t>
      </w:r>
      <w:r w:rsidRPr="00220205">
        <w:rPr>
          <w:lang w:eastAsia="sl-SI"/>
        </w:rPr>
        <w:t xml:space="preserve">.  </w:t>
      </w:r>
    </w:p>
    <w:p w:rsidR="009C764A" w:rsidRPr="009C764A" w:rsidRDefault="009C764A" w:rsidP="009C764A">
      <w:pPr>
        <w:rPr>
          <w:b/>
        </w:rPr>
      </w:pPr>
    </w:p>
    <w:sectPr w:rsidR="009C764A" w:rsidRPr="009C7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71F86"/>
    <w:multiLevelType w:val="hybridMultilevel"/>
    <w:tmpl w:val="2440EEC4"/>
    <w:lvl w:ilvl="0" w:tplc="5700F788">
      <w:start w:val="1"/>
      <w:numFmt w:val="bullet"/>
      <w:lvlText w:val="•"/>
      <w:lvlJc w:val="left"/>
      <w:pPr>
        <w:tabs>
          <w:tab w:val="num" w:pos="720"/>
        </w:tabs>
        <w:ind w:left="720" w:hanging="360"/>
      </w:pPr>
      <w:rPr>
        <w:rFonts w:ascii="Arial" w:hAnsi="Arial" w:hint="default"/>
      </w:rPr>
    </w:lvl>
    <w:lvl w:ilvl="1" w:tplc="DEE4563E" w:tentative="1">
      <w:start w:val="1"/>
      <w:numFmt w:val="bullet"/>
      <w:lvlText w:val="•"/>
      <w:lvlJc w:val="left"/>
      <w:pPr>
        <w:tabs>
          <w:tab w:val="num" w:pos="1440"/>
        </w:tabs>
        <w:ind w:left="1440" w:hanging="360"/>
      </w:pPr>
      <w:rPr>
        <w:rFonts w:ascii="Arial" w:hAnsi="Arial" w:hint="default"/>
      </w:rPr>
    </w:lvl>
    <w:lvl w:ilvl="2" w:tplc="FB849B70" w:tentative="1">
      <w:start w:val="1"/>
      <w:numFmt w:val="bullet"/>
      <w:lvlText w:val="•"/>
      <w:lvlJc w:val="left"/>
      <w:pPr>
        <w:tabs>
          <w:tab w:val="num" w:pos="2160"/>
        </w:tabs>
        <w:ind w:left="2160" w:hanging="360"/>
      </w:pPr>
      <w:rPr>
        <w:rFonts w:ascii="Arial" w:hAnsi="Arial" w:hint="default"/>
      </w:rPr>
    </w:lvl>
    <w:lvl w:ilvl="3" w:tplc="85302446" w:tentative="1">
      <w:start w:val="1"/>
      <w:numFmt w:val="bullet"/>
      <w:lvlText w:val="•"/>
      <w:lvlJc w:val="left"/>
      <w:pPr>
        <w:tabs>
          <w:tab w:val="num" w:pos="2880"/>
        </w:tabs>
        <w:ind w:left="2880" w:hanging="360"/>
      </w:pPr>
      <w:rPr>
        <w:rFonts w:ascii="Arial" w:hAnsi="Arial" w:hint="default"/>
      </w:rPr>
    </w:lvl>
    <w:lvl w:ilvl="4" w:tplc="F9E42C94" w:tentative="1">
      <w:start w:val="1"/>
      <w:numFmt w:val="bullet"/>
      <w:lvlText w:val="•"/>
      <w:lvlJc w:val="left"/>
      <w:pPr>
        <w:tabs>
          <w:tab w:val="num" w:pos="3600"/>
        </w:tabs>
        <w:ind w:left="3600" w:hanging="360"/>
      </w:pPr>
      <w:rPr>
        <w:rFonts w:ascii="Arial" w:hAnsi="Arial" w:hint="default"/>
      </w:rPr>
    </w:lvl>
    <w:lvl w:ilvl="5" w:tplc="B7EA34A6" w:tentative="1">
      <w:start w:val="1"/>
      <w:numFmt w:val="bullet"/>
      <w:lvlText w:val="•"/>
      <w:lvlJc w:val="left"/>
      <w:pPr>
        <w:tabs>
          <w:tab w:val="num" w:pos="4320"/>
        </w:tabs>
        <w:ind w:left="4320" w:hanging="360"/>
      </w:pPr>
      <w:rPr>
        <w:rFonts w:ascii="Arial" w:hAnsi="Arial" w:hint="default"/>
      </w:rPr>
    </w:lvl>
    <w:lvl w:ilvl="6" w:tplc="4C6AE0C4" w:tentative="1">
      <w:start w:val="1"/>
      <w:numFmt w:val="bullet"/>
      <w:lvlText w:val="•"/>
      <w:lvlJc w:val="left"/>
      <w:pPr>
        <w:tabs>
          <w:tab w:val="num" w:pos="5040"/>
        </w:tabs>
        <w:ind w:left="5040" w:hanging="360"/>
      </w:pPr>
      <w:rPr>
        <w:rFonts w:ascii="Arial" w:hAnsi="Arial" w:hint="default"/>
      </w:rPr>
    </w:lvl>
    <w:lvl w:ilvl="7" w:tplc="6FCA1410" w:tentative="1">
      <w:start w:val="1"/>
      <w:numFmt w:val="bullet"/>
      <w:lvlText w:val="•"/>
      <w:lvlJc w:val="left"/>
      <w:pPr>
        <w:tabs>
          <w:tab w:val="num" w:pos="5760"/>
        </w:tabs>
        <w:ind w:left="5760" w:hanging="360"/>
      </w:pPr>
      <w:rPr>
        <w:rFonts w:ascii="Arial" w:hAnsi="Arial" w:hint="default"/>
      </w:rPr>
    </w:lvl>
    <w:lvl w:ilvl="8" w:tplc="FE1625AC" w:tentative="1">
      <w:start w:val="1"/>
      <w:numFmt w:val="bullet"/>
      <w:lvlText w:val="•"/>
      <w:lvlJc w:val="left"/>
      <w:pPr>
        <w:tabs>
          <w:tab w:val="num" w:pos="6480"/>
        </w:tabs>
        <w:ind w:left="6480" w:hanging="360"/>
      </w:pPr>
      <w:rPr>
        <w:rFonts w:ascii="Arial" w:hAnsi="Arial" w:hint="default"/>
      </w:rPr>
    </w:lvl>
  </w:abstractNum>
  <w:abstractNum w:abstractNumId="1">
    <w:nsid w:val="2C5E4AE4"/>
    <w:multiLevelType w:val="hybridMultilevel"/>
    <w:tmpl w:val="B7BC326E"/>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2C7B3063"/>
    <w:multiLevelType w:val="hybridMultilevel"/>
    <w:tmpl w:val="2478594C"/>
    <w:lvl w:ilvl="0" w:tplc="4F0E35D6">
      <w:start w:val="1"/>
      <w:numFmt w:val="bullet"/>
      <w:lvlText w:val="•"/>
      <w:lvlJc w:val="left"/>
      <w:pPr>
        <w:tabs>
          <w:tab w:val="num" w:pos="720"/>
        </w:tabs>
        <w:ind w:left="720" w:hanging="360"/>
      </w:pPr>
      <w:rPr>
        <w:rFonts w:ascii="Arial" w:hAnsi="Arial" w:hint="default"/>
      </w:rPr>
    </w:lvl>
    <w:lvl w:ilvl="1" w:tplc="CA2ED046" w:tentative="1">
      <w:start w:val="1"/>
      <w:numFmt w:val="bullet"/>
      <w:lvlText w:val="•"/>
      <w:lvlJc w:val="left"/>
      <w:pPr>
        <w:tabs>
          <w:tab w:val="num" w:pos="1440"/>
        </w:tabs>
        <w:ind w:left="1440" w:hanging="360"/>
      </w:pPr>
      <w:rPr>
        <w:rFonts w:ascii="Arial" w:hAnsi="Arial" w:hint="default"/>
      </w:rPr>
    </w:lvl>
    <w:lvl w:ilvl="2" w:tplc="ABFA0208" w:tentative="1">
      <w:start w:val="1"/>
      <w:numFmt w:val="bullet"/>
      <w:lvlText w:val="•"/>
      <w:lvlJc w:val="left"/>
      <w:pPr>
        <w:tabs>
          <w:tab w:val="num" w:pos="2160"/>
        </w:tabs>
        <w:ind w:left="2160" w:hanging="360"/>
      </w:pPr>
      <w:rPr>
        <w:rFonts w:ascii="Arial" w:hAnsi="Arial" w:hint="default"/>
      </w:rPr>
    </w:lvl>
    <w:lvl w:ilvl="3" w:tplc="44B41262" w:tentative="1">
      <w:start w:val="1"/>
      <w:numFmt w:val="bullet"/>
      <w:lvlText w:val="•"/>
      <w:lvlJc w:val="left"/>
      <w:pPr>
        <w:tabs>
          <w:tab w:val="num" w:pos="2880"/>
        </w:tabs>
        <w:ind w:left="2880" w:hanging="360"/>
      </w:pPr>
      <w:rPr>
        <w:rFonts w:ascii="Arial" w:hAnsi="Arial" w:hint="default"/>
      </w:rPr>
    </w:lvl>
    <w:lvl w:ilvl="4" w:tplc="B9BE4942" w:tentative="1">
      <w:start w:val="1"/>
      <w:numFmt w:val="bullet"/>
      <w:lvlText w:val="•"/>
      <w:lvlJc w:val="left"/>
      <w:pPr>
        <w:tabs>
          <w:tab w:val="num" w:pos="3600"/>
        </w:tabs>
        <w:ind w:left="3600" w:hanging="360"/>
      </w:pPr>
      <w:rPr>
        <w:rFonts w:ascii="Arial" w:hAnsi="Arial" w:hint="default"/>
      </w:rPr>
    </w:lvl>
    <w:lvl w:ilvl="5" w:tplc="D9F675BC" w:tentative="1">
      <w:start w:val="1"/>
      <w:numFmt w:val="bullet"/>
      <w:lvlText w:val="•"/>
      <w:lvlJc w:val="left"/>
      <w:pPr>
        <w:tabs>
          <w:tab w:val="num" w:pos="4320"/>
        </w:tabs>
        <w:ind w:left="4320" w:hanging="360"/>
      </w:pPr>
      <w:rPr>
        <w:rFonts w:ascii="Arial" w:hAnsi="Arial" w:hint="default"/>
      </w:rPr>
    </w:lvl>
    <w:lvl w:ilvl="6" w:tplc="2ED4FB72" w:tentative="1">
      <w:start w:val="1"/>
      <w:numFmt w:val="bullet"/>
      <w:lvlText w:val="•"/>
      <w:lvlJc w:val="left"/>
      <w:pPr>
        <w:tabs>
          <w:tab w:val="num" w:pos="5040"/>
        </w:tabs>
        <w:ind w:left="5040" w:hanging="360"/>
      </w:pPr>
      <w:rPr>
        <w:rFonts w:ascii="Arial" w:hAnsi="Arial" w:hint="default"/>
      </w:rPr>
    </w:lvl>
    <w:lvl w:ilvl="7" w:tplc="EA347E30" w:tentative="1">
      <w:start w:val="1"/>
      <w:numFmt w:val="bullet"/>
      <w:lvlText w:val="•"/>
      <w:lvlJc w:val="left"/>
      <w:pPr>
        <w:tabs>
          <w:tab w:val="num" w:pos="5760"/>
        </w:tabs>
        <w:ind w:left="5760" w:hanging="360"/>
      </w:pPr>
      <w:rPr>
        <w:rFonts w:ascii="Arial" w:hAnsi="Arial" w:hint="default"/>
      </w:rPr>
    </w:lvl>
    <w:lvl w:ilvl="8" w:tplc="680C303E" w:tentative="1">
      <w:start w:val="1"/>
      <w:numFmt w:val="bullet"/>
      <w:lvlText w:val="•"/>
      <w:lvlJc w:val="left"/>
      <w:pPr>
        <w:tabs>
          <w:tab w:val="num" w:pos="6480"/>
        </w:tabs>
        <w:ind w:left="6480" w:hanging="360"/>
      </w:pPr>
      <w:rPr>
        <w:rFonts w:ascii="Arial" w:hAnsi="Arial" w:hint="default"/>
      </w:rPr>
    </w:lvl>
  </w:abstractNum>
  <w:abstractNum w:abstractNumId="3">
    <w:nsid w:val="385A1A2A"/>
    <w:multiLevelType w:val="hybridMultilevel"/>
    <w:tmpl w:val="FD566FBE"/>
    <w:lvl w:ilvl="0" w:tplc="832241C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AA05A3A"/>
    <w:multiLevelType w:val="hybridMultilevel"/>
    <w:tmpl w:val="58D8BC46"/>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3AC26093"/>
    <w:multiLevelType w:val="hybridMultilevel"/>
    <w:tmpl w:val="91BE8968"/>
    <w:lvl w:ilvl="0" w:tplc="C2E42B2C">
      <w:start w:val="6"/>
      <w:numFmt w:val="bullet"/>
      <w:lvlText w:val="-"/>
      <w:lvlJc w:val="left"/>
      <w:pPr>
        <w:ind w:left="720" w:hanging="360"/>
      </w:pPr>
      <w:rPr>
        <w:rFonts w:ascii="Calibri" w:eastAsiaTheme="minorHAnsi" w:hAnsi="Calibri" w:cs="Calibri"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FB54C53"/>
    <w:multiLevelType w:val="hybridMultilevel"/>
    <w:tmpl w:val="87EA9A4A"/>
    <w:lvl w:ilvl="0" w:tplc="907EDF6E">
      <w:start w:val="1"/>
      <w:numFmt w:val="bullet"/>
      <w:lvlText w:val="-"/>
      <w:lvlJc w:val="left"/>
      <w:pPr>
        <w:tabs>
          <w:tab w:val="num" w:pos="720"/>
        </w:tabs>
        <w:ind w:left="720" w:hanging="360"/>
      </w:pPr>
      <w:rPr>
        <w:rFonts w:ascii="Times New Roman" w:hAnsi="Times New Roman" w:hint="default"/>
      </w:rPr>
    </w:lvl>
    <w:lvl w:ilvl="1" w:tplc="274E68A0" w:tentative="1">
      <w:start w:val="1"/>
      <w:numFmt w:val="bullet"/>
      <w:lvlText w:val="-"/>
      <w:lvlJc w:val="left"/>
      <w:pPr>
        <w:tabs>
          <w:tab w:val="num" w:pos="1440"/>
        </w:tabs>
        <w:ind w:left="1440" w:hanging="360"/>
      </w:pPr>
      <w:rPr>
        <w:rFonts w:ascii="Times New Roman" w:hAnsi="Times New Roman" w:hint="default"/>
      </w:rPr>
    </w:lvl>
    <w:lvl w:ilvl="2" w:tplc="48963472" w:tentative="1">
      <w:start w:val="1"/>
      <w:numFmt w:val="bullet"/>
      <w:lvlText w:val="-"/>
      <w:lvlJc w:val="left"/>
      <w:pPr>
        <w:tabs>
          <w:tab w:val="num" w:pos="2160"/>
        </w:tabs>
        <w:ind w:left="2160" w:hanging="360"/>
      </w:pPr>
      <w:rPr>
        <w:rFonts w:ascii="Times New Roman" w:hAnsi="Times New Roman" w:hint="default"/>
      </w:rPr>
    </w:lvl>
    <w:lvl w:ilvl="3" w:tplc="82A6C0D8" w:tentative="1">
      <w:start w:val="1"/>
      <w:numFmt w:val="bullet"/>
      <w:lvlText w:val="-"/>
      <w:lvlJc w:val="left"/>
      <w:pPr>
        <w:tabs>
          <w:tab w:val="num" w:pos="2880"/>
        </w:tabs>
        <w:ind w:left="2880" w:hanging="360"/>
      </w:pPr>
      <w:rPr>
        <w:rFonts w:ascii="Times New Roman" w:hAnsi="Times New Roman" w:hint="default"/>
      </w:rPr>
    </w:lvl>
    <w:lvl w:ilvl="4" w:tplc="D28E27E6" w:tentative="1">
      <w:start w:val="1"/>
      <w:numFmt w:val="bullet"/>
      <w:lvlText w:val="-"/>
      <w:lvlJc w:val="left"/>
      <w:pPr>
        <w:tabs>
          <w:tab w:val="num" w:pos="3600"/>
        </w:tabs>
        <w:ind w:left="3600" w:hanging="360"/>
      </w:pPr>
      <w:rPr>
        <w:rFonts w:ascii="Times New Roman" w:hAnsi="Times New Roman" w:hint="default"/>
      </w:rPr>
    </w:lvl>
    <w:lvl w:ilvl="5" w:tplc="0C4AD4A2" w:tentative="1">
      <w:start w:val="1"/>
      <w:numFmt w:val="bullet"/>
      <w:lvlText w:val="-"/>
      <w:lvlJc w:val="left"/>
      <w:pPr>
        <w:tabs>
          <w:tab w:val="num" w:pos="4320"/>
        </w:tabs>
        <w:ind w:left="4320" w:hanging="360"/>
      </w:pPr>
      <w:rPr>
        <w:rFonts w:ascii="Times New Roman" w:hAnsi="Times New Roman" w:hint="default"/>
      </w:rPr>
    </w:lvl>
    <w:lvl w:ilvl="6" w:tplc="C636A892" w:tentative="1">
      <w:start w:val="1"/>
      <w:numFmt w:val="bullet"/>
      <w:lvlText w:val="-"/>
      <w:lvlJc w:val="left"/>
      <w:pPr>
        <w:tabs>
          <w:tab w:val="num" w:pos="5040"/>
        </w:tabs>
        <w:ind w:left="5040" w:hanging="360"/>
      </w:pPr>
      <w:rPr>
        <w:rFonts w:ascii="Times New Roman" w:hAnsi="Times New Roman" w:hint="default"/>
      </w:rPr>
    </w:lvl>
    <w:lvl w:ilvl="7" w:tplc="85FCAB0A" w:tentative="1">
      <w:start w:val="1"/>
      <w:numFmt w:val="bullet"/>
      <w:lvlText w:val="-"/>
      <w:lvlJc w:val="left"/>
      <w:pPr>
        <w:tabs>
          <w:tab w:val="num" w:pos="5760"/>
        </w:tabs>
        <w:ind w:left="5760" w:hanging="360"/>
      </w:pPr>
      <w:rPr>
        <w:rFonts w:ascii="Times New Roman" w:hAnsi="Times New Roman" w:hint="default"/>
      </w:rPr>
    </w:lvl>
    <w:lvl w:ilvl="8" w:tplc="39C6E47C" w:tentative="1">
      <w:start w:val="1"/>
      <w:numFmt w:val="bullet"/>
      <w:lvlText w:val="-"/>
      <w:lvlJc w:val="left"/>
      <w:pPr>
        <w:tabs>
          <w:tab w:val="num" w:pos="6480"/>
        </w:tabs>
        <w:ind w:left="6480" w:hanging="360"/>
      </w:pPr>
      <w:rPr>
        <w:rFonts w:ascii="Times New Roman" w:hAnsi="Times New Roman" w:hint="default"/>
      </w:rPr>
    </w:lvl>
  </w:abstractNum>
  <w:abstractNum w:abstractNumId="7">
    <w:nsid w:val="45B741D0"/>
    <w:multiLevelType w:val="hybridMultilevel"/>
    <w:tmpl w:val="FF342358"/>
    <w:lvl w:ilvl="0" w:tplc="C2E42B2C">
      <w:start w:val="6"/>
      <w:numFmt w:val="bullet"/>
      <w:lvlText w:val="-"/>
      <w:lvlJc w:val="left"/>
      <w:pPr>
        <w:ind w:left="720" w:hanging="360"/>
      </w:pPr>
      <w:rPr>
        <w:rFonts w:ascii="Calibri" w:eastAsiaTheme="minorHAnsi" w:hAnsi="Calibri" w:cs="Calibri"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93A072A"/>
    <w:multiLevelType w:val="hybridMultilevel"/>
    <w:tmpl w:val="249029EA"/>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4FFF22E9"/>
    <w:multiLevelType w:val="hybridMultilevel"/>
    <w:tmpl w:val="EDCA27A4"/>
    <w:lvl w:ilvl="0" w:tplc="C2E42B2C">
      <w:start w:val="6"/>
      <w:numFmt w:val="bullet"/>
      <w:lvlText w:val="-"/>
      <w:lvlJc w:val="left"/>
      <w:pPr>
        <w:ind w:left="720" w:hanging="360"/>
      </w:pPr>
      <w:rPr>
        <w:rFonts w:ascii="Calibri" w:eastAsiaTheme="minorHAnsi" w:hAnsi="Calibri" w:cs="Calibri" w:hint="default"/>
        <w:color w:val="auto"/>
        <w:sz w:val="22"/>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42C64E2"/>
    <w:multiLevelType w:val="hybridMultilevel"/>
    <w:tmpl w:val="FA986420"/>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54AB5F1A"/>
    <w:multiLevelType w:val="hybridMultilevel"/>
    <w:tmpl w:val="7B40EC7E"/>
    <w:lvl w:ilvl="0" w:tplc="11FE95D6">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50E348B"/>
    <w:multiLevelType w:val="hybridMultilevel"/>
    <w:tmpl w:val="FBA2FF16"/>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55C81FA9"/>
    <w:multiLevelType w:val="hybridMultilevel"/>
    <w:tmpl w:val="7C729A22"/>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nsid w:val="58643685"/>
    <w:multiLevelType w:val="hybridMultilevel"/>
    <w:tmpl w:val="8C32DD86"/>
    <w:lvl w:ilvl="0" w:tplc="C2E42B2C">
      <w:start w:val="6"/>
      <w:numFmt w:val="bullet"/>
      <w:lvlText w:val="-"/>
      <w:lvlJc w:val="left"/>
      <w:pPr>
        <w:ind w:left="720" w:hanging="360"/>
      </w:pPr>
      <w:rPr>
        <w:rFonts w:ascii="Calibri" w:eastAsiaTheme="minorHAnsi" w:hAnsi="Calibri" w:cs="Calibri" w:hint="default"/>
        <w:color w:val="auto"/>
        <w:sz w:val="22"/>
      </w:rPr>
    </w:lvl>
    <w:lvl w:ilvl="1" w:tplc="C2E42B2C">
      <w:start w:val="6"/>
      <w:numFmt w:val="bullet"/>
      <w:lvlText w:val="-"/>
      <w:lvlJc w:val="left"/>
      <w:pPr>
        <w:ind w:left="1440" w:hanging="360"/>
      </w:pPr>
      <w:rPr>
        <w:rFonts w:ascii="Calibri" w:eastAsiaTheme="minorHAnsi" w:hAnsi="Calibri" w:cs="Calibri" w:hint="default"/>
        <w:color w:val="auto"/>
        <w:sz w:val="22"/>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10B2EC4"/>
    <w:multiLevelType w:val="hybridMultilevel"/>
    <w:tmpl w:val="82BAA466"/>
    <w:lvl w:ilvl="0" w:tplc="C2E42B2C">
      <w:start w:val="6"/>
      <w:numFmt w:val="bullet"/>
      <w:lvlText w:val="-"/>
      <w:lvlJc w:val="left"/>
      <w:pPr>
        <w:ind w:left="720" w:hanging="360"/>
      </w:pPr>
      <w:rPr>
        <w:rFonts w:ascii="Calibri" w:eastAsiaTheme="minorHAnsi" w:hAnsi="Calibri" w:cs="Calibri" w:hint="default"/>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BA278C9"/>
    <w:multiLevelType w:val="hybridMultilevel"/>
    <w:tmpl w:val="1ABCF956"/>
    <w:lvl w:ilvl="0" w:tplc="0EB6A30A">
      <w:start w:val="1"/>
      <w:numFmt w:val="bullet"/>
      <w:lvlText w:val="-"/>
      <w:lvlJc w:val="left"/>
      <w:pPr>
        <w:tabs>
          <w:tab w:val="num" w:pos="720"/>
        </w:tabs>
        <w:ind w:left="720" w:hanging="360"/>
      </w:pPr>
      <w:rPr>
        <w:rFonts w:ascii="Times New Roman" w:hAnsi="Times New Roman" w:hint="default"/>
      </w:rPr>
    </w:lvl>
    <w:lvl w:ilvl="1" w:tplc="3BD47E7E" w:tentative="1">
      <w:start w:val="1"/>
      <w:numFmt w:val="bullet"/>
      <w:lvlText w:val="-"/>
      <w:lvlJc w:val="left"/>
      <w:pPr>
        <w:tabs>
          <w:tab w:val="num" w:pos="1440"/>
        </w:tabs>
        <w:ind w:left="1440" w:hanging="360"/>
      </w:pPr>
      <w:rPr>
        <w:rFonts w:ascii="Times New Roman" w:hAnsi="Times New Roman" w:hint="default"/>
      </w:rPr>
    </w:lvl>
    <w:lvl w:ilvl="2" w:tplc="41D2A8E2" w:tentative="1">
      <w:start w:val="1"/>
      <w:numFmt w:val="bullet"/>
      <w:lvlText w:val="-"/>
      <w:lvlJc w:val="left"/>
      <w:pPr>
        <w:tabs>
          <w:tab w:val="num" w:pos="2160"/>
        </w:tabs>
        <w:ind w:left="2160" w:hanging="360"/>
      </w:pPr>
      <w:rPr>
        <w:rFonts w:ascii="Times New Roman" w:hAnsi="Times New Roman" w:hint="default"/>
      </w:rPr>
    </w:lvl>
    <w:lvl w:ilvl="3" w:tplc="53F2BD9E" w:tentative="1">
      <w:start w:val="1"/>
      <w:numFmt w:val="bullet"/>
      <w:lvlText w:val="-"/>
      <w:lvlJc w:val="left"/>
      <w:pPr>
        <w:tabs>
          <w:tab w:val="num" w:pos="2880"/>
        </w:tabs>
        <w:ind w:left="2880" w:hanging="360"/>
      </w:pPr>
      <w:rPr>
        <w:rFonts w:ascii="Times New Roman" w:hAnsi="Times New Roman" w:hint="default"/>
      </w:rPr>
    </w:lvl>
    <w:lvl w:ilvl="4" w:tplc="089CB4A0" w:tentative="1">
      <w:start w:val="1"/>
      <w:numFmt w:val="bullet"/>
      <w:lvlText w:val="-"/>
      <w:lvlJc w:val="left"/>
      <w:pPr>
        <w:tabs>
          <w:tab w:val="num" w:pos="3600"/>
        </w:tabs>
        <w:ind w:left="3600" w:hanging="360"/>
      </w:pPr>
      <w:rPr>
        <w:rFonts w:ascii="Times New Roman" w:hAnsi="Times New Roman" w:hint="default"/>
      </w:rPr>
    </w:lvl>
    <w:lvl w:ilvl="5" w:tplc="101A3B5E" w:tentative="1">
      <w:start w:val="1"/>
      <w:numFmt w:val="bullet"/>
      <w:lvlText w:val="-"/>
      <w:lvlJc w:val="left"/>
      <w:pPr>
        <w:tabs>
          <w:tab w:val="num" w:pos="4320"/>
        </w:tabs>
        <w:ind w:left="4320" w:hanging="360"/>
      </w:pPr>
      <w:rPr>
        <w:rFonts w:ascii="Times New Roman" w:hAnsi="Times New Roman" w:hint="default"/>
      </w:rPr>
    </w:lvl>
    <w:lvl w:ilvl="6" w:tplc="E63E7A24" w:tentative="1">
      <w:start w:val="1"/>
      <w:numFmt w:val="bullet"/>
      <w:lvlText w:val="-"/>
      <w:lvlJc w:val="left"/>
      <w:pPr>
        <w:tabs>
          <w:tab w:val="num" w:pos="5040"/>
        </w:tabs>
        <w:ind w:left="5040" w:hanging="360"/>
      </w:pPr>
      <w:rPr>
        <w:rFonts w:ascii="Times New Roman" w:hAnsi="Times New Roman" w:hint="default"/>
      </w:rPr>
    </w:lvl>
    <w:lvl w:ilvl="7" w:tplc="33861588" w:tentative="1">
      <w:start w:val="1"/>
      <w:numFmt w:val="bullet"/>
      <w:lvlText w:val="-"/>
      <w:lvlJc w:val="left"/>
      <w:pPr>
        <w:tabs>
          <w:tab w:val="num" w:pos="5760"/>
        </w:tabs>
        <w:ind w:left="5760" w:hanging="360"/>
      </w:pPr>
      <w:rPr>
        <w:rFonts w:ascii="Times New Roman" w:hAnsi="Times New Roman" w:hint="default"/>
      </w:rPr>
    </w:lvl>
    <w:lvl w:ilvl="8" w:tplc="7046958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2CA0ED2"/>
    <w:multiLevelType w:val="hybridMultilevel"/>
    <w:tmpl w:val="5F6AEB80"/>
    <w:lvl w:ilvl="0" w:tplc="45809ED6">
      <w:start w:val="1"/>
      <w:numFmt w:val="bullet"/>
      <w:lvlText w:val="-"/>
      <w:lvlJc w:val="left"/>
      <w:pPr>
        <w:tabs>
          <w:tab w:val="num" w:pos="720"/>
        </w:tabs>
        <w:ind w:left="720" w:hanging="360"/>
      </w:pPr>
      <w:rPr>
        <w:rFonts w:ascii="Times New Roman" w:hAnsi="Times New Roman" w:hint="default"/>
      </w:rPr>
    </w:lvl>
    <w:lvl w:ilvl="1" w:tplc="25A0D066" w:tentative="1">
      <w:start w:val="1"/>
      <w:numFmt w:val="bullet"/>
      <w:lvlText w:val="-"/>
      <w:lvlJc w:val="left"/>
      <w:pPr>
        <w:tabs>
          <w:tab w:val="num" w:pos="1440"/>
        </w:tabs>
        <w:ind w:left="1440" w:hanging="360"/>
      </w:pPr>
      <w:rPr>
        <w:rFonts w:ascii="Times New Roman" w:hAnsi="Times New Roman" w:hint="default"/>
      </w:rPr>
    </w:lvl>
    <w:lvl w:ilvl="2" w:tplc="92D46BFE" w:tentative="1">
      <w:start w:val="1"/>
      <w:numFmt w:val="bullet"/>
      <w:lvlText w:val="-"/>
      <w:lvlJc w:val="left"/>
      <w:pPr>
        <w:tabs>
          <w:tab w:val="num" w:pos="2160"/>
        </w:tabs>
        <w:ind w:left="2160" w:hanging="360"/>
      </w:pPr>
      <w:rPr>
        <w:rFonts w:ascii="Times New Roman" w:hAnsi="Times New Roman" w:hint="default"/>
      </w:rPr>
    </w:lvl>
    <w:lvl w:ilvl="3" w:tplc="8528AFF6" w:tentative="1">
      <w:start w:val="1"/>
      <w:numFmt w:val="bullet"/>
      <w:lvlText w:val="-"/>
      <w:lvlJc w:val="left"/>
      <w:pPr>
        <w:tabs>
          <w:tab w:val="num" w:pos="2880"/>
        </w:tabs>
        <w:ind w:left="2880" w:hanging="360"/>
      </w:pPr>
      <w:rPr>
        <w:rFonts w:ascii="Times New Roman" w:hAnsi="Times New Roman" w:hint="default"/>
      </w:rPr>
    </w:lvl>
    <w:lvl w:ilvl="4" w:tplc="1FEA988C" w:tentative="1">
      <w:start w:val="1"/>
      <w:numFmt w:val="bullet"/>
      <w:lvlText w:val="-"/>
      <w:lvlJc w:val="left"/>
      <w:pPr>
        <w:tabs>
          <w:tab w:val="num" w:pos="3600"/>
        </w:tabs>
        <w:ind w:left="3600" w:hanging="360"/>
      </w:pPr>
      <w:rPr>
        <w:rFonts w:ascii="Times New Roman" w:hAnsi="Times New Roman" w:hint="default"/>
      </w:rPr>
    </w:lvl>
    <w:lvl w:ilvl="5" w:tplc="BAB8D850" w:tentative="1">
      <w:start w:val="1"/>
      <w:numFmt w:val="bullet"/>
      <w:lvlText w:val="-"/>
      <w:lvlJc w:val="left"/>
      <w:pPr>
        <w:tabs>
          <w:tab w:val="num" w:pos="4320"/>
        </w:tabs>
        <w:ind w:left="4320" w:hanging="360"/>
      </w:pPr>
      <w:rPr>
        <w:rFonts w:ascii="Times New Roman" w:hAnsi="Times New Roman" w:hint="default"/>
      </w:rPr>
    </w:lvl>
    <w:lvl w:ilvl="6" w:tplc="14C647CE" w:tentative="1">
      <w:start w:val="1"/>
      <w:numFmt w:val="bullet"/>
      <w:lvlText w:val="-"/>
      <w:lvlJc w:val="left"/>
      <w:pPr>
        <w:tabs>
          <w:tab w:val="num" w:pos="5040"/>
        </w:tabs>
        <w:ind w:left="5040" w:hanging="360"/>
      </w:pPr>
      <w:rPr>
        <w:rFonts w:ascii="Times New Roman" w:hAnsi="Times New Roman" w:hint="default"/>
      </w:rPr>
    </w:lvl>
    <w:lvl w:ilvl="7" w:tplc="176E5116" w:tentative="1">
      <w:start w:val="1"/>
      <w:numFmt w:val="bullet"/>
      <w:lvlText w:val="-"/>
      <w:lvlJc w:val="left"/>
      <w:pPr>
        <w:tabs>
          <w:tab w:val="num" w:pos="5760"/>
        </w:tabs>
        <w:ind w:left="5760" w:hanging="360"/>
      </w:pPr>
      <w:rPr>
        <w:rFonts w:ascii="Times New Roman" w:hAnsi="Times New Roman" w:hint="default"/>
      </w:rPr>
    </w:lvl>
    <w:lvl w:ilvl="8" w:tplc="38F68EC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4AB1AA8"/>
    <w:multiLevelType w:val="hybridMultilevel"/>
    <w:tmpl w:val="EAC6399E"/>
    <w:lvl w:ilvl="0" w:tplc="5F801F44">
      <w:start w:val="1"/>
      <w:numFmt w:val="decimal"/>
      <w:lvlText w:val="%1."/>
      <w:lvlJc w:val="left"/>
      <w:pPr>
        <w:ind w:left="360" w:hanging="360"/>
      </w:pPr>
      <w:rPr>
        <w:rFonts w:hint="default"/>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nsid w:val="788A100F"/>
    <w:multiLevelType w:val="hybridMultilevel"/>
    <w:tmpl w:val="8BC0E922"/>
    <w:lvl w:ilvl="0" w:tplc="C2E42B2C">
      <w:start w:val="6"/>
      <w:numFmt w:val="bullet"/>
      <w:lvlText w:val="-"/>
      <w:lvlJc w:val="left"/>
      <w:pPr>
        <w:ind w:left="360" w:hanging="360"/>
      </w:pPr>
      <w:rPr>
        <w:rFonts w:ascii="Calibri" w:eastAsiaTheme="minorHAnsi" w:hAnsi="Calibri" w:cs="Calibri" w:hint="default"/>
        <w:color w:val="auto"/>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8"/>
  </w:num>
  <w:num w:numId="2">
    <w:abstractNumId w:val="0"/>
  </w:num>
  <w:num w:numId="3">
    <w:abstractNumId w:val="2"/>
  </w:num>
  <w:num w:numId="4">
    <w:abstractNumId w:val="6"/>
  </w:num>
  <w:num w:numId="5">
    <w:abstractNumId w:val="17"/>
  </w:num>
  <w:num w:numId="6">
    <w:abstractNumId w:val="16"/>
  </w:num>
  <w:num w:numId="7">
    <w:abstractNumId w:val="3"/>
  </w:num>
  <w:num w:numId="8">
    <w:abstractNumId w:val="11"/>
  </w:num>
  <w:num w:numId="9">
    <w:abstractNumId w:val="5"/>
  </w:num>
  <w:num w:numId="10">
    <w:abstractNumId w:val="15"/>
  </w:num>
  <w:num w:numId="11">
    <w:abstractNumId w:val="9"/>
  </w:num>
  <w:num w:numId="12">
    <w:abstractNumId w:val="14"/>
  </w:num>
  <w:num w:numId="13">
    <w:abstractNumId w:val="19"/>
  </w:num>
  <w:num w:numId="14">
    <w:abstractNumId w:val="7"/>
  </w:num>
  <w:num w:numId="15">
    <w:abstractNumId w:val="13"/>
  </w:num>
  <w:num w:numId="16">
    <w:abstractNumId w:val="10"/>
  </w:num>
  <w:num w:numId="17">
    <w:abstractNumId w:val="12"/>
  </w:num>
  <w:num w:numId="18">
    <w:abstractNumId w:val="1"/>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66"/>
    <w:rsid w:val="000B058A"/>
    <w:rsid w:val="000C699C"/>
    <w:rsid w:val="002B7D8E"/>
    <w:rsid w:val="003B091D"/>
    <w:rsid w:val="00401D26"/>
    <w:rsid w:val="005F02F4"/>
    <w:rsid w:val="007704CF"/>
    <w:rsid w:val="008151CD"/>
    <w:rsid w:val="009C764A"/>
    <w:rsid w:val="00AD6A4B"/>
    <w:rsid w:val="00DB1D3D"/>
    <w:rsid w:val="00E867B4"/>
    <w:rsid w:val="00F079E5"/>
    <w:rsid w:val="00F70DAC"/>
    <w:rsid w:val="00FE587A"/>
    <w:rsid w:val="00FF4166"/>
    <w:rsid w:val="00FF70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0E895-0BFB-4079-A150-C45E1E97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F4166"/>
    <w:pPr>
      <w:ind w:left="720"/>
      <w:contextualSpacing/>
    </w:pPr>
  </w:style>
  <w:style w:type="paragraph" w:styleId="Brezrazmikov">
    <w:name w:val="No Spacing"/>
    <w:uiPriority w:val="1"/>
    <w:qFormat/>
    <w:rsid w:val="00FF41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4109">
      <w:bodyDiv w:val="1"/>
      <w:marLeft w:val="0"/>
      <w:marRight w:val="0"/>
      <w:marTop w:val="0"/>
      <w:marBottom w:val="0"/>
      <w:divBdr>
        <w:top w:val="none" w:sz="0" w:space="0" w:color="auto"/>
        <w:left w:val="none" w:sz="0" w:space="0" w:color="auto"/>
        <w:bottom w:val="none" w:sz="0" w:space="0" w:color="auto"/>
        <w:right w:val="none" w:sz="0" w:space="0" w:color="auto"/>
      </w:divBdr>
      <w:divsChild>
        <w:div w:id="589899603">
          <w:marLeft w:val="360"/>
          <w:marRight w:val="0"/>
          <w:marTop w:val="200"/>
          <w:marBottom w:val="0"/>
          <w:divBdr>
            <w:top w:val="none" w:sz="0" w:space="0" w:color="auto"/>
            <w:left w:val="none" w:sz="0" w:space="0" w:color="auto"/>
            <w:bottom w:val="none" w:sz="0" w:space="0" w:color="auto"/>
            <w:right w:val="none" w:sz="0" w:space="0" w:color="auto"/>
          </w:divBdr>
        </w:div>
        <w:div w:id="1601986840">
          <w:marLeft w:val="360"/>
          <w:marRight w:val="0"/>
          <w:marTop w:val="200"/>
          <w:marBottom w:val="0"/>
          <w:divBdr>
            <w:top w:val="none" w:sz="0" w:space="0" w:color="auto"/>
            <w:left w:val="none" w:sz="0" w:space="0" w:color="auto"/>
            <w:bottom w:val="none" w:sz="0" w:space="0" w:color="auto"/>
            <w:right w:val="none" w:sz="0" w:space="0" w:color="auto"/>
          </w:divBdr>
        </w:div>
      </w:divsChild>
    </w:div>
    <w:div w:id="474298963">
      <w:bodyDiv w:val="1"/>
      <w:marLeft w:val="0"/>
      <w:marRight w:val="0"/>
      <w:marTop w:val="0"/>
      <w:marBottom w:val="0"/>
      <w:divBdr>
        <w:top w:val="none" w:sz="0" w:space="0" w:color="auto"/>
        <w:left w:val="none" w:sz="0" w:space="0" w:color="auto"/>
        <w:bottom w:val="none" w:sz="0" w:space="0" w:color="auto"/>
        <w:right w:val="none" w:sz="0" w:space="0" w:color="auto"/>
      </w:divBdr>
      <w:divsChild>
        <w:div w:id="2129810797">
          <w:marLeft w:val="360"/>
          <w:marRight w:val="0"/>
          <w:marTop w:val="200"/>
          <w:marBottom w:val="0"/>
          <w:divBdr>
            <w:top w:val="none" w:sz="0" w:space="0" w:color="auto"/>
            <w:left w:val="none" w:sz="0" w:space="0" w:color="auto"/>
            <w:bottom w:val="none" w:sz="0" w:space="0" w:color="auto"/>
            <w:right w:val="none" w:sz="0" w:space="0" w:color="auto"/>
          </w:divBdr>
        </w:div>
        <w:div w:id="1158769658">
          <w:marLeft w:val="360"/>
          <w:marRight w:val="0"/>
          <w:marTop w:val="200"/>
          <w:marBottom w:val="0"/>
          <w:divBdr>
            <w:top w:val="none" w:sz="0" w:space="0" w:color="auto"/>
            <w:left w:val="none" w:sz="0" w:space="0" w:color="auto"/>
            <w:bottom w:val="none" w:sz="0" w:space="0" w:color="auto"/>
            <w:right w:val="none" w:sz="0" w:space="0" w:color="auto"/>
          </w:divBdr>
        </w:div>
        <w:div w:id="804156505">
          <w:marLeft w:val="360"/>
          <w:marRight w:val="0"/>
          <w:marTop w:val="200"/>
          <w:marBottom w:val="0"/>
          <w:divBdr>
            <w:top w:val="none" w:sz="0" w:space="0" w:color="auto"/>
            <w:left w:val="none" w:sz="0" w:space="0" w:color="auto"/>
            <w:bottom w:val="none" w:sz="0" w:space="0" w:color="auto"/>
            <w:right w:val="none" w:sz="0" w:space="0" w:color="auto"/>
          </w:divBdr>
        </w:div>
      </w:divsChild>
    </w:div>
    <w:div w:id="1516310709">
      <w:bodyDiv w:val="1"/>
      <w:marLeft w:val="0"/>
      <w:marRight w:val="0"/>
      <w:marTop w:val="0"/>
      <w:marBottom w:val="0"/>
      <w:divBdr>
        <w:top w:val="none" w:sz="0" w:space="0" w:color="auto"/>
        <w:left w:val="none" w:sz="0" w:space="0" w:color="auto"/>
        <w:bottom w:val="none" w:sz="0" w:space="0" w:color="auto"/>
        <w:right w:val="none" w:sz="0" w:space="0" w:color="auto"/>
      </w:divBdr>
      <w:divsChild>
        <w:div w:id="787235335">
          <w:marLeft w:val="360"/>
          <w:marRight w:val="0"/>
          <w:marTop w:val="200"/>
          <w:marBottom w:val="0"/>
          <w:divBdr>
            <w:top w:val="none" w:sz="0" w:space="0" w:color="auto"/>
            <w:left w:val="none" w:sz="0" w:space="0" w:color="auto"/>
            <w:bottom w:val="none" w:sz="0" w:space="0" w:color="auto"/>
            <w:right w:val="none" w:sz="0" w:space="0" w:color="auto"/>
          </w:divBdr>
        </w:div>
        <w:div w:id="1632712544">
          <w:marLeft w:val="360"/>
          <w:marRight w:val="0"/>
          <w:marTop w:val="200"/>
          <w:marBottom w:val="0"/>
          <w:divBdr>
            <w:top w:val="none" w:sz="0" w:space="0" w:color="auto"/>
            <w:left w:val="none" w:sz="0" w:space="0" w:color="auto"/>
            <w:bottom w:val="none" w:sz="0" w:space="0" w:color="auto"/>
            <w:right w:val="none" w:sz="0" w:space="0" w:color="auto"/>
          </w:divBdr>
        </w:div>
        <w:div w:id="254289057">
          <w:marLeft w:val="360"/>
          <w:marRight w:val="0"/>
          <w:marTop w:val="200"/>
          <w:marBottom w:val="0"/>
          <w:divBdr>
            <w:top w:val="none" w:sz="0" w:space="0" w:color="auto"/>
            <w:left w:val="none" w:sz="0" w:space="0" w:color="auto"/>
            <w:bottom w:val="none" w:sz="0" w:space="0" w:color="auto"/>
            <w:right w:val="none" w:sz="0" w:space="0" w:color="auto"/>
          </w:divBdr>
        </w:div>
      </w:divsChild>
    </w:div>
    <w:div w:id="1666662716">
      <w:bodyDiv w:val="1"/>
      <w:marLeft w:val="0"/>
      <w:marRight w:val="0"/>
      <w:marTop w:val="0"/>
      <w:marBottom w:val="0"/>
      <w:divBdr>
        <w:top w:val="none" w:sz="0" w:space="0" w:color="auto"/>
        <w:left w:val="none" w:sz="0" w:space="0" w:color="auto"/>
        <w:bottom w:val="none" w:sz="0" w:space="0" w:color="auto"/>
        <w:right w:val="none" w:sz="0" w:space="0" w:color="auto"/>
      </w:divBdr>
    </w:div>
    <w:div w:id="1842770880">
      <w:bodyDiv w:val="1"/>
      <w:marLeft w:val="0"/>
      <w:marRight w:val="0"/>
      <w:marTop w:val="0"/>
      <w:marBottom w:val="0"/>
      <w:divBdr>
        <w:top w:val="none" w:sz="0" w:space="0" w:color="auto"/>
        <w:left w:val="none" w:sz="0" w:space="0" w:color="auto"/>
        <w:bottom w:val="none" w:sz="0" w:space="0" w:color="auto"/>
        <w:right w:val="none" w:sz="0" w:space="0" w:color="auto"/>
      </w:divBdr>
      <w:divsChild>
        <w:div w:id="1132331922">
          <w:marLeft w:val="360"/>
          <w:marRight w:val="0"/>
          <w:marTop w:val="200"/>
          <w:marBottom w:val="0"/>
          <w:divBdr>
            <w:top w:val="none" w:sz="0" w:space="0" w:color="auto"/>
            <w:left w:val="none" w:sz="0" w:space="0" w:color="auto"/>
            <w:bottom w:val="none" w:sz="0" w:space="0" w:color="auto"/>
            <w:right w:val="none" w:sz="0" w:space="0" w:color="auto"/>
          </w:divBdr>
        </w:div>
      </w:divsChild>
    </w:div>
    <w:div w:id="2144076010">
      <w:bodyDiv w:val="1"/>
      <w:marLeft w:val="0"/>
      <w:marRight w:val="0"/>
      <w:marTop w:val="0"/>
      <w:marBottom w:val="0"/>
      <w:divBdr>
        <w:top w:val="none" w:sz="0" w:space="0" w:color="auto"/>
        <w:left w:val="none" w:sz="0" w:space="0" w:color="auto"/>
        <w:bottom w:val="none" w:sz="0" w:space="0" w:color="auto"/>
        <w:right w:val="none" w:sz="0" w:space="0" w:color="auto"/>
      </w:divBdr>
      <w:divsChild>
        <w:div w:id="1160805770">
          <w:marLeft w:val="360"/>
          <w:marRight w:val="0"/>
          <w:marTop w:val="200"/>
          <w:marBottom w:val="0"/>
          <w:divBdr>
            <w:top w:val="none" w:sz="0" w:space="0" w:color="auto"/>
            <w:left w:val="none" w:sz="0" w:space="0" w:color="auto"/>
            <w:bottom w:val="none" w:sz="0" w:space="0" w:color="auto"/>
            <w:right w:val="none" w:sz="0" w:space="0" w:color="auto"/>
          </w:divBdr>
        </w:div>
        <w:div w:id="2021542842">
          <w:marLeft w:val="360"/>
          <w:marRight w:val="0"/>
          <w:marTop w:val="200"/>
          <w:marBottom w:val="0"/>
          <w:divBdr>
            <w:top w:val="none" w:sz="0" w:space="0" w:color="auto"/>
            <w:left w:val="none" w:sz="0" w:space="0" w:color="auto"/>
            <w:bottom w:val="none" w:sz="0" w:space="0" w:color="auto"/>
            <w:right w:val="none" w:sz="0" w:space="0" w:color="auto"/>
          </w:divBdr>
        </w:div>
        <w:div w:id="10365378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9050</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dc:creator>
  <cp:keywords/>
  <dc:description/>
  <cp:lastModifiedBy>Uporabnik</cp:lastModifiedBy>
  <cp:revision>2</cp:revision>
  <dcterms:created xsi:type="dcterms:W3CDTF">2019-01-25T12:03:00Z</dcterms:created>
  <dcterms:modified xsi:type="dcterms:W3CDTF">2019-01-25T12:03:00Z</dcterms:modified>
</cp:coreProperties>
</file>