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91" w:rsidRDefault="00475C6A" w:rsidP="001A7313">
      <w:pPr>
        <w:jc w:val="center"/>
      </w:pPr>
      <w:r>
        <w:t>PATOLOGIJA izpit</w:t>
      </w:r>
      <w:bookmarkStart w:id="0" w:name="_GoBack"/>
      <w:bookmarkEnd w:id="0"/>
    </w:p>
    <w:p w:rsidR="001A7313" w:rsidRDefault="001A7313" w:rsidP="001A7313">
      <w:pPr>
        <w:pStyle w:val="ListParagraph"/>
        <w:numPr>
          <w:ilvl w:val="0"/>
          <w:numId w:val="1"/>
        </w:numPr>
        <w:spacing w:after="0" w:line="240" w:lineRule="auto"/>
      </w:pPr>
      <w:r>
        <w:t>Kaj slikamo pri selektivne RTG?</w:t>
      </w:r>
    </w:p>
    <w:p w:rsidR="001A7313" w:rsidRDefault="001A7313" w:rsidP="001A7313">
      <w:pPr>
        <w:pStyle w:val="ListParagraph"/>
        <w:numPr>
          <w:ilvl w:val="0"/>
          <w:numId w:val="1"/>
        </w:numPr>
        <w:spacing w:after="0" w:line="240" w:lineRule="auto"/>
      </w:pPr>
      <w:r>
        <w:t>Lastnosti MR</w:t>
      </w:r>
    </w:p>
    <w:p w:rsidR="001A7313" w:rsidRDefault="001A7313" w:rsidP="001A731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Lastnosti primarnih tumorjev </w:t>
      </w:r>
    </w:p>
    <w:p w:rsidR="001A7313" w:rsidRDefault="00A1047F" w:rsidP="001A7313">
      <w:pPr>
        <w:pStyle w:val="ListParagraph"/>
        <w:numPr>
          <w:ilvl w:val="0"/>
          <w:numId w:val="1"/>
        </w:numPr>
        <w:spacing w:after="0" w:line="240" w:lineRule="auto"/>
      </w:pPr>
      <w:r>
        <w:t>Sika: pljučna, arterijsko, brahialna aorta</w:t>
      </w:r>
      <w:r w:rsidR="001A7313">
        <w:t xml:space="preserve"> </w:t>
      </w:r>
    </w:p>
    <w:p w:rsidR="001A7313" w:rsidRDefault="001A7313" w:rsidP="001A7313">
      <w:pPr>
        <w:pStyle w:val="ListParagraph"/>
        <w:numPr>
          <w:ilvl w:val="0"/>
          <w:numId w:val="1"/>
        </w:numPr>
        <w:spacing w:after="0" w:line="240" w:lineRule="auto"/>
      </w:pPr>
      <w:r>
        <w:t>Definicija anevrizme</w:t>
      </w:r>
    </w:p>
    <w:p w:rsidR="001A7313" w:rsidRPr="00A954DF" w:rsidRDefault="001A7313" w:rsidP="001A731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954DF">
        <w:rPr>
          <w:b/>
        </w:rPr>
        <w:t>Katera preiskovalna metoda izbora in v kateri ravnini pri blow-out(spodnja medialna stena orbite)? CT v koronarni ravnini</w:t>
      </w:r>
    </w:p>
    <w:p w:rsidR="001A7313" w:rsidRDefault="001A7313" w:rsidP="001A7313">
      <w:pPr>
        <w:pStyle w:val="ListParagraph"/>
        <w:numPr>
          <w:ilvl w:val="0"/>
          <w:numId w:val="1"/>
        </w:numPr>
        <w:spacing w:after="0" w:line="240" w:lineRule="auto"/>
      </w:pPr>
      <w:r>
        <w:t>Katero od naštetih preiskovalnih metod, ne moremo prikazati tumorjev notranjega sluhovoda, ki so manjši od 1 cm? CT nativni digitalni rentgenogram temporalne kosti v stenversovi projekciji</w:t>
      </w:r>
    </w:p>
    <w:p w:rsidR="001A7313" w:rsidRDefault="001A7313" w:rsidP="001A7313">
      <w:pPr>
        <w:pStyle w:val="ListParagraph"/>
        <w:numPr>
          <w:ilvl w:val="0"/>
          <w:numId w:val="1"/>
        </w:numPr>
        <w:spacing w:after="0" w:line="240" w:lineRule="auto"/>
      </w:pPr>
      <w:r>
        <w:t>Kateri od naštetih so tumorji trebušne slinavke? Bilo jih je nekaj naštetih, obkrožla sem adenokarcinom glave TS</w:t>
      </w:r>
    </w:p>
    <w:p w:rsidR="001A7313" w:rsidRDefault="001A7313" w:rsidP="001A731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Disekcija tipa B </w:t>
      </w:r>
    </w:p>
    <w:p w:rsidR="001A7313" w:rsidRDefault="001A7313" w:rsidP="001A731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Slikanje pljuč, v katerih projekcijah? </w:t>
      </w:r>
    </w:p>
    <w:p w:rsidR="001A7313" w:rsidRDefault="001A7313" w:rsidP="001A731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Kako dokažemo ileus (obstrukcijo) želodca? Možni odgovori: leže na hrbtu, stoje, ali na boku </w:t>
      </w:r>
    </w:p>
    <w:p w:rsidR="001A7313" w:rsidRDefault="001A7313" w:rsidP="001A731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Kako se na rentgenogramu vidi </w:t>
      </w:r>
      <w:r w:rsidR="00A1047F">
        <w:t xml:space="preserve">…… </w:t>
      </w:r>
    </w:p>
    <w:p w:rsidR="00A1047F" w:rsidRDefault="00A1047F" w:rsidP="001A7313">
      <w:pPr>
        <w:pStyle w:val="ListParagraph"/>
        <w:numPr>
          <w:ilvl w:val="0"/>
          <w:numId w:val="1"/>
        </w:numPr>
        <w:spacing w:after="0" w:line="240" w:lineRule="auto"/>
      </w:pPr>
      <w:r>
        <w:t>Slikanje glave: količina KS (možnosti:pod 200, 300, 400) , apliciramo ga v kubitalno veno</w:t>
      </w:r>
    </w:p>
    <w:p w:rsidR="00A1047F" w:rsidRDefault="00A1047F" w:rsidP="001A7313">
      <w:pPr>
        <w:pStyle w:val="ListParagraph"/>
        <w:numPr>
          <w:ilvl w:val="0"/>
          <w:numId w:val="1"/>
        </w:numPr>
        <w:spacing w:after="0" w:line="240" w:lineRule="auto"/>
      </w:pPr>
      <w:r>
        <w:t>Katera je slikovna preiskovalna metoda, za prikaz bolezenskih sprememb v mehkih tkivih v vratu ? (nisem prepričana ali je bilo vprašanje takšno) MR</w:t>
      </w:r>
    </w:p>
    <w:p w:rsidR="00A1047F" w:rsidRDefault="0057130F" w:rsidP="00A1047F">
      <w:pPr>
        <w:pStyle w:val="ListParagraph"/>
        <w:numPr>
          <w:ilvl w:val="0"/>
          <w:numId w:val="1"/>
        </w:numPr>
        <w:spacing w:after="0" w:line="240" w:lineRule="auto"/>
      </w:pPr>
      <w:r>
        <w:t>Kaj je pomembno pri slikanju malignih obolenj? Za obkrožit: patološki zlom, širjenje bolezni, (še ena možnost)</w:t>
      </w:r>
    </w:p>
    <w:p w:rsidR="00A1047F" w:rsidRDefault="00A1047F" w:rsidP="00A1047F">
      <w:pPr>
        <w:pStyle w:val="ListParagraph"/>
        <w:numPr>
          <w:ilvl w:val="0"/>
          <w:numId w:val="1"/>
        </w:numPr>
        <w:spacing w:after="0" w:line="240" w:lineRule="auto"/>
      </w:pPr>
    </w:p>
    <w:p w:rsidR="00A1047F" w:rsidRDefault="00A1047F" w:rsidP="00A1047F">
      <w:pPr>
        <w:pStyle w:val="ListParagraph"/>
        <w:numPr>
          <w:ilvl w:val="0"/>
          <w:numId w:val="1"/>
        </w:numPr>
        <w:spacing w:after="0" w:line="240" w:lineRule="auto"/>
      </w:pPr>
    </w:p>
    <w:p w:rsidR="00A1047F" w:rsidRDefault="00A1047F" w:rsidP="00A1047F">
      <w:pPr>
        <w:pStyle w:val="ListParagraph"/>
        <w:numPr>
          <w:ilvl w:val="0"/>
          <w:numId w:val="1"/>
        </w:numPr>
        <w:spacing w:after="0" w:line="240" w:lineRule="auto"/>
      </w:pPr>
    </w:p>
    <w:p w:rsidR="00A1047F" w:rsidRDefault="00A1047F" w:rsidP="00A1047F">
      <w:pPr>
        <w:pStyle w:val="ListParagraph"/>
        <w:numPr>
          <w:ilvl w:val="0"/>
          <w:numId w:val="1"/>
        </w:numPr>
        <w:spacing w:after="0" w:line="240" w:lineRule="auto"/>
      </w:pPr>
    </w:p>
    <w:p w:rsidR="00A1047F" w:rsidRDefault="00A1047F" w:rsidP="00A1047F">
      <w:pPr>
        <w:pStyle w:val="ListParagraph"/>
        <w:numPr>
          <w:ilvl w:val="0"/>
          <w:numId w:val="1"/>
        </w:numPr>
        <w:spacing w:after="0" w:line="240" w:lineRule="auto"/>
      </w:pPr>
    </w:p>
    <w:sectPr w:rsidR="00A1047F" w:rsidSect="00914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D1F88"/>
    <w:multiLevelType w:val="hybridMultilevel"/>
    <w:tmpl w:val="9CA620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7313"/>
    <w:rsid w:val="001A7313"/>
    <w:rsid w:val="00475C6A"/>
    <w:rsid w:val="0057130F"/>
    <w:rsid w:val="0068087E"/>
    <w:rsid w:val="00914791"/>
    <w:rsid w:val="00A1047F"/>
    <w:rsid w:val="00A954DF"/>
    <w:rsid w:val="00DB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Janica</dc:creator>
  <cp:lastModifiedBy>PRIMZL</cp:lastModifiedBy>
  <cp:revision>4</cp:revision>
  <dcterms:created xsi:type="dcterms:W3CDTF">2012-05-14T19:36:00Z</dcterms:created>
  <dcterms:modified xsi:type="dcterms:W3CDTF">2020-10-27T12:18:00Z</dcterms:modified>
</cp:coreProperties>
</file>