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2D297E" w14:textId="77777777" w:rsidR="007D3642" w:rsidRPr="00A96A14" w:rsidRDefault="007D3642" w:rsidP="00A96A14">
      <w:pPr>
        <w:spacing w:line="240" w:lineRule="auto"/>
        <w:jc w:val="both"/>
        <w:rPr>
          <w:b/>
          <w:sz w:val="24"/>
          <w:szCs w:val="24"/>
        </w:rPr>
      </w:pPr>
      <w:r w:rsidRPr="00A96A14">
        <w:rPr>
          <w:b/>
          <w:sz w:val="24"/>
          <w:szCs w:val="24"/>
        </w:rPr>
        <w:t>ODGOVORI NA VPRAŠANJA PRI PREDMETU PROTETIK</w:t>
      </w:r>
    </w:p>
    <w:p w14:paraId="029DB320" w14:textId="77777777" w:rsidR="00B33F63" w:rsidRPr="00A96A14" w:rsidRDefault="00D6658D" w:rsidP="00A96A14">
      <w:pPr>
        <w:pStyle w:val="ListParagraph"/>
        <w:numPr>
          <w:ilvl w:val="0"/>
          <w:numId w:val="9"/>
        </w:numPr>
        <w:spacing w:line="240" w:lineRule="auto"/>
        <w:ind w:left="0"/>
        <w:jc w:val="both"/>
        <w:rPr>
          <w:b/>
          <w:sz w:val="24"/>
          <w:szCs w:val="24"/>
        </w:rPr>
      </w:pPr>
      <w:r w:rsidRPr="00A96A14">
        <w:rPr>
          <w:b/>
          <w:sz w:val="24"/>
          <w:szCs w:val="24"/>
        </w:rPr>
        <w:t>Narišite osnovne oblike krnov in razložite vpliv oblike krna na izdelavo proteze.</w:t>
      </w:r>
    </w:p>
    <w:p w14:paraId="76ED78E9" w14:textId="77777777" w:rsidR="00C45A5A" w:rsidRPr="00A96A14" w:rsidRDefault="004B4617" w:rsidP="00A96A14">
      <w:pPr>
        <w:spacing w:line="240" w:lineRule="auto"/>
        <w:jc w:val="both"/>
        <w:rPr>
          <w:sz w:val="24"/>
          <w:szCs w:val="24"/>
        </w:rPr>
      </w:pPr>
      <w:r w:rsidRPr="00A96A14">
        <w:rPr>
          <w:sz w:val="24"/>
          <w:szCs w:val="24"/>
        </w:rPr>
        <w:t xml:space="preserve">1. </w:t>
      </w:r>
      <w:r w:rsidR="00B33F63" w:rsidRPr="00A96A14">
        <w:rPr>
          <w:sz w:val="24"/>
          <w:szCs w:val="24"/>
        </w:rPr>
        <w:t xml:space="preserve">Idealen krn je valjaste oblike ali zelo rahlo stožčast. Pri izrazito stožcu ter pri hruškastem krnu, kjer je distalni obseg večji od proksimalnega bo težko izdelati dobro ležišče. Še težje je izdelati primerno ležičše za krne nepravilnih oblik. Kost mora biti primerno pokrita z mišicami. Kostne izbokline, nad katerimi je le tanka koža otežujejo izdelavo ležišča ter s tem tudi uporabo proteze. </w:t>
      </w:r>
    </w:p>
    <w:p w14:paraId="0F447BE2" w14:textId="77777777" w:rsidR="004B4617" w:rsidRPr="00A96A14" w:rsidRDefault="004B4617" w:rsidP="00A96A14">
      <w:pPr>
        <w:spacing w:line="240" w:lineRule="auto"/>
        <w:jc w:val="both"/>
        <w:rPr>
          <w:rFonts w:cs="Times New Roman"/>
          <w:sz w:val="24"/>
          <w:szCs w:val="24"/>
        </w:rPr>
      </w:pPr>
      <w:r w:rsidRPr="00A96A14">
        <w:rPr>
          <w:rFonts w:cs="Times New Roman"/>
          <w:sz w:val="24"/>
          <w:szCs w:val="24"/>
        </w:rPr>
        <w:t xml:space="preserve">2. Valjast krn je primeren za izdelavo proteze. Proksimalno je širši in je malo ožji distalno. Tak krn je najprimernejši za izdelavo proteze, ker se pritiski lepo razporedijo in protezo lahko namestimo. Pri betičastem krnu je problem, ker je v distalnem delu širši in bo že namestitev proteze komplicirana. Stožčast krn, pa je preozek v distalnem predelu in proteza bo lezla dol, ter ne bomo mogli dobro vršiti pritiskov. </w:t>
      </w:r>
    </w:p>
    <w:p w14:paraId="5151539C" w14:textId="77777777" w:rsidR="004B4617" w:rsidRPr="00A96A14" w:rsidRDefault="004B4617" w:rsidP="00A96A14">
      <w:pPr>
        <w:spacing w:line="240" w:lineRule="auto"/>
        <w:jc w:val="both"/>
        <w:rPr>
          <w:rFonts w:cs="Times New Roman"/>
          <w:sz w:val="24"/>
          <w:szCs w:val="24"/>
        </w:rPr>
      </w:pPr>
      <w:r w:rsidRPr="00A96A14">
        <w:rPr>
          <w:rFonts w:cs="Times New Roman"/>
          <w:sz w:val="24"/>
          <w:szCs w:val="24"/>
        </w:rPr>
        <w:t xml:space="preserve">Za ugodno nošenje proteze mora biti krn pravilno oblikovan. Nekaj k temu pripomore kirurg in kasneje je pomembno čimprejšnje povijanje krna, da dobi obliko. Idealna dolžina krna je 15-18 cm (2/3 goleni), za izdelavo proteze pa potrebujemo vsaj 7 cm dolg krn. Krn mora biti pravilno pokrit z mišično maso, da niso obremenjeni kostni predeli. Na koncu krna je dobro, da je 16 mm oblazinjenega predela, da ne pritiska direktno na kost. Kirurgi lahko naredijo optimalne krne, če amputacija ni travmatska. Pri travmatskih amputacijah pa je na prvem mestu reševanje življenja. Pomembno je da operacijska brazgotina poteka na distalnem delu in da mišice niso pričvrščene na apex. Za izdelavo proteze je pomembno kako gibljiv je krn, dolžina, stanje kože-brazgotine, stanje kosti, mišic in mehkiv tkiv. </w:t>
      </w:r>
    </w:p>
    <w:p w14:paraId="38015E97" w14:textId="77777777" w:rsidR="004B4617" w:rsidRPr="00A96A14" w:rsidRDefault="004B4617" w:rsidP="00A96A14">
      <w:pPr>
        <w:spacing w:after="0" w:line="240" w:lineRule="auto"/>
        <w:jc w:val="both"/>
        <w:rPr>
          <w:rFonts w:eastAsia="Times New Roman" w:cs="Times New Roman"/>
          <w:color w:val="333333"/>
          <w:sz w:val="24"/>
          <w:szCs w:val="24"/>
          <w:lang w:eastAsia="sl-SI"/>
        </w:rPr>
      </w:pPr>
      <w:r w:rsidRPr="00A96A14">
        <w:rPr>
          <w:rFonts w:eastAsia="Times New Roman" w:cs="Times New Roman"/>
          <w:noProof/>
          <w:color w:val="333333"/>
          <w:sz w:val="24"/>
          <w:szCs w:val="24"/>
          <w:lang w:val="en-US"/>
        </w:rPr>
        <w:drawing>
          <wp:anchor distT="0" distB="0" distL="114300" distR="114300" simplePos="0" relativeHeight="251663360" behindDoc="0" locked="0" layoutInCell="1" allowOverlap="1" wp14:anchorId="299F775A" wp14:editId="65B2785B">
            <wp:simplePos x="0" y="0"/>
            <wp:positionH relativeFrom="column">
              <wp:posOffset>1257300</wp:posOffset>
            </wp:positionH>
            <wp:positionV relativeFrom="paragraph">
              <wp:posOffset>1173480</wp:posOffset>
            </wp:positionV>
            <wp:extent cx="4572000" cy="1905000"/>
            <wp:effectExtent l="0" t="0" r="0" b="0"/>
            <wp:wrapThrough wrapText="bothSides">
              <wp:wrapPolygon edited="0">
                <wp:start x="0" y="0"/>
                <wp:lineTo x="0" y="21312"/>
                <wp:lineTo x="21480" y="21312"/>
                <wp:lineTo x="21480" y="0"/>
                <wp:lineTo x="0" y="0"/>
              </wp:wrapPolygon>
            </wp:wrapThrough>
            <wp:docPr id="3" name="Slika 1"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l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0" cy="19050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6A14">
        <w:rPr>
          <w:rFonts w:eastAsia="Times New Roman" w:cs="Times New Roman"/>
          <w:color w:val="333333"/>
          <w:sz w:val="24"/>
          <w:szCs w:val="24"/>
          <w:lang w:eastAsia="sl-SI"/>
        </w:rPr>
        <w:t>3. Če moramo okončino ali njen del operativno odstraniti, govorimo o amputaciji. Del okončine nad amputacijo je amputacijski krn. Za ugodno nošenje proteze mora biti krn pravilno oblikovan. Zato je potrebna pravilna dolžina kostnega krna okoli  17cm ter dobro in pravilno pokritje kostnega krna z mišicami (mioplastika). Koža na krnu mora biti dobro prekrvavljena in brez brazgotin. Mehka tkiva ne smejo biti preobilna. Amputacije so tipične, če poseg načrtujemo. V teh primerih je dolžina krna optimalna. Netipične so npr. travmatske amputacije in amputacije, kjer je lahko dolžina krna manj primerna, ker jo določa poškodba ali bolezenski proces.</w:t>
      </w:r>
    </w:p>
    <w:p w14:paraId="2796954F" w14:textId="77777777" w:rsidR="004B4617" w:rsidRPr="00A96A14" w:rsidRDefault="004B4617" w:rsidP="00A96A14">
      <w:pPr>
        <w:spacing w:after="0" w:line="240" w:lineRule="auto"/>
        <w:jc w:val="both"/>
        <w:rPr>
          <w:rFonts w:eastAsia="Times New Roman" w:cs="Times New Roman"/>
          <w:color w:val="333333"/>
          <w:sz w:val="24"/>
          <w:szCs w:val="24"/>
          <w:lang w:eastAsia="sl-SI"/>
        </w:rPr>
      </w:pPr>
    </w:p>
    <w:p w14:paraId="56EAB1FE" w14:textId="77777777" w:rsidR="004B4617" w:rsidRPr="00A96A14" w:rsidRDefault="004B4617" w:rsidP="00A96A14">
      <w:pPr>
        <w:spacing w:after="75" w:line="240" w:lineRule="auto"/>
        <w:jc w:val="both"/>
        <w:rPr>
          <w:rFonts w:eastAsia="Times New Roman" w:cs="Times New Roman"/>
          <w:color w:val="333333"/>
          <w:sz w:val="24"/>
          <w:szCs w:val="24"/>
          <w:lang w:eastAsia="sl-SI"/>
        </w:rPr>
      </w:pPr>
      <w:r w:rsidRPr="00A96A14">
        <w:rPr>
          <w:rFonts w:eastAsia="Times New Roman" w:cs="Times New Roman"/>
          <w:color w:val="333333"/>
          <w:sz w:val="24"/>
          <w:szCs w:val="24"/>
          <w:lang w:eastAsia="sl-SI"/>
        </w:rPr>
        <w:t>Oblike krnov</w:t>
      </w:r>
      <w:r w:rsidR="00271E8A" w:rsidRPr="00A96A14">
        <w:rPr>
          <w:rFonts w:eastAsia="Times New Roman" w:cs="Times New Roman"/>
          <w:color w:val="333333"/>
          <w:sz w:val="24"/>
          <w:szCs w:val="24"/>
          <w:lang w:eastAsia="sl-SI"/>
        </w:rPr>
        <w:t>:</w:t>
      </w:r>
    </w:p>
    <w:p w14:paraId="04BB4341" w14:textId="77777777" w:rsidR="004B4617" w:rsidRPr="00A96A14" w:rsidRDefault="004B4617" w:rsidP="00A96A14">
      <w:pPr>
        <w:spacing w:after="75" w:line="240" w:lineRule="auto"/>
        <w:jc w:val="both"/>
        <w:rPr>
          <w:rFonts w:eastAsia="Times New Roman" w:cs="Times New Roman"/>
          <w:color w:val="333333"/>
          <w:sz w:val="24"/>
          <w:szCs w:val="24"/>
          <w:lang w:eastAsia="sl-SI"/>
        </w:rPr>
      </w:pPr>
      <w:r w:rsidRPr="00A96A14">
        <w:rPr>
          <w:rFonts w:eastAsia="Times New Roman" w:cs="Times New Roman"/>
          <w:color w:val="333333"/>
          <w:sz w:val="24"/>
          <w:szCs w:val="24"/>
          <w:lang w:eastAsia="sl-SI"/>
        </w:rPr>
        <w:t>A. Stožičasta oblika krna</w:t>
      </w:r>
    </w:p>
    <w:p w14:paraId="1F0FD042" w14:textId="77777777" w:rsidR="004B4617" w:rsidRPr="00A96A14" w:rsidRDefault="004B4617" w:rsidP="00A96A14">
      <w:pPr>
        <w:spacing w:after="75" w:line="240" w:lineRule="auto"/>
        <w:jc w:val="both"/>
        <w:rPr>
          <w:rFonts w:eastAsia="Times New Roman" w:cs="Times New Roman"/>
          <w:color w:val="333333"/>
          <w:sz w:val="24"/>
          <w:szCs w:val="24"/>
          <w:lang w:eastAsia="sl-SI"/>
        </w:rPr>
      </w:pPr>
      <w:r w:rsidRPr="00A96A14">
        <w:rPr>
          <w:rFonts w:eastAsia="Times New Roman" w:cs="Times New Roman"/>
          <w:color w:val="333333"/>
          <w:sz w:val="24"/>
          <w:szCs w:val="24"/>
          <w:lang w:eastAsia="sl-SI"/>
        </w:rPr>
        <w:t>B. Valjasta oblika krna</w:t>
      </w:r>
    </w:p>
    <w:p w14:paraId="3CB53DEE" w14:textId="77777777" w:rsidR="004B4617" w:rsidRPr="00A96A14" w:rsidRDefault="004B4617" w:rsidP="00A96A14">
      <w:pPr>
        <w:spacing w:after="75" w:line="240" w:lineRule="auto"/>
        <w:jc w:val="both"/>
        <w:rPr>
          <w:rFonts w:eastAsia="Times New Roman" w:cs="Times New Roman"/>
          <w:color w:val="333333"/>
          <w:sz w:val="24"/>
          <w:szCs w:val="24"/>
          <w:lang w:eastAsia="sl-SI"/>
        </w:rPr>
      </w:pPr>
      <w:r w:rsidRPr="00A96A14">
        <w:rPr>
          <w:rFonts w:eastAsia="Times New Roman" w:cs="Times New Roman"/>
          <w:color w:val="333333"/>
          <w:sz w:val="24"/>
          <w:szCs w:val="24"/>
          <w:lang w:eastAsia="sl-SI"/>
        </w:rPr>
        <w:t>C.  Betičast, Čebulasta oblika krna</w:t>
      </w:r>
    </w:p>
    <w:p w14:paraId="1015B805" w14:textId="77777777" w:rsidR="004B4617" w:rsidRPr="00A96A14" w:rsidRDefault="004B4617" w:rsidP="00A96A14">
      <w:pPr>
        <w:spacing w:line="240" w:lineRule="auto"/>
        <w:ind w:left="720"/>
        <w:contextualSpacing/>
        <w:jc w:val="both"/>
        <w:rPr>
          <w:rFonts w:eastAsia="Calibri" w:cs="Times New Roman"/>
          <w:sz w:val="24"/>
          <w:szCs w:val="24"/>
        </w:rPr>
      </w:pPr>
    </w:p>
    <w:p w14:paraId="2C414227" w14:textId="77777777" w:rsidR="004B4617" w:rsidRPr="00A96A14" w:rsidRDefault="004B4617" w:rsidP="00A96A14">
      <w:pPr>
        <w:spacing w:line="240" w:lineRule="auto"/>
        <w:ind w:left="720"/>
        <w:contextualSpacing/>
        <w:jc w:val="both"/>
        <w:rPr>
          <w:rFonts w:eastAsia="Calibri" w:cs="Times New Roman"/>
          <w:sz w:val="24"/>
          <w:szCs w:val="24"/>
        </w:rPr>
      </w:pPr>
      <w:r w:rsidRPr="00A96A14">
        <w:rPr>
          <w:rFonts w:eastAsia="Calibri" w:cs="Times New Roman"/>
          <w:b/>
          <w:sz w:val="24"/>
          <w:szCs w:val="24"/>
          <w:u w:val="single"/>
        </w:rPr>
        <w:lastRenderedPageBreak/>
        <w:t>Idealen krn</w:t>
      </w:r>
      <w:r w:rsidRPr="00A96A14">
        <w:rPr>
          <w:rFonts w:eastAsia="Calibri" w:cs="Times New Roman"/>
          <w:sz w:val="24"/>
          <w:szCs w:val="24"/>
        </w:rPr>
        <w:t xml:space="preserve">  dolžine 14- 16,cm + mišice vendar ne več kot 1,5 cm skupaj 17 cm je optimum</w:t>
      </w:r>
    </w:p>
    <w:p w14:paraId="5E939DB2" w14:textId="77777777" w:rsidR="004B4617" w:rsidRPr="00A96A14" w:rsidRDefault="004B4617" w:rsidP="00A96A14">
      <w:pPr>
        <w:numPr>
          <w:ilvl w:val="0"/>
          <w:numId w:val="14"/>
        </w:numPr>
        <w:spacing w:line="240" w:lineRule="auto"/>
        <w:contextualSpacing/>
        <w:jc w:val="both"/>
        <w:rPr>
          <w:rFonts w:eastAsia="Calibri" w:cs="Times New Roman"/>
          <w:sz w:val="24"/>
          <w:szCs w:val="24"/>
        </w:rPr>
      </w:pPr>
      <w:r w:rsidRPr="00A96A14">
        <w:rPr>
          <w:rFonts w:eastAsia="Calibri" w:cs="Times New Roman"/>
          <w:sz w:val="24"/>
          <w:szCs w:val="24"/>
        </w:rPr>
        <w:t>Izredno kratek krn , ni obremenitvenih mest premalo površine. Krn  naj bo gladek brez izrastkov pomembno je čimhitrejše oblikovanje krna z s povijanjem . Operacijska brazgotina naj poteka na distalnem delu medio lateralno, mišice naj ne bodo pričvrščene na apex  na kost.</w:t>
      </w:r>
    </w:p>
    <w:p w14:paraId="60159319" w14:textId="77777777" w:rsidR="001E4859" w:rsidRPr="00A96A14" w:rsidRDefault="001E4859" w:rsidP="00A96A14">
      <w:pPr>
        <w:pStyle w:val="ListParagraph"/>
        <w:numPr>
          <w:ilvl w:val="0"/>
          <w:numId w:val="9"/>
        </w:numPr>
        <w:spacing w:line="240" w:lineRule="auto"/>
        <w:ind w:left="0"/>
        <w:jc w:val="both"/>
        <w:rPr>
          <w:b/>
          <w:sz w:val="24"/>
          <w:szCs w:val="24"/>
        </w:rPr>
      </w:pPr>
      <w:r w:rsidRPr="00A96A14">
        <w:rPr>
          <w:b/>
          <w:sz w:val="24"/>
          <w:szCs w:val="24"/>
        </w:rPr>
        <w:t xml:space="preserve">V katerem primeru bi osebi po transtibialni amputaciji naredili definitvno ležišče iz termoplastičnega materiala in kdaj iz livnih smol? Zakaj? </w:t>
      </w:r>
    </w:p>
    <w:p w14:paraId="36B91354" w14:textId="77777777" w:rsidR="001075CD" w:rsidRPr="00A96A14" w:rsidRDefault="001075CD" w:rsidP="00A96A14">
      <w:pPr>
        <w:spacing w:line="240" w:lineRule="auto"/>
        <w:jc w:val="both"/>
        <w:rPr>
          <w:sz w:val="24"/>
          <w:szCs w:val="24"/>
        </w:rPr>
      </w:pPr>
      <w:r w:rsidRPr="00A96A14">
        <w:rPr>
          <w:sz w:val="24"/>
          <w:szCs w:val="24"/>
        </w:rPr>
        <w:t>Ležišče je lahko izdelano iz:</w:t>
      </w:r>
    </w:p>
    <w:p w14:paraId="752750E8" w14:textId="77777777" w:rsidR="001075CD" w:rsidRPr="00A96A14" w:rsidRDefault="001075CD" w:rsidP="00A96A14">
      <w:pPr>
        <w:pStyle w:val="ListParagraph"/>
        <w:numPr>
          <w:ilvl w:val="0"/>
          <w:numId w:val="3"/>
        </w:numPr>
        <w:spacing w:line="240" w:lineRule="auto"/>
        <w:ind w:left="0" w:firstLine="0"/>
        <w:jc w:val="both"/>
        <w:rPr>
          <w:b/>
          <w:sz w:val="24"/>
          <w:szCs w:val="24"/>
        </w:rPr>
      </w:pPr>
      <w:r w:rsidRPr="00A96A14">
        <w:rPr>
          <w:sz w:val="24"/>
          <w:szCs w:val="24"/>
        </w:rPr>
        <w:t>Termoplastičnih materialov (PP, PE-različni kopolimeri, thermolini</w:t>
      </w:r>
      <w:r w:rsidR="00866303" w:rsidRPr="00A96A14">
        <w:rPr>
          <w:sz w:val="24"/>
          <w:szCs w:val="24"/>
        </w:rPr>
        <w:t>, surlin</w:t>
      </w:r>
      <w:r w:rsidRPr="00A96A14">
        <w:rPr>
          <w:sz w:val="24"/>
          <w:szCs w:val="24"/>
        </w:rPr>
        <w:t>),</w:t>
      </w:r>
    </w:p>
    <w:p w14:paraId="0057DADB" w14:textId="77777777" w:rsidR="001075CD" w:rsidRPr="00A96A14" w:rsidRDefault="001075CD" w:rsidP="00A96A14">
      <w:pPr>
        <w:pStyle w:val="ListParagraph"/>
        <w:numPr>
          <w:ilvl w:val="0"/>
          <w:numId w:val="3"/>
        </w:numPr>
        <w:spacing w:line="240" w:lineRule="auto"/>
        <w:ind w:left="0" w:firstLine="0"/>
        <w:jc w:val="both"/>
        <w:rPr>
          <w:b/>
          <w:sz w:val="24"/>
          <w:szCs w:val="24"/>
        </w:rPr>
      </w:pPr>
      <w:r w:rsidRPr="00A96A14">
        <w:rPr>
          <w:sz w:val="24"/>
          <w:szCs w:val="24"/>
        </w:rPr>
        <w:t>Laminirana z livnimi smolami in ojačana s steklenimi in ogljikovimi vlakni.</w:t>
      </w:r>
    </w:p>
    <w:p w14:paraId="4573BFBA" w14:textId="77777777" w:rsidR="001075CD" w:rsidRPr="00A96A14" w:rsidRDefault="001075CD" w:rsidP="00A96A14">
      <w:pPr>
        <w:spacing w:line="240" w:lineRule="auto"/>
        <w:jc w:val="both"/>
        <w:rPr>
          <w:sz w:val="24"/>
          <w:szCs w:val="24"/>
        </w:rPr>
      </w:pPr>
      <w:r w:rsidRPr="00A96A14">
        <w:rPr>
          <w:sz w:val="24"/>
          <w:szCs w:val="24"/>
        </w:rPr>
        <w:t>Tehnološki postopek za izdelavo ležišča:</w:t>
      </w:r>
    </w:p>
    <w:p w14:paraId="048F16F2" w14:textId="77777777" w:rsidR="001075CD" w:rsidRPr="00A96A14" w:rsidRDefault="001075CD" w:rsidP="00A96A14">
      <w:pPr>
        <w:pStyle w:val="ListParagraph"/>
        <w:numPr>
          <w:ilvl w:val="0"/>
          <w:numId w:val="4"/>
        </w:numPr>
        <w:spacing w:line="240" w:lineRule="auto"/>
        <w:ind w:left="0" w:firstLine="0"/>
        <w:jc w:val="both"/>
        <w:rPr>
          <w:b/>
          <w:sz w:val="24"/>
          <w:szCs w:val="24"/>
        </w:rPr>
      </w:pPr>
      <w:r w:rsidRPr="00A96A14">
        <w:rPr>
          <w:sz w:val="24"/>
          <w:szCs w:val="24"/>
        </w:rPr>
        <w:t>Termoplastično preoblikovanje: uporabimo termoplastične materiale, ki jih vpnemo v kovinski obroč, damo v peč (140-190</w:t>
      </w:r>
      <w:r w:rsidRPr="00A96A14">
        <w:rPr>
          <w:sz w:val="24"/>
          <w:szCs w:val="24"/>
          <w:vertAlign w:val="superscript"/>
        </w:rPr>
        <w:t>0</w:t>
      </w:r>
      <w:r w:rsidRPr="00A96A14">
        <w:rPr>
          <w:sz w:val="24"/>
          <w:szCs w:val="24"/>
        </w:rPr>
        <w:t>C), kjer se zmehčajo, nato potegnemo preko modela in s pomočjo vakuuma dobimo želeno obliko ležišča.</w:t>
      </w:r>
      <w:r w:rsidR="00C066A3" w:rsidRPr="00A96A14">
        <w:rPr>
          <w:sz w:val="24"/>
          <w:szCs w:val="24"/>
        </w:rPr>
        <w:t xml:space="preserve"> </w:t>
      </w:r>
      <w:r w:rsidR="00C066A3" w:rsidRPr="00A96A14">
        <w:rPr>
          <w:rFonts w:cs="Times New Roman"/>
          <w:sz w:val="24"/>
          <w:szCs w:val="24"/>
        </w:rPr>
        <w:t>Formula za pripravo livne smole je 100g smole : 3g trdilca: 3g barve.</w:t>
      </w:r>
    </w:p>
    <w:p w14:paraId="006FF1A6" w14:textId="77777777" w:rsidR="007D3642" w:rsidRPr="00A96A14" w:rsidRDefault="007D3642" w:rsidP="00A96A14">
      <w:pPr>
        <w:pStyle w:val="ListParagraph"/>
        <w:spacing w:line="240" w:lineRule="auto"/>
        <w:ind w:left="0"/>
        <w:jc w:val="both"/>
        <w:rPr>
          <w:b/>
          <w:sz w:val="24"/>
          <w:szCs w:val="24"/>
        </w:rPr>
      </w:pPr>
    </w:p>
    <w:p w14:paraId="61961577" w14:textId="77777777" w:rsidR="001075CD" w:rsidRPr="00A96A14" w:rsidRDefault="001075CD" w:rsidP="00A96A14">
      <w:pPr>
        <w:pStyle w:val="ListParagraph"/>
        <w:numPr>
          <w:ilvl w:val="0"/>
          <w:numId w:val="4"/>
        </w:numPr>
        <w:spacing w:line="240" w:lineRule="auto"/>
        <w:ind w:left="0" w:firstLine="0"/>
        <w:jc w:val="both"/>
        <w:rPr>
          <w:b/>
          <w:sz w:val="24"/>
          <w:szCs w:val="24"/>
        </w:rPr>
      </w:pPr>
      <w:r w:rsidRPr="00A96A14">
        <w:rPr>
          <w:sz w:val="24"/>
          <w:szCs w:val="24"/>
        </w:rPr>
        <w:t>Laminacija: uporabimo dvokomponentne livne smole, katere s pomočjo vakuumske tehnike ulivanja nanesemo na model. Za armaturo nam služijo razna vlakna (bombažna, nylon, ogljikova, steklena, poliester).</w:t>
      </w:r>
    </w:p>
    <w:p w14:paraId="55C25DDB" w14:textId="77777777" w:rsidR="00C066A3" w:rsidRPr="00A96A14" w:rsidRDefault="00866303" w:rsidP="00A96A14">
      <w:pPr>
        <w:spacing w:line="240" w:lineRule="auto"/>
        <w:jc w:val="both"/>
        <w:rPr>
          <w:sz w:val="24"/>
          <w:szCs w:val="24"/>
        </w:rPr>
      </w:pPr>
      <w:r w:rsidRPr="00A96A14">
        <w:rPr>
          <w:sz w:val="24"/>
          <w:szCs w:val="24"/>
          <w:u w:val="single"/>
        </w:rPr>
        <w:t>Definitivno ležišče iz termoplastičnih materialov</w:t>
      </w:r>
      <w:r w:rsidRPr="00A96A14">
        <w:rPr>
          <w:sz w:val="24"/>
          <w:szCs w:val="24"/>
        </w:rPr>
        <w:t xml:space="preserve"> bi izdelali takrat, ko pričakujemo, da v ležišču ne bo prihajalo do velikih obremenitev</w:t>
      </w:r>
      <w:r w:rsidR="005709E1" w:rsidRPr="00A96A14">
        <w:rPr>
          <w:sz w:val="24"/>
          <w:szCs w:val="24"/>
        </w:rPr>
        <w:t>, če pričakujemo hitro atrofijo mišic na krnu, po prvi amputaciji</w:t>
      </w:r>
      <w:r w:rsidRPr="00A96A14">
        <w:rPr>
          <w:sz w:val="24"/>
          <w:szCs w:val="24"/>
        </w:rPr>
        <w:t>. Te materiale lahko uporabimo tudi za iz</w:t>
      </w:r>
      <w:r w:rsidR="007D3642" w:rsidRPr="00A96A14">
        <w:rPr>
          <w:sz w:val="24"/>
          <w:szCs w:val="24"/>
        </w:rPr>
        <w:t>de</w:t>
      </w:r>
      <w:r w:rsidRPr="00A96A14">
        <w:rPr>
          <w:sz w:val="24"/>
          <w:szCs w:val="24"/>
        </w:rPr>
        <w:t>lavo testnih ležišč (</w:t>
      </w:r>
      <w:r w:rsidR="00C45A5A" w:rsidRPr="00A96A14">
        <w:rPr>
          <w:sz w:val="24"/>
          <w:szCs w:val="24"/>
        </w:rPr>
        <w:t>služijo za ugotavljanje pravilne oblike ležišča in pravilno izbiro tipa ležišča</w:t>
      </w:r>
      <w:r w:rsidRPr="00A96A14">
        <w:rPr>
          <w:sz w:val="24"/>
          <w:szCs w:val="24"/>
        </w:rPr>
        <w:t>)</w:t>
      </w:r>
      <w:r w:rsidR="00C45A5A" w:rsidRPr="00A96A14">
        <w:rPr>
          <w:sz w:val="24"/>
          <w:szCs w:val="24"/>
        </w:rPr>
        <w:t>, ker jih lahko še korigiramo.</w:t>
      </w:r>
      <w:r w:rsidR="00C066A3" w:rsidRPr="00A96A14">
        <w:rPr>
          <w:sz w:val="24"/>
          <w:szCs w:val="24"/>
        </w:rPr>
        <w:t xml:space="preserve"> </w:t>
      </w:r>
      <w:r w:rsidR="00C066A3" w:rsidRPr="00A96A14">
        <w:rPr>
          <w:rFonts w:cs="Times New Roman"/>
          <w:sz w:val="24"/>
          <w:szCs w:val="24"/>
        </w:rPr>
        <w:t>Termoplastični material uporabimo, kadar ni velikih sil in za paciente, ki so srednje  aktivni skozi cel dan (težja ležišča). Primerna so za paciente, ki imajo bolezni ožilja, sladkornih bolnikih, kjer so krni nestabilni in se spreminja volume krna in obsegi. Te materiali dopuščajo in korigirajo manjše spremembe obsegov oziroma volumna krna.</w:t>
      </w:r>
    </w:p>
    <w:p w14:paraId="1C9787E2" w14:textId="77777777" w:rsidR="00C45A5A" w:rsidRPr="00A96A14" w:rsidRDefault="00C45A5A" w:rsidP="00A96A14">
      <w:pPr>
        <w:spacing w:line="240" w:lineRule="auto"/>
        <w:jc w:val="both"/>
        <w:rPr>
          <w:sz w:val="24"/>
          <w:szCs w:val="24"/>
        </w:rPr>
      </w:pPr>
      <w:r w:rsidRPr="00A96A14">
        <w:rPr>
          <w:sz w:val="24"/>
          <w:szCs w:val="24"/>
          <w:u w:val="single"/>
        </w:rPr>
        <w:t>Definitivno ležišče iz livnih smol</w:t>
      </w:r>
      <w:r w:rsidRPr="00A96A14">
        <w:rPr>
          <w:sz w:val="24"/>
          <w:szCs w:val="24"/>
        </w:rPr>
        <w:t xml:space="preserve"> bi izdelali takrat, ko pričakujemo, da bo v ležišču prihajalo do velikih obremenitev</w:t>
      </w:r>
      <w:r w:rsidR="005709E1" w:rsidRPr="00A96A14">
        <w:rPr>
          <w:sz w:val="24"/>
          <w:szCs w:val="24"/>
        </w:rPr>
        <w:t>, te materiale uporabimo tudi takrat, ko je krn že dobro oblikovan</w:t>
      </w:r>
      <w:r w:rsidRPr="00A96A14">
        <w:rPr>
          <w:sz w:val="24"/>
          <w:szCs w:val="24"/>
        </w:rPr>
        <w:t>. Ti materiali omogočajo izdelavo najbolj »pop</w:t>
      </w:r>
      <w:r w:rsidR="004B4617" w:rsidRPr="00A96A14">
        <w:rPr>
          <w:sz w:val="24"/>
          <w:szCs w:val="24"/>
        </w:rPr>
        <w:t>o</w:t>
      </w:r>
      <w:r w:rsidRPr="00A96A14">
        <w:rPr>
          <w:sz w:val="24"/>
          <w:szCs w:val="24"/>
        </w:rPr>
        <w:t>lnega« ležišča (po meri).</w:t>
      </w:r>
    </w:p>
    <w:p w14:paraId="7C449D19" w14:textId="77777777" w:rsidR="008D124F" w:rsidRPr="00A96A14" w:rsidRDefault="00C45A5A" w:rsidP="00A96A14">
      <w:pPr>
        <w:pStyle w:val="ListParagraph"/>
        <w:numPr>
          <w:ilvl w:val="0"/>
          <w:numId w:val="9"/>
        </w:numPr>
        <w:spacing w:line="240" w:lineRule="auto"/>
        <w:ind w:left="0"/>
        <w:jc w:val="both"/>
        <w:rPr>
          <w:b/>
          <w:sz w:val="24"/>
          <w:szCs w:val="24"/>
        </w:rPr>
      </w:pPr>
      <w:r w:rsidRPr="00A96A14">
        <w:rPr>
          <w:b/>
          <w:sz w:val="24"/>
          <w:szCs w:val="24"/>
        </w:rPr>
        <w:t>Kaj vse moramo preveriti pri preizkušanju podkolenske proteze?</w:t>
      </w:r>
    </w:p>
    <w:p w14:paraId="6F4BCA88" w14:textId="77777777" w:rsidR="008D124F" w:rsidRPr="00A96A14" w:rsidRDefault="009E4727" w:rsidP="00A96A14">
      <w:pPr>
        <w:pStyle w:val="ListParagraph"/>
        <w:spacing w:line="240" w:lineRule="auto"/>
        <w:ind w:left="0"/>
        <w:jc w:val="both"/>
        <w:rPr>
          <w:sz w:val="24"/>
          <w:szCs w:val="24"/>
        </w:rPr>
      </w:pPr>
      <w:r w:rsidRPr="00A96A14">
        <w:rPr>
          <w:sz w:val="24"/>
          <w:szCs w:val="24"/>
        </w:rPr>
        <w:t>Preveriti moramo:</w:t>
      </w:r>
    </w:p>
    <w:p w14:paraId="49A5A663" w14:textId="77777777" w:rsidR="009E4727" w:rsidRPr="00A96A14" w:rsidRDefault="009E4727" w:rsidP="00A96A14">
      <w:pPr>
        <w:pStyle w:val="ListParagraph"/>
        <w:numPr>
          <w:ilvl w:val="0"/>
          <w:numId w:val="3"/>
        </w:numPr>
        <w:spacing w:line="240" w:lineRule="auto"/>
        <w:jc w:val="both"/>
        <w:rPr>
          <w:sz w:val="24"/>
          <w:szCs w:val="24"/>
        </w:rPr>
      </w:pPr>
      <w:r w:rsidRPr="00A96A14">
        <w:rPr>
          <w:sz w:val="24"/>
          <w:szCs w:val="24"/>
        </w:rPr>
        <w:t>Velikost ležišča,</w:t>
      </w:r>
    </w:p>
    <w:p w14:paraId="72ECFBDA" w14:textId="77777777" w:rsidR="009E4727" w:rsidRPr="00A96A14" w:rsidRDefault="009E4727" w:rsidP="00A96A14">
      <w:pPr>
        <w:pStyle w:val="ListParagraph"/>
        <w:numPr>
          <w:ilvl w:val="0"/>
          <w:numId w:val="3"/>
        </w:numPr>
        <w:spacing w:line="240" w:lineRule="auto"/>
        <w:jc w:val="both"/>
        <w:rPr>
          <w:sz w:val="24"/>
          <w:szCs w:val="24"/>
        </w:rPr>
      </w:pPr>
      <w:r w:rsidRPr="00A96A14">
        <w:rPr>
          <w:sz w:val="24"/>
          <w:szCs w:val="24"/>
        </w:rPr>
        <w:t>pritiske (zaželjene in nezaželjene)-ti so vidni ko pacient sezuje ležišče, opazimo jih po rdečini. Mesta na katerih ne sme biti pritiskov: medialni kondil femurja, medialni kondil tibie, lateralni kondil tibie, tuberositas tib</w:t>
      </w:r>
      <w:r w:rsidR="00C066A3" w:rsidRPr="00A96A14">
        <w:rPr>
          <w:sz w:val="24"/>
          <w:szCs w:val="24"/>
        </w:rPr>
        <w:t>ie, prednji tibialni greben, dist</w:t>
      </w:r>
      <w:r w:rsidRPr="00A96A14">
        <w:rPr>
          <w:sz w:val="24"/>
          <w:szCs w:val="24"/>
        </w:rPr>
        <w:t>alni del tibie (apex), glavica fibule, distalni del fubule (apex). Mesta na katerih so pritiski zaželjeni: vzdolž cele medialne površine tibie, prostor med tibio in fibulo, patelarna tetiva, medialna stran medialnega femoralnega kondila-nad kondilom, lateralna suprakondilarna površina, M.gastrocnemius in M.soleus ter poplitealna vdolbina, telo fibule.</w:t>
      </w:r>
    </w:p>
    <w:p w14:paraId="0886DCE0" w14:textId="77777777" w:rsidR="009E4727" w:rsidRPr="00A96A14" w:rsidRDefault="00020B29" w:rsidP="00A96A14">
      <w:pPr>
        <w:pStyle w:val="ListParagraph"/>
        <w:numPr>
          <w:ilvl w:val="0"/>
          <w:numId w:val="3"/>
        </w:numPr>
        <w:spacing w:line="240" w:lineRule="auto"/>
        <w:jc w:val="both"/>
        <w:rPr>
          <w:sz w:val="24"/>
          <w:szCs w:val="24"/>
        </w:rPr>
      </w:pPr>
      <w:r w:rsidRPr="00A96A14">
        <w:rPr>
          <w:sz w:val="24"/>
          <w:szCs w:val="24"/>
        </w:rPr>
        <w:lastRenderedPageBreak/>
        <w:t>suspenzija (</w:t>
      </w:r>
      <w:r w:rsidR="009E4727" w:rsidRPr="00A96A14">
        <w:rPr>
          <w:sz w:val="24"/>
          <w:szCs w:val="24"/>
        </w:rPr>
        <w:t>pravilni obsegi ležišča, da ta ne zdrsne s krna</w:t>
      </w:r>
      <w:r w:rsidRPr="00A96A14">
        <w:rPr>
          <w:sz w:val="24"/>
          <w:szCs w:val="24"/>
        </w:rPr>
        <w:t>)</w:t>
      </w:r>
      <w:r w:rsidR="009E4727" w:rsidRPr="00A96A14">
        <w:rPr>
          <w:sz w:val="24"/>
          <w:szCs w:val="24"/>
        </w:rPr>
        <w:t>,</w:t>
      </w:r>
    </w:p>
    <w:p w14:paraId="38D42876" w14:textId="77777777" w:rsidR="00020B29" w:rsidRPr="00A96A14" w:rsidRDefault="00020B29" w:rsidP="00A96A14">
      <w:pPr>
        <w:pStyle w:val="ListParagraph"/>
        <w:numPr>
          <w:ilvl w:val="0"/>
          <w:numId w:val="3"/>
        </w:numPr>
        <w:spacing w:line="240" w:lineRule="auto"/>
        <w:jc w:val="both"/>
        <w:rPr>
          <w:sz w:val="24"/>
          <w:szCs w:val="24"/>
        </w:rPr>
      </w:pPr>
      <w:r w:rsidRPr="00A96A14">
        <w:rPr>
          <w:sz w:val="24"/>
          <w:szCs w:val="24"/>
        </w:rPr>
        <w:t>ustreznost sestavnih delov,</w:t>
      </w:r>
    </w:p>
    <w:p w14:paraId="3E20FB5A" w14:textId="77777777" w:rsidR="00020B29" w:rsidRPr="00A96A14" w:rsidRDefault="00020B29" w:rsidP="00A96A14">
      <w:pPr>
        <w:pStyle w:val="ListParagraph"/>
        <w:numPr>
          <w:ilvl w:val="0"/>
          <w:numId w:val="3"/>
        </w:numPr>
        <w:spacing w:line="240" w:lineRule="auto"/>
        <w:jc w:val="both"/>
        <w:rPr>
          <w:sz w:val="24"/>
          <w:szCs w:val="24"/>
        </w:rPr>
      </w:pPr>
      <w:r w:rsidRPr="00A96A14">
        <w:rPr>
          <w:sz w:val="24"/>
          <w:szCs w:val="24"/>
        </w:rPr>
        <w:t>dolžina proteze,</w:t>
      </w:r>
    </w:p>
    <w:p w14:paraId="12578649" w14:textId="77777777" w:rsidR="00020B29" w:rsidRPr="00A96A14" w:rsidRDefault="00020B29" w:rsidP="00A96A14">
      <w:pPr>
        <w:pStyle w:val="ListParagraph"/>
        <w:numPr>
          <w:ilvl w:val="0"/>
          <w:numId w:val="3"/>
        </w:numPr>
        <w:spacing w:line="240" w:lineRule="auto"/>
        <w:jc w:val="both"/>
        <w:rPr>
          <w:sz w:val="24"/>
          <w:szCs w:val="24"/>
        </w:rPr>
      </w:pPr>
      <w:r w:rsidRPr="00A96A14">
        <w:rPr>
          <w:sz w:val="24"/>
          <w:szCs w:val="24"/>
        </w:rPr>
        <w:t>opazujemo drugo nogo,</w:t>
      </w:r>
    </w:p>
    <w:p w14:paraId="42C76926" w14:textId="77777777" w:rsidR="00020B29" w:rsidRPr="00A96A14" w:rsidRDefault="00020B29" w:rsidP="00A96A14">
      <w:pPr>
        <w:pStyle w:val="ListParagraph"/>
        <w:numPr>
          <w:ilvl w:val="0"/>
          <w:numId w:val="3"/>
        </w:numPr>
        <w:spacing w:line="240" w:lineRule="auto"/>
        <w:jc w:val="both"/>
        <w:rPr>
          <w:sz w:val="24"/>
          <w:szCs w:val="24"/>
        </w:rPr>
      </w:pPr>
      <w:r w:rsidRPr="00A96A14">
        <w:rPr>
          <w:sz w:val="24"/>
          <w:szCs w:val="24"/>
        </w:rPr>
        <w:t>nagib proteze,</w:t>
      </w:r>
    </w:p>
    <w:p w14:paraId="7719AD58" w14:textId="77777777" w:rsidR="009E4727" w:rsidRPr="00A96A14" w:rsidRDefault="009E4727" w:rsidP="00A96A14">
      <w:pPr>
        <w:pStyle w:val="ListParagraph"/>
        <w:numPr>
          <w:ilvl w:val="0"/>
          <w:numId w:val="3"/>
        </w:numPr>
        <w:spacing w:line="240" w:lineRule="auto"/>
        <w:jc w:val="both"/>
        <w:rPr>
          <w:sz w:val="24"/>
          <w:szCs w:val="24"/>
        </w:rPr>
      </w:pPr>
      <w:r w:rsidRPr="00A96A14">
        <w:rPr>
          <w:sz w:val="24"/>
          <w:szCs w:val="24"/>
        </w:rPr>
        <w:t>opazujemo tudi pacientov obraz (mimika pove veliko o njegovem počutju),</w:t>
      </w:r>
    </w:p>
    <w:p w14:paraId="2F1C014E" w14:textId="77777777" w:rsidR="009E4727" w:rsidRPr="00A96A14" w:rsidRDefault="009E4727" w:rsidP="00A96A14">
      <w:pPr>
        <w:pStyle w:val="ListParagraph"/>
        <w:numPr>
          <w:ilvl w:val="0"/>
          <w:numId w:val="3"/>
        </w:numPr>
        <w:spacing w:line="240" w:lineRule="auto"/>
        <w:jc w:val="both"/>
        <w:rPr>
          <w:sz w:val="24"/>
          <w:szCs w:val="24"/>
        </w:rPr>
      </w:pPr>
      <w:r w:rsidRPr="00A96A14">
        <w:rPr>
          <w:sz w:val="24"/>
          <w:szCs w:val="24"/>
        </w:rPr>
        <w:t>samega pacienta povprašamo po počutju,</w:t>
      </w:r>
    </w:p>
    <w:p w14:paraId="606ADC62" w14:textId="77777777" w:rsidR="00020B29" w:rsidRPr="00A96A14" w:rsidRDefault="009E4727" w:rsidP="00A96A14">
      <w:pPr>
        <w:pStyle w:val="ListParagraph"/>
        <w:numPr>
          <w:ilvl w:val="0"/>
          <w:numId w:val="3"/>
        </w:numPr>
        <w:spacing w:line="240" w:lineRule="auto"/>
        <w:jc w:val="both"/>
        <w:rPr>
          <w:sz w:val="24"/>
          <w:szCs w:val="24"/>
        </w:rPr>
      </w:pPr>
      <w:r w:rsidRPr="00A96A14">
        <w:rPr>
          <w:sz w:val="24"/>
          <w:szCs w:val="24"/>
        </w:rPr>
        <w:t>dolžina koraka</w:t>
      </w:r>
      <w:r w:rsidR="00020B29" w:rsidRPr="00A96A14">
        <w:rPr>
          <w:sz w:val="24"/>
          <w:szCs w:val="24"/>
        </w:rPr>
        <w:t>,</w:t>
      </w:r>
    </w:p>
    <w:p w14:paraId="7E958DA4" w14:textId="77777777" w:rsidR="009E4727" w:rsidRPr="00A96A14" w:rsidRDefault="00020B29" w:rsidP="00A96A14">
      <w:pPr>
        <w:pStyle w:val="ListParagraph"/>
        <w:numPr>
          <w:ilvl w:val="0"/>
          <w:numId w:val="3"/>
        </w:numPr>
        <w:spacing w:line="240" w:lineRule="auto"/>
        <w:jc w:val="both"/>
        <w:rPr>
          <w:sz w:val="24"/>
          <w:szCs w:val="24"/>
        </w:rPr>
      </w:pPr>
      <w:r w:rsidRPr="00A96A14">
        <w:rPr>
          <w:sz w:val="24"/>
          <w:szCs w:val="24"/>
        </w:rPr>
        <w:t>dinamična uravnava,</w:t>
      </w:r>
    </w:p>
    <w:p w14:paraId="4A67B7F3" w14:textId="77777777" w:rsidR="00020B29" w:rsidRPr="00A96A14" w:rsidRDefault="00020B29" w:rsidP="00A96A14">
      <w:pPr>
        <w:pStyle w:val="ListParagraph"/>
        <w:numPr>
          <w:ilvl w:val="0"/>
          <w:numId w:val="3"/>
        </w:numPr>
        <w:spacing w:line="240" w:lineRule="auto"/>
        <w:jc w:val="both"/>
        <w:rPr>
          <w:sz w:val="24"/>
          <w:szCs w:val="24"/>
        </w:rPr>
      </w:pPr>
      <w:r w:rsidRPr="00A96A14">
        <w:rPr>
          <w:sz w:val="24"/>
          <w:szCs w:val="24"/>
        </w:rPr>
        <w:t>dolžina zdrave noge,</w:t>
      </w:r>
    </w:p>
    <w:p w14:paraId="0808CA5C" w14:textId="77777777" w:rsidR="00C066A3" w:rsidRPr="00A96A14" w:rsidRDefault="00020B29" w:rsidP="00A96A14">
      <w:pPr>
        <w:pStyle w:val="ListParagraph"/>
        <w:numPr>
          <w:ilvl w:val="0"/>
          <w:numId w:val="3"/>
        </w:numPr>
        <w:spacing w:line="240" w:lineRule="auto"/>
        <w:jc w:val="both"/>
        <w:rPr>
          <w:sz w:val="24"/>
          <w:szCs w:val="24"/>
        </w:rPr>
      </w:pPr>
      <w:r w:rsidRPr="00A96A14">
        <w:rPr>
          <w:sz w:val="24"/>
          <w:szCs w:val="24"/>
        </w:rPr>
        <w:t>s pelvimetrom preverimo nagib medenice.</w:t>
      </w:r>
    </w:p>
    <w:p w14:paraId="5447E02C" w14:textId="77777777" w:rsidR="00C066A3" w:rsidRPr="00A96A14" w:rsidRDefault="00C066A3" w:rsidP="00A96A14">
      <w:pPr>
        <w:pStyle w:val="ListParagraph"/>
        <w:spacing w:line="240" w:lineRule="auto"/>
        <w:jc w:val="both"/>
        <w:rPr>
          <w:sz w:val="24"/>
          <w:szCs w:val="24"/>
        </w:rPr>
      </w:pPr>
    </w:p>
    <w:p w14:paraId="646FCD07" w14:textId="77777777" w:rsidR="00C066A3" w:rsidRPr="00A96A14" w:rsidRDefault="00C066A3" w:rsidP="00A96A14">
      <w:pPr>
        <w:pStyle w:val="ListParagraph"/>
        <w:numPr>
          <w:ilvl w:val="0"/>
          <w:numId w:val="15"/>
        </w:numPr>
        <w:spacing w:line="240" w:lineRule="auto"/>
        <w:jc w:val="both"/>
        <w:rPr>
          <w:rFonts w:cs="Times New Roman"/>
          <w:sz w:val="24"/>
          <w:szCs w:val="24"/>
        </w:rPr>
      </w:pPr>
      <w:r w:rsidRPr="00A96A14">
        <w:rPr>
          <w:rFonts w:cs="Times New Roman"/>
          <w:b/>
          <w:sz w:val="24"/>
          <w:szCs w:val="24"/>
        </w:rPr>
        <w:t>Nestabilnost krna v ležišču</w:t>
      </w:r>
      <w:r w:rsidRPr="00A96A14">
        <w:rPr>
          <w:rFonts w:cs="Times New Roman"/>
          <w:sz w:val="24"/>
          <w:szCs w:val="24"/>
        </w:rPr>
        <w:t>, ki je lahko vzrok prekomerne fleksije. Krn je v ležišču nestabilen, ko ni popolnega – totalnega kontakta. Vzrok je lahko v prekomerni fleksiji ležišča, ali pa je ležišče premaknjeno preveč naprej, (problem opazimo pri fazi opore pri odrivu prstov od podlage).</w:t>
      </w:r>
    </w:p>
    <w:p w14:paraId="3019659A" w14:textId="77777777" w:rsidR="00C066A3" w:rsidRPr="00A96A14" w:rsidRDefault="00C066A3" w:rsidP="00A96A14">
      <w:pPr>
        <w:pStyle w:val="ListParagraph"/>
        <w:numPr>
          <w:ilvl w:val="0"/>
          <w:numId w:val="15"/>
        </w:numPr>
        <w:spacing w:line="240" w:lineRule="auto"/>
        <w:jc w:val="both"/>
        <w:rPr>
          <w:rFonts w:cs="Times New Roman"/>
          <w:sz w:val="24"/>
          <w:szCs w:val="24"/>
        </w:rPr>
      </w:pPr>
      <w:r w:rsidRPr="00A96A14">
        <w:rPr>
          <w:rFonts w:cs="Times New Roman"/>
          <w:b/>
          <w:sz w:val="24"/>
          <w:szCs w:val="24"/>
        </w:rPr>
        <w:t>Fleksija kolena</w:t>
      </w:r>
    </w:p>
    <w:p w14:paraId="595B998A" w14:textId="77777777" w:rsidR="00C066A3" w:rsidRPr="00A96A14" w:rsidRDefault="00C066A3" w:rsidP="00A96A14">
      <w:pPr>
        <w:pStyle w:val="ListParagraph"/>
        <w:spacing w:line="240" w:lineRule="auto"/>
        <w:jc w:val="both"/>
        <w:rPr>
          <w:rFonts w:cs="Times New Roman"/>
          <w:sz w:val="24"/>
          <w:szCs w:val="24"/>
        </w:rPr>
      </w:pPr>
      <w:r w:rsidRPr="00A96A14">
        <w:rPr>
          <w:rFonts w:cs="Times New Roman"/>
          <w:sz w:val="24"/>
          <w:szCs w:val="24"/>
        </w:rPr>
        <w:t xml:space="preserve">Lahko se pojavi premajhna fleksija kolena, ko se koleno pri opori na stopalo ne začne flektirati. Koleno ostane ekstendirano, namesto da bi prišlo do kontrolirane fleksije. Premajhna fleksija kolena je opazna med fazama opore na stopalo in vertikalnega položaja obremenjene noge v sagitalni ravnini. </w:t>
      </w:r>
    </w:p>
    <w:p w14:paraId="2A1E1FBF" w14:textId="77777777" w:rsidR="00C066A3" w:rsidRPr="00A96A14" w:rsidRDefault="00C066A3" w:rsidP="00A96A14">
      <w:pPr>
        <w:pStyle w:val="ListParagraph"/>
        <w:numPr>
          <w:ilvl w:val="0"/>
          <w:numId w:val="16"/>
        </w:numPr>
        <w:spacing w:line="240" w:lineRule="auto"/>
        <w:jc w:val="both"/>
        <w:rPr>
          <w:rFonts w:cs="Times New Roman"/>
          <w:sz w:val="24"/>
          <w:szCs w:val="24"/>
        </w:rPr>
      </w:pPr>
      <w:r w:rsidRPr="00A96A14">
        <w:rPr>
          <w:rFonts w:cs="Times New Roman"/>
          <w:b/>
          <w:sz w:val="24"/>
          <w:szCs w:val="24"/>
        </w:rPr>
        <w:t xml:space="preserve">Odsotnost fleksije v kolenu </w:t>
      </w:r>
      <w:r w:rsidRPr="00A96A14">
        <w:rPr>
          <w:rFonts w:cs="Times New Roman"/>
          <w:sz w:val="24"/>
          <w:szCs w:val="24"/>
        </w:rPr>
        <w:t xml:space="preserve">opazimo, ko koleno ostane v ekstenziji med celo fazo opore. Pacient rabi več moči pri hoji, kot da bi se vzpenjal pol klancu na vzgor. Odsotnost fleksije opazimo v zadnjem segment faze opore v sagitalni ravnini. </w:t>
      </w:r>
    </w:p>
    <w:p w14:paraId="60B4A958" w14:textId="77777777" w:rsidR="00C066A3" w:rsidRPr="00A96A14" w:rsidRDefault="00C066A3" w:rsidP="00A96A14">
      <w:pPr>
        <w:pStyle w:val="ListParagraph"/>
        <w:numPr>
          <w:ilvl w:val="0"/>
          <w:numId w:val="16"/>
        </w:numPr>
        <w:spacing w:line="240" w:lineRule="auto"/>
        <w:jc w:val="both"/>
        <w:rPr>
          <w:rFonts w:cs="Times New Roman"/>
          <w:sz w:val="24"/>
          <w:szCs w:val="24"/>
        </w:rPr>
      </w:pPr>
      <w:r w:rsidRPr="00A96A14">
        <w:rPr>
          <w:rFonts w:cs="Times New Roman"/>
          <w:b/>
          <w:sz w:val="24"/>
          <w:szCs w:val="24"/>
        </w:rPr>
        <w:t>Dinamična uravnava proteze v frontalni ravnini</w:t>
      </w:r>
    </w:p>
    <w:p w14:paraId="0DD16F56" w14:textId="77777777" w:rsidR="00C066A3" w:rsidRPr="00A96A14" w:rsidRDefault="00C066A3" w:rsidP="00A96A14">
      <w:pPr>
        <w:pStyle w:val="ListParagraph"/>
        <w:spacing w:line="240" w:lineRule="auto"/>
        <w:jc w:val="both"/>
        <w:rPr>
          <w:rFonts w:cs="Times New Roman"/>
          <w:sz w:val="24"/>
          <w:szCs w:val="24"/>
        </w:rPr>
      </w:pPr>
      <w:r w:rsidRPr="00A96A14">
        <w:rPr>
          <w:rFonts w:cs="Times New Roman"/>
          <w:sz w:val="24"/>
          <w:szCs w:val="24"/>
        </w:rPr>
        <w:t>Varus moment je idealen, ne samo zaradi njegove simetrije pri normalni hoji, temveč tudi zaradi prenosa teže-pritiskov, na tiste predele krna, kateri dobro prenašajo pritiske. Če se pojavi valgus položaj, so sile na krnu locirane na mestih, ki zelo slabo prenašajo pritiske.</w:t>
      </w:r>
    </w:p>
    <w:p w14:paraId="36A8EBF7" w14:textId="77777777" w:rsidR="00C066A3" w:rsidRPr="00A96A14" w:rsidRDefault="00C066A3" w:rsidP="00A96A14">
      <w:pPr>
        <w:pStyle w:val="ListParagraph"/>
        <w:numPr>
          <w:ilvl w:val="0"/>
          <w:numId w:val="16"/>
        </w:numPr>
        <w:spacing w:line="240" w:lineRule="auto"/>
        <w:jc w:val="both"/>
        <w:rPr>
          <w:rFonts w:cs="Times New Roman"/>
          <w:sz w:val="24"/>
          <w:szCs w:val="24"/>
        </w:rPr>
      </w:pPr>
      <w:r w:rsidRPr="00A96A14">
        <w:rPr>
          <w:rFonts w:cs="Times New Roman"/>
          <w:b/>
          <w:sz w:val="24"/>
          <w:szCs w:val="24"/>
        </w:rPr>
        <w:t xml:space="preserve">Prekomerni lateralni odmik </w:t>
      </w:r>
    </w:p>
    <w:p w14:paraId="097145A4" w14:textId="77777777" w:rsidR="00C066A3" w:rsidRPr="00A96A14" w:rsidRDefault="00C066A3" w:rsidP="00A96A14">
      <w:pPr>
        <w:pStyle w:val="ListParagraph"/>
        <w:spacing w:line="240" w:lineRule="auto"/>
        <w:jc w:val="both"/>
        <w:rPr>
          <w:rFonts w:cs="Times New Roman"/>
          <w:sz w:val="24"/>
          <w:szCs w:val="24"/>
        </w:rPr>
      </w:pPr>
      <w:r w:rsidRPr="00A96A14">
        <w:rPr>
          <w:rFonts w:cs="Times New Roman"/>
          <w:sz w:val="24"/>
          <w:szCs w:val="24"/>
        </w:rPr>
        <w:t>Varus odmik je zaželjen, vendar mora biti primeren. Prevelik varus položaj bo povzročil bolečino in neželene pritiske na krnu in posledično neustrezno hojo. Pacient lahko toži o bolečini v predelu medialnega kondila in na koncu fibule. Ti predeli postanejo rdeči preden pacient občuti neudobje, zato je potrebno preverjati stanje pacienta.</w:t>
      </w:r>
    </w:p>
    <w:p w14:paraId="59894F10" w14:textId="77777777" w:rsidR="00C066A3" w:rsidRPr="00A96A14" w:rsidRDefault="00C066A3" w:rsidP="00A96A14">
      <w:pPr>
        <w:pStyle w:val="ListParagraph"/>
        <w:numPr>
          <w:ilvl w:val="0"/>
          <w:numId w:val="17"/>
        </w:numPr>
        <w:spacing w:line="240" w:lineRule="auto"/>
        <w:jc w:val="both"/>
        <w:rPr>
          <w:rFonts w:cs="Times New Roman"/>
          <w:b/>
          <w:sz w:val="24"/>
          <w:szCs w:val="24"/>
        </w:rPr>
      </w:pPr>
      <w:r w:rsidRPr="00A96A14">
        <w:rPr>
          <w:rFonts w:cs="Times New Roman"/>
          <w:b/>
          <w:sz w:val="24"/>
          <w:szCs w:val="24"/>
        </w:rPr>
        <w:t>Lateralni odmik, kot posledica prevelike addukcije ležišča</w:t>
      </w:r>
    </w:p>
    <w:p w14:paraId="03AAF248" w14:textId="77777777" w:rsidR="00C066A3" w:rsidRPr="00A96A14" w:rsidRDefault="00C066A3" w:rsidP="00A96A14">
      <w:pPr>
        <w:pStyle w:val="ListParagraph"/>
        <w:spacing w:line="240" w:lineRule="auto"/>
        <w:jc w:val="both"/>
        <w:rPr>
          <w:rFonts w:cs="Times New Roman"/>
          <w:sz w:val="24"/>
          <w:szCs w:val="24"/>
        </w:rPr>
      </w:pPr>
      <w:r w:rsidRPr="00A96A14">
        <w:rPr>
          <w:rFonts w:cs="Times New Roman"/>
          <w:sz w:val="24"/>
          <w:szCs w:val="24"/>
        </w:rPr>
        <w:t xml:space="preserve">Med fazo opore – vertikalen položaj obremenjene noge, opazimo lateralni odmik, kot posledica prevelike addukcije ležišča. Koleno sili lateralno od težiščnice. Hoja je ozkotirna – majhna baza opore. Ležišče ponovno uravnamo tako da je v frontalni ravnini postavljen vertikalno. Kontroliramo M-L nastavitev proteze (0 – 12mm lateralno od sredine stopala). </w:t>
      </w:r>
    </w:p>
    <w:p w14:paraId="501D62FC" w14:textId="77777777" w:rsidR="00C066A3" w:rsidRPr="00A96A14" w:rsidRDefault="00C066A3" w:rsidP="00A96A14">
      <w:pPr>
        <w:pStyle w:val="ListParagraph"/>
        <w:numPr>
          <w:ilvl w:val="0"/>
          <w:numId w:val="17"/>
        </w:numPr>
        <w:spacing w:line="240" w:lineRule="auto"/>
        <w:jc w:val="both"/>
        <w:rPr>
          <w:rFonts w:cs="Times New Roman"/>
          <w:b/>
          <w:sz w:val="24"/>
          <w:szCs w:val="24"/>
        </w:rPr>
      </w:pPr>
      <w:r w:rsidRPr="00A96A14">
        <w:rPr>
          <w:rFonts w:cs="Times New Roman"/>
          <w:b/>
          <w:sz w:val="24"/>
          <w:szCs w:val="24"/>
        </w:rPr>
        <w:t>Prekomeren medialni odmik</w:t>
      </w:r>
    </w:p>
    <w:p w14:paraId="126B4B8B" w14:textId="77777777" w:rsidR="00C066A3" w:rsidRPr="00A96A14" w:rsidRDefault="00C066A3" w:rsidP="00A96A14">
      <w:pPr>
        <w:pStyle w:val="ListParagraph"/>
        <w:spacing w:line="240" w:lineRule="auto"/>
        <w:jc w:val="both"/>
        <w:rPr>
          <w:rFonts w:cs="Times New Roman"/>
          <w:sz w:val="24"/>
          <w:szCs w:val="24"/>
        </w:rPr>
      </w:pPr>
      <w:r w:rsidRPr="00A96A14">
        <w:rPr>
          <w:rFonts w:cs="Times New Roman"/>
          <w:sz w:val="24"/>
          <w:szCs w:val="24"/>
        </w:rPr>
        <w:t>Opazimo valgus položaj. Pri opori koleno gravitira navznoter medialno. Pritiski na krn so neustrezni – proksimalno na lateralni strani, distalno na medialni. Hoja je širokotirna po notranjem robu stopala. Vzroki: pritisk ležišča preveč medialno, abdukcija ležišča, M-L mera je prevelika.</w:t>
      </w:r>
    </w:p>
    <w:p w14:paraId="393DDFD9" w14:textId="77777777" w:rsidR="00271E8A" w:rsidRPr="00A96A14" w:rsidRDefault="00271E8A" w:rsidP="00A96A14">
      <w:pPr>
        <w:pStyle w:val="ListParagraph"/>
        <w:spacing w:line="240" w:lineRule="auto"/>
        <w:jc w:val="both"/>
        <w:rPr>
          <w:rFonts w:cs="Times New Roman"/>
          <w:sz w:val="24"/>
          <w:szCs w:val="24"/>
        </w:rPr>
      </w:pPr>
    </w:p>
    <w:p w14:paraId="15C16532" w14:textId="77777777" w:rsidR="00C066A3" w:rsidRPr="00A96A14" w:rsidRDefault="00C066A3" w:rsidP="00A96A14">
      <w:pPr>
        <w:pStyle w:val="ListParagraph"/>
        <w:numPr>
          <w:ilvl w:val="0"/>
          <w:numId w:val="17"/>
        </w:numPr>
        <w:spacing w:line="240" w:lineRule="auto"/>
        <w:jc w:val="both"/>
        <w:rPr>
          <w:rFonts w:cs="Times New Roman"/>
          <w:sz w:val="24"/>
          <w:szCs w:val="24"/>
        </w:rPr>
      </w:pPr>
      <w:r w:rsidRPr="00A96A14">
        <w:rPr>
          <w:rFonts w:cs="Times New Roman"/>
          <w:b/>
          <w:sz w:val="24"/>
          <w:szCs w:val="24"/>
        </w:rPr>
        <w:lastRenderedPageBreak/>
        <w:t>Uravnava v transverzalni ravnini</w:t>
      </w:r>
    </w:p>
    <w:p w14:paraId="3753EF14" w14:textId="77777777" w:rsidR="00C066A3" w:rsidRPr="00A96A14" w:rsidRDefault="00C066A3" w:rsidP="00A96A14">
      <w:pPr>
        <w:pStyle w:val="ListParagraph"/>
        <w:spacing w:line="240" w:lineRule="auto"/>
        <w:jc w:val="both"/>
        <w:rPr>
          <w:rFonts w:cs="Arial"/>
          <w:b/>
          <w:noProof/>
          <w:sz w:val="24"/>
          <w:szCs w:val="24"/>
          <w:lang w:val="en-US"/>
        </w:rPr>
      </w:pPr>
      <w:r w:rsidRPr="00A96A14">
        <w:rPr>
          <w:rFonts w:cs="Arial"/>
          <w:b/>
          <w:noProof/>
          <w:sz w:val="24"/>
          <w:szCs w:val="24"/>
          <w:lang w:val="en-US"/>
        </w:rPr>
        <w:drawing>
          <wp:anchor distT="0" distB="0" distL="114300" distR="114300" simplePos="0" relativeHeight="251665408" behindDoc="1" locked="0" layoutInCell="1" allowOverlap="1" wp14:anchorId="0AC031E6" wp14:editId="0A46FB2E">
            <wp:simplePos x="0" y="0"/>
            <wp:positionH relativeFrom="column">
              <wp:posOffset>1600200</wp:posOffset>
            </wp:positionH>
            <wp:positionV relativeFrom="paragraph">
              <wp:posOffset>720090</wp:posOffset>
            </wp:positionV>
            <wp:extent cx="4114800" cy="1562100"/>
            <wp:effectExtent l="0" t="0" r="0" b="12700"/>
            <wp:wrapThrough wrapText="bothSides">
              <wp:wrapPolygon edited="0">
                <wp:start x="0" y="0"/>
                <wp:lineTo x="0" y="21424"/>
                <wp:lineTo x="21467" y="21424"/>
                <wp:lineTo x="21467" y="0"/>
                <wp:lineTo x="0" y="0"/>
              </wp:wrapPolygon>
            </wp:wrapThrough>
            <wp:docPr id="9" name="Slika 4" descr="https://lh4.googleusercontent.com/-TBkoS8r4jvU/TXzF6gLdRrI/AAAAAAAAAs0/CMYFuX4rf5s/thegaitcyc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4.googleusercontent.com/-TBkoS8r4jvU/TXzF6gLdRrI/AAAAAAAAAs0/CMYFuX4rf5s/thegaitcycle.gif"/>
                    <pic:cNvPicPr>
                      <a:picLocks noChangeAspect="1" noChangeArrowheads="1"/>
                    </pic:cNvPicPr>
                  </pic:nvPicPr>
                  <pic:blipFill>
                    <a:blip r:embed="rId9" cstate="print"/>
                    <a:srcRect/>
                    <a:stretch>
                      <a:fillRect/>
                    </a:stretch>
                  </pic:blipFill>
                  <pic:spPr bwMode="auto">
                    <a:xfrm>
                      <a:off x="0" y="0"/>
                      <a:ext cx="4114800" cy="1562100"/>
                    </a:xfrm>
                    <a:prstGeom prst="rect">
                      <a:avLst/>
                    </a:prstGeom>
                    <a:noFill/>
                    <a:ln w="9525">
                      <a:noFill/>
                      <a:miter lim="800000"/>
                      <a:headEnd/>
                      <a:tailEnd/>
                    </a:ln>
                  </pic:spPr>
                </pic:pic>
              </a:graphicData>
            </a:graphic>
          </wp:anchor>
        </w:drawing>
      </w:r>
      <w:r w:rsidRPr="00A96A14">
        <w:rPr>
          <w:rFonts w:cs="Times New Roman"/>
          <w:sz w:val="24"/>
          <w:szCs w:val="24"/>
        </w:rPr>
        <w:t>Opazujemo orientiranost stopala (gledamo s sprednje strani). Stopalo naj bo v zunanji rotaciji (2 – 5 stopinj). Zunanja rotacija naj bo podobna kot pri zdravi nogi, razen ko obstajajo druge deviacije. Posvetujemo se s pacientom. Vzroki pri bolniku so lahko: oslabela mišica quadriceps femoris, nestabilno koleno, kontraktura, čevlji. Vzroki v okolju: teren po katerem hodi (mesto, vas, nagib, podlaga).</w:t>
      </w:r>
      <w:r w:rsidRPr="00A96A14">
        <w:rPr>
          <w:rFonts w:cs="Arial"/>
          <w:b/>
          <w:noProof/>
          <w:sz w:val="24"/>
          <w:szCs w:val="24"/>
          <w:lang w:val="en-US"/>
        </w:rPr>
        <w:t xml:space="preserve"> </w:t>
      </w:r>
    </w:p>
    <w:p w14:paraId="2A07A9C9" w14:textId="77777777" w:rsidR="00271E8A" w:rsidRPr="00A96A14" w:rsidRDefault="00271E8A" w:rsidP="00A96A14">
      <w:pPr>
        <w:pStyle w:val="ListParagraph"/>
        <w:spacing w:line="240" w:lineRule="auto"/>
        <w:jc w:val="both"/>
        <w:rPr>
          <w:rFonts w:cs="Times New Roman"/>
          <w:sz w:val="24"/>
          <w:szCs w:val="24"/>
        </w:rPr>
      </w:pPr>
    </w:p>
    <w:p w14:paraId="03093D7E" w14:textId="77777777" w:rsidR="00C45A5A" w:rsidRPr="00A96A14" w:rsidRDefault="008D124F" w:rsidP="00A96A14">
      <w:pPr>
        <w:pStyle w:val="ListParagraph"/>
        <w:numPr>
          <w:ilvl w:val="0"/>
          <w:numId w:val="9"/>
        </w:numPr>
        <w:spacing w:line="240" w:lineRule="auto"/>
        <w:ind w:left="0"/>
        <w:jc w:val="both"/>
        <w:rPr>
          <w:b/>
          <w:sz w:val="24"/>
          <w:szCs w:val="24"/>
        </w:rPr>
      </w:pPr>
      <w:r w:rsidRPr="00A96A14">
        <w:rPr>
          <w:b/>
          <w:sz w:val="24"/>
          <w:szCs w:val="24"/>
        </w:rPr>
        <w:t>Oseba po amputaciji spodnejga uda je prišla na preizkus nove podkolenske proteze. Opazite, da ne dostopa na peto, s trupom je nagnejna naprej in ima od dostopa, do sredine faze opore prekomerno skrčeno koleno. Opišite možne vzroke pri osebi, pri protezi in v okolju.</w:t>
      </w:r>
    </w:p>
    <w:p w14:paraId="1488CA77" w14:textId="77777777" w:rsidR="008D124F" w:rsidRPr="00A96A14" w:rsidRDefault="008D124F" w:rsidP="00A96A14">
      <w:pPr>
        <w:spacing w:line="240" w:lineRule="auto"/>
        <w:jc w:val="both"/>
        <w:rPr>
          <w:sz w:val="24"/>
          <w:szCs w:val="24"/>
        </w:rPr>
      </w:pPr>
      <w:r w:rsidRPr="00A96A14">
        <w:rPr>
          <w:sz w:val="24"/>
          <w:szCs w:val="24"/>
        </w:rPr>
        <w:t>Vzroki:</w:t>
      </w:r>
    </w:p>
    <w:p w14:paraId="5ECBF9D8" w14:textId="77777777" w:rsidR="008D124F" w:rsidRPr="00A96A14" w:rsidRDefault="008D124F" w:rsidP="00A96A14">
      <w:pPr>
        <w:pStyle w:val="ListParagraph"/>
        <w:numPr>
          <w:ilvl w:val="0"/>
          <w:numId w:val="10"/>
        </w:numPr>
        <w:spacing w:line="240" w:lineRule="auto"/>
        <w:jc w:val="both"/>
        <w:rPr>
          <w:sz w:val="24"/>
          <w:szCs w:val="24"/>
        </w:rPr>
      </w:pPr>
      <w:r w:rsidRPr="00A96A14">
        <w:rPr>
          <w:sz w:val="24"/>
          <w:szCs w:val="24"/>
        </w:rPr>
        <w:t>Flektorna kontraktura kolka in kolena na amputirani strani,</w:t>
      </w:r>
    </w:p>
    <w:p w14:paraId="523CB04E" w14:textId="77777777" w:rsidR="008D124F" w:rsidRPr="00A96A14" w:rsidRDefault="008D124F" w:rsidP="00A96A14">
      <w:pPr>
        <w:pStyle w:val="ListParagraph"/>
        <w:numPr>
          <w:ilvl w:val="0"/>
          <w:numId w:val="10"/>
        </w:numPr>
        <w:spacing w:line="240" w:lineRule="auto"/>
        <w:jc w:val="both"/>
        <w:rPr>
          <w:sz w:val="24"/>
          <w:szCs w:val="24"/>
        </w:rPr>
      </w:pPr>
      <w:r w:rsidRPr="00A96A14">
        <w:rPr>
          <w:sz w:val="24"/>
          <w:szCs w:val="24"/>
        </w:rPr>
        <w:t>zmanjšana moč m. quadriceps femoris,</w:t>
      </w:r>
    </w:p>
    <w:p w14:paraId="7D447C32" w14:textId="77777777" w:rsidR="008D124F" w:rsidRPr="00A96A14" w:rsidRDefault="008D124F" w:rsidP="00A96A14">
      <w:pPr>
        <w:pStyle w:val="ListParagraph"/>
        <w:numPr>
          <w:ilvl w:val="0"/>
          <w:numId w:val="10"/>
        </w:numPr>
        <w:spacing w:line="240" w:lineRule="auto"/>
        <w:jc w:val="both"/>
        <w:rPr>
          <w:sz w:val="24"/>
          <w:szCs w:val="24"/>
        </w:rPr>
      </w:pPr>
      <w:r w:rsidRPr="00A96A14">
        <w:rPr>
          <w:sz w:val="24"/>
          <w:szCs w:val="24"/>
        </w:rPr>
        <w:t>oslabljeni ekstenzorji kolka,</w:t>
      </w:r>
    </w:p>
    <w:p w14:paraId="475D7E87" w14:textId="77777777" w:rsidR="008D124F" w:rsidRPr="00A96A14" w:rsidRDefault="008D124F" w:rsidP="00A96A14">
      <w:pPr>
        <w:pStyle w:val="ListParagraph"/>
        <w:numPr>
          <w:ilvl w:val="0"/>
          <w:numId w:val="10"/>
        </w:numPr>
        <w:spacing w:line="240" w:lineRule="auto"/>
        <w:jc w:val="both"/>
        <w:rPr>
          <w:sz w:val="24"/>
          <w:szCs w:val="24"/>
        </w:rPr>
      </w:pPr>
      <w:r w:rsidRPr="00A96A14">
        <w:rPr>
          <w:sz w:val="24"/>
          <w:szCs w:val="24"/>
        </w:rPr>
        <w:t>bolečina na sprednjem-spodnjem delu krna,</w:t>
      </w:r>
    </w:p>
    <w:p w14:paraId="68CBDE54" w14:textId="77777777" w:rsidR="008D124F" w:rsidRPr="00A96A14" w:rsidRDefault="008D124F" w:rsidP="00A96A14">
      <w:pPr>
        <w:pStyle w:val="ListParagraph"/>
        <w:numPr>
          <w:ilvl w:val="0"/>
          <w:numId w:val="10"/>
        </w:numPr>
        <w:spacing w:line="240" w:lineRule="auto"/>
        <w:jc w:val="both"/>
        <w:rPr>
          <w:sz w:val="24"/>
          <w:szCs w:val="24"/>
        </w:rPr>
      </w:pPr>
      <w:r w:rsidRPr="00A96A14">
        <w:rPr>
          <w:sz w:val="24"/>
          <w:szCs w:val="24"/>
        </w:rPr>
        <w:t>slaba propriocepcija,</w:t>
      </w:r>
    </w:p>
    <w:p w14:paraId="701D1BD2" w14:textId="77777777" w:rsidR="008D124F" w:rsidRPr="00A96A14" w:rsidRDefault="008D124F" w:rsidP="00A96A14">
      <w:pPr>
        <w:pStyle w:val="ListParagraph"/>
        <w:numPr>
          <w:ilvl w:val="0"/>
          <w:numId w:val="10"/>
        </w:numPr>
        <w:spacing w:line="240" w:lineRule="auto"/>
        <w:jc w:val="both"/>
        <w:rPr>
          <w:sz w:val="24"/>
          <w:szCs w:val="24"/>
        </w:rPr>
      </w:pPr>
      <w:r w:rsidRPr="00A96A14">
        <w:rPr>
          <w:sz w:val="24"/>
          <w:szCs w:val="24"/>
        </w:rPr>
        <w:t>slabo ravnotežje,</w:t>
      </w:r>
    </w:p>
    <w:p w14:paraId="27C1494B" w14:textId="77777777" w:rsidR="008D124F" w:rsidRPr="00A96A14" w:rsidRDefault="008D124F" w:rsidP="00A96A14">
      <w:pPr>
        <w:pStyle w:val="ListParagraph"/>
        <w:numPr>
          <w:ilvl w:val="0"/>
          <w:numId w:val="10"/>
        </w:numPr>
        <w:spacing w:line="240" w:lineRule="auto"/>
        <w:jc w:val="both"/>
        <w:rPr>
          <w:sz w:val="24"/>
          <w:szCs w:val="24"/>
        </w:rPr>
      </w:pPr>
      <w:r w:rsidRPr="00A96A14">
        <w:rPr>
          <w:sz w:val="24"/>
          <w:szCs w:val="24"/>
        </w:rPr>
        <w:t>pomanjkanje samozaupanja,</w:t>
      </w:r>
    </w:p>
    <w:p w14:paraId="3D257B6B" w14:textId="77777777" w:rsidR="008D124F" w:rsidRPr="00A96A14" w:rsidRDefault="008D124F" w:rsidP="00A96A14">
      <w:pPr>
        <w:pStyle w:val="ListParagraph"/>
        <w:numPr>
          <w:ilvl w:val="0"/>
          <w:numId w:val="10"/>
        </w:numPr>
        <w:spacing w:line="240" w:lineRule="auto"/>
        <w:jc w:val="both"/>
        <w:rPr>
          <w:sz w:val="24"/>
          <w:szCs w:val="24"/>
        </w:rPr>
      </w:pPr>
      <w:r w:rsidRPr="00A96A14">
        <w:rPr>
          <w:sz w:val="24"/>
          <w:szCs w:val="24"/>
        </w:rPr>
        <w:t>stopalo proteze postavljeno v dorzifleksijo,</w:t>
      </w:r>
    </w:p>
    <w:p w14:paraId="61FC820C" w14:textId="77777777" w:rsidR="008D124F" w:rsidRPr="00A96A14" w:rsidRDefault="008D124F" w:rsidP="00A96A14">
      <w:pPr>
        <w:pStyle w:val="ListParagraph"/>
        <w:numPr>
          <w:ilvl w:val="0"/>
          <w:numId w:val="10"/>
        </w:numPr>
        <w:spacing w:line="240" w:lineRule="auto"/>
        <w:jc w:val="both"/>
        <w:rPr>
          <w:sz w:val="24"/>
          <w:szCs w:val="24"/>
        </w:rPr>
      </w:pPr>
      <w:r w:rsidRPr="00A96A14">
        <w:rPr>
          <w:sz w:val="24"/>
          <w:szCs w:val="24"/>
        </w:rPr>
        <w:t>prekomerna fleksija proteznega ležišča,</w:t>
      </w:r>
    </w:p>
    <w:p w14:paraId="2F15FFD2" w14:textId="77777777" w:rsidR="008D124F" w:rsidRPr="00A96A14" w:rsidRDefault="008D124F" w:rsidP="00A96A14">
      <w:pPr>
        <w:pStyle w:val="ListParagraph"/>
        <w:numPr>
          <w:ilvl w:val="0"/>
          <w:numId w:val="10"/>
        </w:numPr>
        <w:spacing w:line="240" w:lineRule="auto"/>
        <w:jc w:val="both"/>
        <w:rPr>
          <w:sz w:val="24"/>
          <w:szCs w:val="24"/>
        </w:rPr>
      </w:pPr>
      <w:r w:rsidRPr="00A96A14">
        <w:rPr>
          <w:sz w:val="24"/>
          <w:szCs w:val="24"/>
        </w:rPr>
        <w:t>pretrda peta stopala proteze,</w:t>
      </w:r>
    </w:p>
    <w:p w14:paraId="7A03DF9F" w14:textId="77777777" w:rsidR="008D124F" w:rsidRPr="00A96A14" w:rsidRDefault="008D124F" w:rsidP="00A96A14">
      <w:pPr>
        <w:pStyle w:val="ListParagraph"/>
        <w:numPr>
          <w:ilvl w:val="0"/>
          <w:numId w:val="10"/>
        </w:numPr>
        <w:spacing w:line="240" w:lineRule="auto"/>
        <w:jc w:val="both"/>
        <w:rPr>
          <w:sz w:val="24"/>
          <w:szCs w:val="24"/>
        </w:rPr>
      </w:pPr>
      <w:r w:rsidRPr="00A96A14">
        <w:rPr>
          <w:sz w:val="24"/>
          <w:szCs w:val="24"/>
        </w:rPr>
        <w:t>spolzka tla,</w:t>
      </w:r>
    </w:p>
    <w:p w14:paraId="01A6C9C8" w14:textId="77777777" w:rsidR="008D124F" w:rsidRPr="00A96A14" w:rsidRDefault="008D124F" w:rsidP="00A96A14">
      <w:pPr>
        <w:pStyle w:val="ListParagraph"/>
        <w:numPr>
          <w:ilvl w:val="0"/>
          <w:numId w:val="10"/>
        </w:numPr>
        <w:spacing w:line="240" w:lineRule="auto"/>
        <w:jc w:val="both"/>
        <w:rPr>
          <w:sz w:val="24"/>
          <w:szCs w:val="24"/>
        </w:rPr>
      </w:pPr>
      <w:r w:rsidRPr="00A96A14">
        <w:rPr>
          <w:sz w:val="24"/>
          <w:szCs w:val="24"/>
        </w:rPr>
        <w:t>prehitro opuščanje bergel,</w:t>
      </w:r>
    </w:p>
    <w:p w14:paraId="7697AA3C" w14:textId="77777777" w:rsidR="006A3F35" w:rsidRPr="00A96A14" w:rsidRDefault="008D124F" w:rsidP="00A96A14">
      <w:pPr>
        <w:pStyle w:val="ListParagraph"/>
        <w:numPr>
          <w:ilvl w:val="0"/>
          <w:numId w:val="10"/>
        </w:numPr>
        <w:spacing w:line="240" w:lineRule="auto"/>
        <w:jc w:val="both"/>
        <w:rPr>
          <w:sz w:val="24"/>
          <w:szCs w:val="24"/>
        </w:rPr>
      </w:pPr>
      <w:r w:rsidRPr="00A96A14">
        <w:rPr>
          <w:sz w:val="24"/>
          <w:szCs w:val="24"/>
        </w:rPr>
        <w:t>hoja navzdol po hribu.</w:t>
      </w:r>
    </w:p>
    <w:p w14:paraId="336AC2EC" w14:textId="77777777" w:rsidR="00271E8A" w:rsidRPr="00A96A14" w:rsidRDefault="00271E8A" w:rsidP="00A96A14">
      <w:pPr>
        <w:spacing w:line="240" w:lineRule="auto"/>
        <w:jc w:val="both"/>
        <w:rPr>
          <w:rFonts w:cs="Times New Roman"/>
          <w:sz w:val="24"/>
          <w:szCs w:val="24"/>
        </w:rPr>
      </w:pPr>
      <w:r w:rsidRPr="00A96A14">
        <w:rPr>
          <w:rFonts w:cs="Times New Roman"/>
          <w:b/>
          <w:sz w:val="24"/>
          <w:szCs w:val="24"/>
        </w:rPr>
        <w:t xml:space="preserve">Oseba: </w:t>
      </w:r>
      <w:r w:rsidRPr="00A96A14">
        <w:rPr>
          <w:rFonts w:cs="Times New Roman"/>
          <w:sz w:val="24"/>
          <w:szCs w:val="24"/>
        </w:rPr>
        <w:t xml:space="preserve">Zaradi tega, ker je koleno preveč flektirano in ker ni dostopa na peto, se oseb nagne naprej, da lovi ravnotežje. Lahko da je oslabel quadriceps femoris, kontrakura v kolenu, neprimerna obutev. </w:t>
      </w:r>
    </w:p>
    <w:p w14:paraId="21C4B82B" w14:textId="77777777" w:rsidR="00271E8A" w:rsidRPr="00A96A14" w:rsidRDefault="00271E8A" w:rsidP="00A96A14">
      <w:pPr>
        <w:pStyle w:val="naslovv1"/>
        <w:spacing w:line="240" w:lineRule="auto"/>
        <w:ind w:left="0"/>
        <w:jc w:val="both"/>
        <w:rPr>
          <w:rFonts w:asciiTheme="minorHAnsi" w:hAnsiTheme="minorHAnsi" w:cs="Times New Roman"/>
          <w:b w:val="0"/>
          <w:sz w:val="24"/>
          <w:szCs w:val="24"/>
        </w:rPr>
      </w:pPr>
      <w:r w:rsidRPr="00A96A14">
        <w:rPr>
          <w:rFonts w:asciiTheme="minorHAnsi" w:hAnsiTheme="minorHAnsi" w:cs="Times New Roman"/>
          <w:sz w:val="24"/>
          <w:szCs w:val="24"/>
        </w:rPr>
        <w:t xml:space="preserve">Proteza: </w:t>
      </w:r>
      <w:r w:rsidRPr="00A96A14">
        <w:rPr>
          <w:rFonts w:asciiTheme="minorHAnsi" w:hAnsiTheme="minorHAnsi" w:cs="Times New Roman"/>
          <w:b w:val="0"/>
          <w:sz w:val="24"/>
          <w:szCs w:val="24"/>
        </w:rPr>
        <w:t>pri prekomerni fleksiji kolena so sile prevelike zgoraj na zadnjem robu in s predaj na konici tibie. Ko je fleksija več kot 15 stopinj, vzroki: prevelika fleksija ležišča, prevelika dorzifleksija stopala, pretrda petna blazinica proteznega stopala, stopalo postavljeno preveč nazaj, flektorna kontraktura kolena. Če je ležišče preveč</w:t>
      </w:r>
      <w:r w:rsidRPr="00A96A14">
        <w:rPr>
          <w:rFonts w:asciiTheme="minorHAnsi" w:hAnsiTheme="minorHAnsi" w:cs="Times New Roman"/>
          <w:sz w:val="24"/>
          <w:szCs w:val="24"/>
        </w:rPr>
        <w:t xml:space="preserve"> </w:t>
      </w:r>
      <w:r w:rsidRPr="00A96A14">
        <w:rPr>
          <w:rFonts w:asciiTheme="minorHAnsi" w:hAnsiTheme="minorHAnsi" w:cs="Times New Roman"/>
          <w:b w:val="0"/>
          <w:sz w:val="24"/>
          <w:szCs w:val="24"/>
        </w:rPr>
        <w:t>naprej – anteriorno bo korak prekratek in zato ne bo dostopa na peto.</w:t>
      </w:r>
    </w:p>
    <w:p w14:paraId="12DA1AB2" w14:textId="77777777" w:rsidR="00271E8A" w:rsidRPr="00A96A14" w:rsidRDefault="00271E8A" w:rsidP="00A96A14">
      <w:pPr>
        <w:pStyle w:val="naslovv1"/>
        <w:spacing w:line="240" w:lineRule="auto"/>
        <w:ind w:left="0"/>
        <w:jc w:val="both"/>
        <w:rPr>
          <w:rFonts w:asciiTheme="minorHAnsi" w:hAnsiTheme="minorHAnsi" w:cs="Times New Roman"/>
          <w:b w:val="0"/>
          <w:sz w:val="24"/>
          <w:szCs w:val="24"/>
        </w:rPr>
      </w:pPr>
      <w:r w:rsidRPr="00A96A14">
        <w:rPr>
          <w:rFonts w:asciiTheme="minorHAnsi" w:hAnsiTheme="minorHAnsi" w:cs="Times New Roman"/>
          <w:sz w:val="24"/>
          <w:szCs w:val="24"/>
        </w:rPr>
        <w:t>Okolje:</w:t>
      </w:r>
      <w:r w:rsidRPr="00A96A14">
        <w:rPr>
          <w:rFonts w:asciiTheme="minorHAnsi" w:hAnsiTheme="minorHAnsi" w:cs="Times New Roman"/>
          <w:b w:val="0"/>
          <w:sz w:val="24"/>
          <w:szCs w:val="24"/>
        </w:rPr>
        <w:t xml:space="preserve"> pacient hodi po različnih terenih glede na nagib (hoja po hribu) in glede na podlago.</w:t>
      </w:r>
    </w:p>
    <w:p w14:paraId="543EE6AB" w14:textId="77777777" w:rsidR="00C066A3" w:rsidRPr="00A96A14" w:rsidRDefault="00C066A3" w:rsidP="00A96A14">
      <w:pPr>
        <w:pStyle w:val="ListParagraph"/>
        <w:spacing w:line="240" w:lineRule="auto"/>
        <w:jc w:val="both"/>
        <w:rPr>
          <w:sz w:val="24"/>
          <w:szCs w:val="24"/>
        </w:rPr>
      </w:pPr>
    </w:p>
    <w:p w14:paraId="0C241D51" w14:textId="77777777" w:rsidR="002867BA" w:rsidRPr="00A96A14" w:rsidRDefault="006A3F35" w:rsidP="00A96A14">
      <w:pPr>
        <w:pStyle w:val="ListParagraph"/>
        <w:numPr>
          <w:ilvl w:val="0"/>
          <w:numId w:val="9"/>
        </w:numPr>
        <w:spacing w:line="240" w:lineRule="auto"/>
        <w:ind w:left="0"/>
        <w:jc w:val="both"/>
        <w:rPr>
          <w:b/>
          <w:sz w:val="24"/>
          <w:szCs w:val="24"/>
        </w:rPr>
      </w:pPr>
      <w:r w:rsidRPr="00A96A14">
        <w:rPr>
          <w:b/>
          <w:sz w:val="24"/>
          <w:szCs w:val="24"/>
        </w:rPr>
        <w:lastRenderedPageBreak/>
        <w:t>Oseba po transtibialni amputaciji; starost 43 let:</w:t>
      </w:r>
      <w:r w:rsidR="00271E8A" w:rsidRPr="00A96A14">
        <w:rPr>
          <w:b/>
          <w:sz w:val="24"/>
          <w:szCs w:val="24"/>
        </w:rPr>
        <w:t xml:space="preserve"> </w:t>
      </w:r>
      <w:r w:rsidRPr="00A96A14">
        <w:rPr>
          <w:b/>
          <w:sz w:val="24"/>
          <w:szCs w:val="24"/>
        </w:rPr>
        <w:t>obseg preko PTB: 31 cm</w:t>
      </w:r>
      <w:r w:rsidR="00AF5090" w:rsidRPr="00A96A14">
        <w:rPr>
          <w:b/>
          <w:sz w:val="24"/>
          <w:szCs w:val="24"/>
        </w:rPr>
        <w:t>,</w:t>
      </w:r>
      <w:r w:rsidR="00271E8A" w:rsidRPr="00A96A14">
        <w:rPr>
          <w:b/>
          <w:sz w:val="24"/>
          <w:szCs w:val="24"/>
        </w:rPr>
        <w:t xml:space="preserve"> </w:t>
      </w:r>
      <w:r w:rsidRPr="00A96A14">
        <w:rPr>
          <w:b/>
          <w:sz w:val="24"/>
          <w:szCs w:val="24"/>
        </w:rPr>
        <w:t>distalni obseg: 32 cm</w:t>
      </w:r>
      <w:r w:rsidR="00AF5090" w:rsidRPr="00A96A14">
        <w:rPr>
          <w:b/>
          <w:sz w:val="24"/>
          <w:szCs w:val="24"/>
        </w:rPr>
        <w:t>,</w:t>
      </w:r>
      <w:r w:rsidR="00271E8A" w:rsidRPr="00A96A14">
        <w:rPr>
          <w:b/>
          <w:sz w:val="24"/>
          <w:szCs w:val="24"/>
        </w:rPr>
        <w:t xml:space="preserve"> </w:t>
      </w:r>
      <w:r w:rsidRPr="00A96A14">
        <w:rPr>
          <w:b/>
          <w:sz w:val="24"/>
          <w:szCs w:val="24"/>
        </w:rPr>
        <w:t>dolžina krna: 7 cm</w:t>
      </w:r>
      <w:r w:rsidR="00AF5090" w:rsidRPr="00A96A14">
        <w:rPr>
          <w:b/>
          <w:sz w:val="24"/>
          <w:szCs w:val="24"/>
        </w:rPr>
        <w:t>,</w:t>
      </w:r>
      <w:r w:rsidR="00271E8A" w:rsidRPr="00A96A14">
        <w:rPr>
          <w:b/>
          <w:sz w:val="24"/>
          <w:szCs w:val="24"/>
        </w:rPr>
        <w:t xml:space="preserve"> </w:t>
      </w:r>
      <w:r w:rsidRPr="00A96A14">
        <w:rPr>
          <w:b/>
          <w:sz w:val="24"/>
          <w:szCs w:val="24"/>
        </w:rPr>
        <w:t>10</w:t>
      </w:r>
      <w:r w:rsidRPr="00A96A14">
        <w:rPr>
          <w:b/>
          <w:sz w:val="24"/>
          <w:szCs w:val="24"/>
          <w:vertAlign w:val="superscript"/>
        </w:rPr>
        <w:t>0</w:t>
      </w:r>
      <w:r w:rsidRPr="00A96A14">
        <w:rPr>
          <w:b/>
          <w:sz w:val="24"/>
          <w:szCs w:val="24"/>
        </w:rPr>
        <w:t xml:space="preserve"> flektorne kontrakture v kolenu</w:t>
      </w:r>
      <w:r w:rsidR="00AF5090" w:rsidRPr="00A96A14">
        <w:rPr>
          <w:b/>
          <w:sz w:val="24"/>
          <w:szCs w:val="24"/>
        </w:rPr>
        <w:t>,</w:t>
      </w:r>
      <w:r w:rsidR="00271E8A" w:rsidRPr="00A96A14">
        <w:rPr>
          <w:b/>
          <w:sz w:val="24"/>
          <w:szCs w:val="24"/>
        </w:rPr>
        <w:t xml:space="preserve"> </w:t>
      </w:r>
      <w:r w:rsidRPr="00A96A14">
        <w:rPr>
          <w:b/>
          <w:sz w:val="24"/>
          <w:szCs w:val="24"/>
        </w:rPr>
        <w:t>AP nestabilnost: 6 mm</w:t>
      </w:r>
      <w:r w:rsidR="00AF5090" w:rsidRPr="00A96A14">
        <w:rPr>
          <w:b/>
          <w:sz w:val="24"/>
          <w:szCs w:val="24"/>
        </w:rPr>
        <w:t>,</w:t>
      </w:r>
      <w:r w:rsidR="00271E8A" w:rsidRPr="00A96A14">
        <w:rPr>
          <w:b/>
          <w:sz w:val="24"/>
          <w:szCs w:val="24"/>
        </w:rPr>
        <w:t xml:space="preserve"> </w:t>
      </w:r>
      <w:r w:rsidRPr="00A96A14">
        <w:rPr>
          <w:b/>
          <w:sz w:val="24"/>
          <w:szCs w:val="24"/>
        </w:rPr>
        <w:t>konec krna pokrit s kožnim transplantantom; na tem mestu slabše čuti</w:t>
      </w:r>
      <w:r w:rsidR="00AF5090" w:rsidRPr="00A96A14">
        <w:rPr>
          <w:b/>
          <w:sz w:val="24"/>
          <w:szCs w:val="24"/>
        </w:rPr>
        <w:t>,</w:t>
      </w:r>
      <w:r w:rsidR="00271E8A" w:rsidRPr="00A96A14">
        <w:rPr>
          <w:b/>
          <w:sz w:val="24"/>
          <w:szCs w:val="24"/>
        </w:rPr>
        <w:t xml:space="preserve"> </w:t>
      </w:r>
      <w:r w:rsidRPr="00A96A14">
        <w:rPr>
          <w:b/>
          <w:sz w:val="24"/>
          <w:szCs w:val="24"/>
        </w:rPr>
        <w:t>koža je pritrjena na kost</w:t>
      </w:r>
      <w:r w:rsidR="00AF5090" w:rsidRPr="00A96A14">
        <w:rPr>
          <w:b/>
          <w:sz w:val="24"/>
          <w:szCs w:val="24"/>
        </w:rPr>
        <w:t>,</w:t>
      </w:r>
      <w:r w:rsidR="00271E8A" w:rsidRPr="00A96A14">
        <w:rPr>
          <w:b/>
          <w:sz w:val="24"/>
          <w:szCs w:val="24"/>
        </w:rPr>
        <w:t xml:space="preserve"> </w:t>
      </w:r>
      <w:r w:rsidRPr="00A96A14">
        <w:rPr>
          <w:b/>
          <w:sz w:val="24"/>
          <w:szCs w:val="24"/>
        </w:rPr>
        <w:t>glavica fibule prominira</w:t>
      </w:r>
      <w:r w:rsidR="00AF5090" w:rsidRPr="00A96A14">
        <w:rPr>
          <w:b/>
          <w:sz w:val="24"/>
          <w:szCs w:val="24"/>
        </w:rPr>
        <w:t>.</w:t>
      </w:r>
      <w:r w:rsidR="00271E8A" w:rsidRPr="00A96A14">
        <w:rPr>
          <w:b/>
          <w:sz w:val="24"/>
          <w:szCs w:val="24"/>
        </w:rPr>
        <w:t xml:space="preserve"> </w:t>
      </w:r>
      <w:r w:rsidRPr="00A96A14">
        <w:rPr>
          <w:b/>
          <w:sz w:val="24"/>
          <w:szCs w:val="24"/>
        </w:rPr>
        <w:t>Kateri od navedenih podatkov vplivajo na vašo izbiro sestavnih delov proteze in na njeno uravnavo? Razložite zakaj in kako?</w:t>
      </w:r>
    </w:p>
    <w:p w14:paraId="6085752E" w14:textId="77777777" w:rsidR="00105F92" w:rsidRPr="00A96A14" w:rsidRDefault="00105F92" w:rsidP="00A96A14">
      <w:pPr>
        <w:pStyle w:val="ListParagraph"/>
        <w:numPr>
          <w:ilvl w:val="0"/>
          <w:numId w:val="13"/>
        </w:numPr>
        <w:spacing w:line="240" w:lineRule="auto"/>
        <w:jc w:val="both"/>
        <w:rPr>
          <w:sz w:val="24"/>
          <w:szCs w:val="24"/>
        </w:rPr>
      </w:pPr>
      <w:r w:rsidRPr="00A96A14">
        <w:rPr>
          <w:sz w:val="24"/>
          <w:szCs w:val="24"/>
        </w:rPr>
        <w:t>Starost 43 let-relativno aktivna oseba</w:t>
      </w:r>
      <w:r w:rsidR="00C62D2E" w:rsidRPr="00A96A14">
        <w:rPr>
          <w:sz w:val="24"/>
          <w:szCs w:val="24"/>
        </w:rPr>
        <w:t>. To vpliva na izbiro sestavnih delov</w:t>
      </w:r>
      <w:r w:rsidR="001F4D04" w:rsidRPr="00A96A14">
        <w:rPr>
          <w:sz w:val="24"/>
          <w:szCs w:val="24"/>
        </w:rPr>
        <w:t xml:space="preserve"> proteze.</w:t>
      </w:r>
    </w:p>
    <w:p w14:paraId="7AED4DDC" w14:textId="77777777" w:rsidR="00105F92" w:rsidRPr="00A96A14" w:rsidRDefault="00105F92" w:rsidP="00A96A14">
      <w:pPr>
        <w:pStyle w:val="ListParagraph"/>
        <w:numPr>
          <w:ilvl w:val="0"/>
          <w:numId w:val="13"/>
        </w:numPr>
        <w:spacing w:line="240" w:lineRule="auto"/>
        <w:jc w:val="both"/>
        <w:rPr>
          <w:sz w:val="24"/>
          <w:szCs w:val="24"/>
        </w:rPr>
      </w:pPr>
      <w:r w:rsidRPr="00A96A14">
        <w:rPr>
          <w:sz w:val="24"/>
          <w:szCs w:val="24"/>
        </w:rPr>
        <w:t xml:space="preserve">Obseg PTB in distalni obseg mi povesta da krn ni idealne </w:t>
      </w:r>
      <w:r w:rsidR="002867BA" w:rsidRPr="00A96A14">
        <w:rPr>
          <w:sz w:val="24"/>
          <w:szCs w:val="24"/>
        </w:rPr>
        <w:t>oblike, ker je proksimalno ožji</w:t>
      </w:r>
      <w:r w:rsidRPr="00A96A14">
        <w:rPr>
          <w:sz w:val="24"/>
          <w:szCs w:val="24"/>
        </w:rPr>
        <w:t xml:space="preserve"> kot distalno.</w:t>
      </w:r>
      <w:r w:rsidR="00C62D2E" w:rsidRPr="00A96A14">
        <w:rPr>
          <w:sz w:val="24"/>
          <w:szCs w:val="24"/>
        </w:rPr>
        <w:t xml:space="preserve"> To vpliva na izdelavo ležišča.</w:t>
      </w:r>
    </w:p>
    <w:p w14:paraId="7CD0DD31" w14:textId="77777777" w:rsidR="00C62D2E" w:rsidRPr="00A96A14" w:rsidRDefault="00C62D2E" w:rsidP="00A96A14">
      <w:pPr>
        <w:pStyle w:val="ListParagraph"/>
        <w:numPr>
          <w:ilvl w:val="0"/>
          <w:numId w:val="13"/>
        </w:numPr>
        <w:spacing w:line="240" w:lineRule="auto"/>
        <w:jc w:val="both"/>
        <w:rPr>
          <w:sz w:val="24"/>
          <w:szCs w:val="24"/>
        </w:rPr>
      </w:pPr>
      <w:r w:rsidRPr="00A96A14">
        <w:rPr>
          <w:sz w:val="24"/>
          <w:szCs w:val="24"/>
        </w:rPr>
        <w:t>Dolžina krna in kožni transplantant mi povesta, da se je kirurg trudil ohraniti toliko krna, da se še ravno lahko izdela podkolensko protezo.</w:t>
      </w:r>
      <w:r w:rsidR="0048365E" w:rsidRPr="00A96A14">
        <w:rPr>
          <w:sz w:val="24"/>
          <w:szCs w:val="24"/>
        </w:rPr>
        <w:t xml:space="preserve"> Slabša senzibiliteta mi pove, da obstaja možnost da bo pacienta ležišče žulilo, pa tega ne bo čutil, za</w:t>
      </w:r>
      <w:r w:rsidR="00A276F1" w:rsidRPr="00A96A14">
        <w:rPr>
          <w:sz w:val="24"/>
          <w:szCs w:val="24"/>
        </w:rPr>
        <w:t>to se lahko pojavijo razne odrgnine, rane, razjede, žulji, …</w:t>
      </w:r>
    </w:p>
    <w:p w14:paraId="73C28CC5" w14:textId="77777777" w:rsidR="00105F92" w:rsidRPr="00A96A14" w:rsidRDefault="00105F92" w:rsidP="00A96A14">
      <w:pPr>
        <w:pStyle w:val="ListParagraph"/>
        <w:numPr>
          <w:ilvl w:val="0"/>
          <w:numId w:val="13"/>
        </w:numPr>
        <w:spacing w:line="240" w:lineRule="auto"/>
        <w:jc w:val="both"/>
        <w:rPr>
          <w:sz w:val="24"/>
          <w:szCs w:val="24"/>
        </w:rPr>
      </w:pPr>
      <w:r w:rsidRPr="00A96A14">
        <w:rPr>
          <w:sz w:val="24"/>
          <w:szCs w:val="24"/>
        </w:rPr>
        <w:t>Flektorna kontraktura v kolenu je prevelika. Začetna fleksija naj bi bila od 5-7</w:t>
      </w:r>
      <w:r w:rsidRPr="00A96A14">
        <w:rPr>
          <w:sz w:val="24"/>
          <w:szCs w:val="24"/>
          <w:vertAlign w:val="superscript"/>
        </w:rPr>
        <w:t>0</w:t>
      </w:r>
      <w:r w:rsidRPr="00A96A14">
        <w:rPr>
          <w:sz w:val="24"/>
          <w:szCs w:val="24"/>
        </w:rPr>
        <w:t xml:space="preserve">. To bo vplivalo na </w:t>
      </w:r>
      <w:r w:rsidR="004B289D" w:rsidRPr="00A96A14">
        <w:rPr>
          <w:sz w:val="24"/>
          <w:szCs w:val="24"/>
        </w:rPr>
        <w:t xml:space="preserve">postavitev adapterja in </w:t>
      </w:r>
      <w:r w:rsidRPr="00A96A14">
        <w:rPr>
          <w:sz w:val="24"/>
          <w:szCs w:val="24"/>
        </w:rPr>
        <w:t>uravnavo proteze.</w:t>
      </w:r>
    </w:p>
    <w:p w14:paraId="099F5808" w14:textId="77777777" w:rsidR="0048365E" w:rsidRPr="00A96A14" w:rsidRDefault="006B449C" w:rsidP="00A96A14">
      <w:pPr>
        <w:pStyle w:val="ListParagraph"/>
        <w:numPr>
          <w:ilvl w:val="0"/>
          <w:numId w:val="13"/>
        </w:numPr>
        <w:spacing w:line="240" w:lineRule="auto"/>
        <w:jc w:val="both"/>
        <w:rPr>
          <w:sz w:val="24"/>
          <w:szCs w:val="24"/>
        </w:rPr>
      </w:pPr>
      <w:r w:rsidRPr="00A96A14">
        <w:rPr>
          <w:sz w:val="24"/>
          <w:szCs w:val="24"/>
        </w:rPr>
        <w:t>AP nestabilno</w:t>
      </w:r>
      <w:r w:rsidR="0048365E" w:rsidRPr="00A96A14">
        <w:rPr>
          <w:sz w:val="24"/>
          <w:szCs w:val="24"/>
        </w:rPr>
        <w:t>st (prednji predalčni fenomen). To vpliva na</w:t>
      </w:r>
      <w:r w:rsidRPr="00A96A14">
        <w:rPr>
          <w:sz w:val="24"/>
          <w:szCs w:val="24"/>
        </w:rPr>
        <w:t xml:space="preserve"> izdelavo ležišča. </w:t>
      </w:r>
    </w:p>
    <w:p w14:paraId="4100E520" w14:textId="77777777" w:rsidR="00A276F1" w:rsidRPr="00A96A14" w:rsidRDefault="00A276F1" w:rsidP="00A96A14">
      <w:pPr>
        <w:pStyle w:val="ListParagraph"/>
        <w:numPr>
          <w:ilvl w:val="0"/>
          <w:numId w:val="13"/>
        </w:numPr>
        <w:spacing w:line="240" w:lineRule="auto"/>
        <w:jc w:val="both"/>
        <w:rPr>
          <w:sz w:val="24"/>
          <w:szCs w:val="24"/>
        </w:rPr>
      </w:pPr>
      <w:r w:rsidRPr="00A96A14">
        <w:rPr>
          <w:sz w:val="24"/>
          <w:szCs w:val="24"/>
        </w:rPr>
        <w:t>Koža je pritrjena na kost. Idealno bi bilo da bi bilo med kostjo in koncem krna 16-20mm mišičja. To lahko predstavlja problem pri izdelavi ležičša in izbiri silikonskih vložkov.</w:t>
      </w:r>
    </w:p>
    <w:p w14:paraId="5A62DBA2" w14:textId="77777777" w:rsidR="0048365E" w:rsidRPr="00A96A14" w:rsidRDefault="00A276F1" w:rsidP="00A96A14">
      <w:pPr>
        <w:pStyle w:val="ListParagraph"/>
        <w:numPr>
          <w:ilvl w:val="0"/>
          <w:numId w:val="13"/>
        </w:numPr>
        <w:spacing w:line="240" w:lineRule="auto"/>
        <w:jc w:val="both"/>
        <w:rPr>
          <w:sz w:val="24"/>
          <w:szCs w:val="24"/>
        </w:rPr>
      </w:pPr>
      <w:r w:rsidRPr="00A96A14">
        <w:rPr>
          <w:sz w:val="24"/>
          <w:szCs w:val="24"/>
        </w:rPr>
        <w:t>Prominirana glavica fibule, to povzroča bolečine.</w:t>
      </w:r>
    </w:p>
    <w:p w14:paraId="1D90BBFB" w14:textId="77777777" w:rsidR="00F81CD4" w:rsidRPr="00A96A14" w:rsidRDefault="002867BA" w:rsidP="00A96A14">
      <w:pPr>
        <w:spacing w:line="240" w:lineRule="auto"/>
        <w:jc w:val="both"/>
        <w:rPr>
          <w:sz w:val="24"/>
          <w:szCs w:val="24"/>
        </w:rPr>
      </w:pPr>
      <w:r w:rsidRPr="00A96A14">
        <w:rPr>
          <w:rFonts w:cs="Arial"/>
          <w:b/>
          <w:noProof/>
          <w:sz w:val="24"/>
          <w:szCs w:val="24"/>
          <w:lang w:val="en-US"/>
        </w:rPr>
        <w:drawing>
          <wp:anchor distT="0" distB="0" distL="114300" distR="114300" simplePos="0" relativeHeight="251666432" behindDoc="0" locked="0" layoutInCell="1" allowOverlap="1" wp14:anchorId="601ED725" wp14:editId="1A309291">
            <wp:simplePos x="0" y="0"/>
            <wp:positionH relativeFrom="column">
              <wp:posOffset>3771900</wp:posOffset>
            </wp:positionH>
            <wp:positionV relativeFrom="paragraph">
              <wp:posOffset>1294765</wp:posOffset>
            </wp:positionV>
            <wp:extent cx="1913255" cy="1666875"/>
            <wp:effectExtent l="0" t="0" r="0" b="9525"/>
            <wp:wrapThrough wrapText="bothSides">
              <wp:wrapPolygon edited="0">
                <wp:start x="0" y="0"/>
                <wp:lineTo x="0" y="21394"/>
                <wp:lineTo x="21220" y="21394"/>
                <wp:lineTo x="21220" y="0"/>
                <wp:lineTo x="0" y="0"/>
              </wp:wrapPolygon>
            </wp:wrapThrough>
            <wp:docPr id="5" name="Picture 5" descr="C:\Documents and Settings\Tjaša\Desktop\proteze za spodnje ud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Tjaša\Desktop\proteze za spodnje ude5.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3255" cy="16668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96A14">
        <w:rPr>
          <w:sz w:val="24"/>
          <w:szCs w:val="24"/>
        </w:rPr>
        <w:t>Izdelal</w:t>
      </w:r>
      <w:r w:rsidR="00A276F1" w:rsidRPr="00A96A14">
        <w:rPr>
          <w:sz w:val="24"/>
          <w:szCs w:val="24"/>
        </w:rPr>
        <w:t xml:space="preserve"> bi PTB-SC-SP (KBM)</w:t>
      </w:r>
      <w:r w:rsidR="006B449C" w:rsidRPr="00A96A14">
        <w:rPr>
          <w:sz w:val="24"/>
          <w:szCs w:val="24"/>
        </w:rPr>
        <w:t xml:space="preserve"> ležišče</w:t>
      </w:r>
      <w:r w:rsidR="007F03F0" w:rsidRPr="00A96A14">
        <w:rPr>
          <w:sz w:val="24"/>
          <w:szCs w:val="24"/>
        </w:rPr>
        <w:t xml:space="preserve"> zaradi AP nestabilnosti in relativno kratkega krna, ta oblika ležišča namreč </w:t>
      </w:r>
      <w:r w:rsidR="006B449C" w:rsidRPr="00A96A14">
        <w:rPr>
          <w:sz w:val="24"/>
          <w:szCs w:val="24"/>
        </w:rPr>
        <w:t>nudi dobro suspenzijo (M in L steni segata čez kondile stegnenice</w:t>
      </w:r>
      <w:r w:rsidR="007F03F0" w:rsidRPr="00A96A14">
        <w:rPr>
          <w:sz w:val="24"/>
          <w:szCs w:val="24"/>
        </w:rPr>
        <w:t>, zaprto je tudi spredaj</w:t>
      </w:r>
      <w:r w:rsidR="006B449C" w:rsidRPr="00A96A14">
        <w:rPr>
          <w:sz w:val="24"/>
          <w:szCs w:val="24"/>
        </w:rPr>
        <w:t>)</w:t>
      </w:r>
      <w:r w:rsidR="00C62D2E" w:rsidRPr="00A96A14">
        <w:rPr>
          <w:sz w:val="24"/>
          <w:szCs w:val="24"/>
        </w:rPr>
        <w:t xml:space="preserve">. </w:t>
      </w:r>
      <w:r w:rsidR="007F03F0" w:rsidRPr="00A96A14">
        <w:rPr>
          <w:sz w:val="24"/>
          <w:szCs w:val="24"/>
        </w:rPr>
        <w:t>Če bi pacient še vedno imel občutek da mu bo prote</w:t>
      </w:r>
      <w:r w:rsidRPr="00A96A14">
        <w:rPr>
          <w:sz w:val="24"/>
          <w:szCs w:val="24"/>
        </w:rPr>
        <w:t>za zdrsnila s krna bi dodal</w:t>
      </w:r>
      <w:r w:rsidR="007F03F0" w:rsidRPr="00A96A14">
        <w:rPr>
          <w:sz w:val="24"/>
          <w:szCs w:val="24"/>
        </w:rPr>
        <w:t xml:space="preserve"> š</w:t>
      </w:r>
      <w:r w:rsidR="00C62D2E" w:rsidRPr="00A96A14">
        <w:rPr>
          <w:sz w:val="24"/>
          <w:szCs w:val="24"/>
        </w:rPr>
        <w:t>e silikonski vložek</w:t>
      </w:r>
      <w:r w:rsidR="007F03F0" w:rsidRPr="00A96A14">
        <w:rPr>
          <w:sz w:val="24"/>
          <w:szCs w:val="24"/>
        </w:rPr>
        <w:t xml:space="preserve"> s</w:t>
      </w:r>
      <w:r w:rsidR="00C62D2E" w:rsidRPr="00A96A14">
        <w:rPr>
          <w:sz w:val="24"/>
          <w:szCs w:val="24"/>
        </w:rPr>
        <w:t xml:space="preserve"> PIN</w:t>
      </w:r>
      <w:r w:rsidR="007F03F0" w:rsidRPr="00A96A14">
        <w:rPr>
          <w:sz w:val="24"/>
          <w:szCs w:val="24"/>
        </w:rPr>
        <w:t xml:space="preserve"> zatičem za še boljš suspenzijo. Silikonski vložek bi koristil tudi zato, ker ima pacient</w:t>
      </w:r>
      <w:r w:rsidR="0048365E" w:rsidRPr="00A96A14">
        <w:rPr>
          <w:sz w:val="24"/>
          <w:szCs w:val="24"/>
        </w:rPr>
        <w:t xml:space="preserve"> </w:t>
      </w:r>
      <w:r w:rsidR="00C62D2E" w:rsidRPr="00A96A14">
        <w:rPr>
          <w:sz w:val="24"/>
          <w:szCs w:val="24"/>
        </w:rPr>
        <w:t>zmanjšano senzib</w:t>
      </w:r>
      <w:r w:rsidR="007F03F0" w:rsidRPr="00A96A14">
        <w:rPr>
          <w:sz w:val="24"/>
          <w:szCs w:val="24"/>
        </w:rPr>
        <w:t>iliteto</w:t>
      </w:r>
      <w:r w:rsidR="00C62D2E" w:rsidRPr="00A96A14">
        <w:rPr>
          <w:sz w:val="24"/>
          <w:szCs w:val="24"/>
        </w:rPr>
        <w:t>. Pri tem bi se lahko pojavil problem pokritosti spodnje kosti, ta mora biti o</w:t>
      </w:r>
      <w:r w:rsidR="007F03F0" w:rsidRPr="00A96A14">
        <w:rPr>
          <w:sz w:val="24"/>
          <w:szCs w:val="24"/>
        </w:rPr>
        <w:t>bložena z vsaj 7 mm mehkih tkiv in krn mora biti nebol</w:t>
      </w:r>
      <w:r w:rsidR="00020B29" w:rsidRPr="00A96A14">
        <w:rPr>
          <w:sz w:val="24"/>
          <w:szCs w:val="24"/>
        </w:rPr>
        <w:t>eč ter do neke meje obremenljiv. Če bi se odločila za vložek PIN bi bil potreben tudi drugačen odvzem mere (mero bi odvzela z nataknjenim vložkom).</w:t>
      </w:r>
      <w:r w:rsidR="007F03F0" w:rsidRPr="00A96A14">
        <w:rPr>
          <w:sz w:val="24"/>
          <w:szCs w:val="24"/>
        </w:rPr>
        <w:t xml:space="preserve"> </w:t>
      </w:r>
      <w:r w:rsidR="008E330A" w:rsidRPr="00A96A14">
        <w:rPr>
          <w:sz w:val="24"/>
          <w:szCs w:val="24"/>
        </w:rPr>
        <w:t>Nato bi iz</w:t>
      </w:r>
      <w:r w:rsidR="00020B29" w:rsidRPr="00A96A14">
        <w:rPr>
          <w:sz w:val="24"/>
          <w:szCs w:val="24"/>
        </w:rPr>
        <w:t>b</w:t>
      </w:r>
      <w:r w:rsidR="008E330A" w:rsidRPr="00A96A14">
        <w:rPr>
          <w:sz w:val="24"/>
          <w:szCs w:val="24"/>
        </w:rPr>
        <w:t>rala še stopalo, glede na dnevn</w:t>
      </w:r>
      <w:r w:rsidR="004B289D" w:rsidRPr="00A96A14">
        <w:rPr>
          <w:sz w:val="24"/>
          <w:szCs w:val="24"/>
        </w:rPr>
        <w:t>e aktivnosti pacienta in delo, bi pacientu priporočala dinamično stopalo. Priporočila bi FLEX stopalo, ker je zelo lahko in medialno-lateralno stabilno</w:t>
      </w:r>
      <w:r w:rsidR="00462D13" w:rsidRPr="00A96A14">
        <w:rPr>
          <w:sz w:val="24"/>
          <w:szCs w:val="24"/>
        </w:rPr>
        <w:t>. FLEX stopala ne pokrije zavarovalnica, zato bi lahko bila za pacienta ovira v doplačilu, v tem primeru bi mu svetovala SPRINGLITE stopalo, ki je cenovno bolj ogodno od  FLEX stopala in ima zelo podobne funkcije.</w:t>
      </w:r>
    </w:p>
    <w:p w14:paraId="548855C3" w14:textId="77777777" w:rsidR="002867BA" w:rsidRPr="00A96A14" w:rsidRDefault="002867BA" w:rsidP="00A96A14">
      <w:pPr>
        <w:spacing w:line="240" w:lineRule="auto"/>
        <w:rPr>
          <w:rFonts w:cs="Times New Roman"/>
          <w:b/>
          <w:sz w:val="24"/>
          <w:szCs w:val="24"/>
        </w:rPr>
      </w:pPr>
      <w:r w:rsidRPr="00A96A14">
        <w:rPr>
          <w:rFonts w:cs="Times New Roman"/>
          <w:b/>
          <w:sz w:val="24"/>
          <w:szCs w:val="24"/>
        </w:rPr>
        <w:t xml:space="preserve">Indikacije za uporabo silikonskega vložka: </w:t>
      </w:r>
      <w:r w:rsidRPr="00A96A14">
        <w:rPr>
          <w:sz w:val="24"/>
          <w:szCs w:val="24"/>
        </w:rPr>
        <w:t>Za zaščito krna pred pritiski na določenih mestih</w:t>
      </w:r>
      <w:r w:rsidRPr="00A96A14">
        <w:rPr>
          <w:rFonts w:cs="Times New Roman"/>
          <w:b/>
          <w:sz w:val="24"/>
          <w:szCs w:val="24"/>
        </w:rPr>
        <w:t xml:space="preserve">, </w:t>
      </w:r>
      <w:r w:rsidRPr="00A96A14">
        <w:rPr>
          <w:sz w:val="24"/>
          <w:szCs w:val="24"/>
        </w:rPr>
        <w:t>Boljša suspenzija, Kratek krn</w:t>
      </w:r>
      <w:r w:rsidRPr="00A96A14">
        <w:rPr>
          <w:rFonts w:cs="Times New Roman"/>
          <w:b/>
          <w:sz w:val="24"/>
          <w:szCs w:val="24"/>
        </w:rPr>
        <w:t xml:space="preserve">, </w:t>
      </w:r>
      <w:r w:rsidRPr="00A96A14">
        <w:rPr>
          <w:sz w:val="24"/>
          <w:szCs w:val="24"/>
        </w:rPr>
        <w:t>Koščen krn</w:t>
      </w:r>
      <w:r w:rsidRPr="00A96A14">
        <w:rPr>
          <w:rFonts w:cs="Times New Roman"/>
          <w:b/>
          <w:sz w:val="24"/>
          <w:szCs w:val="24"/>
        </w:rPr>
        <w:t xml:space="preserve">, </w:t>
      </w:r>
      <w:r w:rsidRPr="00A96A14">
        <w:rPr>
          <w:sz w:val="24"/>
          <w:szCs w:val="24"/>
        </w:rPr>
        <w:t>Brazgotine</w:t>
      </w:r>
      <w:r w:rsidRPr="00A96A14">
        <w:rPr>
          <w:rFonts w:cs="Times New Roman"/>
          <w:b/>
          <w:sz w:val="24"/>
          <w:szCs w:val="24"/>
        </w:rPr>
        <w:t xml:space="preserve">, </w:t>
      </w:r>
      <w:r w:rsidRPr="00A96A14">
        <w:rPr>
          <w:sz w:val="24"/>
          <w:szCs w:val="24"/>
        </w:rPr>
        <w:t>Pri slabšem kožnem pokrovu</w:t>
      </w:r>
    </w:p>
    <w:p w14:paraId="0D4F01EB" w14:textId="77777777" w:rsidR="002867BA" w:rsidRPr="00A96A14" w:rsidRDefault="002867BA" w:rsidP="00A96A14">
      <w:pPr>
        <w:spacing w:line="240" w:lineRule="auto"/>
        <w:rPr>
          <w:rFonts w:cs="Times New Roman"/>
          <w:b/>
          <w:sz w:val="24"/>
          <w:szCs w:val="24"/>
        </w:rPr>
      </w:pPr>
      <w:r w:rsidRPr="00A96A14">
        <w:rPr>
          <w:rFonts w:cs="Times New Roman"/>
          <w:b/>
          <w:sz w:val="24"/>
          <w:szCs w:val="24"/>
        </w:rPr>
        <w:t xml:space="preserve">Kontraindikacije za uporabo silikonskega vložka: </w:t>
      </w:r>
      <w:r w:rsidRPr="00A96A14">
        <w:rPr>
          <w:rFonts w:cs="Times New Roman"/>
          <w:sz w:val="24"/>
          <w:szCs w:val="24"/>
        </w:rPr>
        <w:t>Cena</w:t>
      </w:r>
      <w:r w:rsidRPr="00A96A14">
        <w:rPr>
          <w:rFonts w:cs="Times New Roman"/>
          <w:b/>
          <w:sz w:val="24"/>
          <w:szCs w:val="24"/>
        </w:rPr>
        <w:t xml:space="preserve">, </w:t>
      </w:r>
      <w:r w:rsidRPr="00A96A14">
        <w:rPr>
          <w:rFonts w:cs="Times New Roman"/>
          <w:sz w:val="24"/>
          <w:szCs w:val="24"/>
        </w:rPr>
        <w:t>Obraba</w:t>
      </w:r>
      <w:r w:rsidRPr="00A96A14">
        <w:rPr>
          <w:rFonts w:cs="Times New Roman"/>
          <w:b/>
          <w:sz w:val="24"/>
          <w:szCs w:val="24"/>
        </w:rPr>
        <w:t xml:space="preserve">, </w:t>
      </w:r>
      <w:r w:rsidRPr="00A96A14">
        <w:rPr>
          <w:rFonts w:cs="Times New Roman"/>
          <w:sz w:val="24"/>
          <w:szCs w:val="24"/>
        </w:rPr>
        <w:t>Neprimerna velikost vložka – če se velikost krna spremeni</w:t>
      </w:r>
      <w:r w:rsidRPr="00A96A14">
        <w:rPr>
          <w:rFonts w:cs="Times New Roman"/>
          <w:b/>
          <w:sz w:val="24"/>
          <w:szCs w:val="24"/>
        </w:rPr>
        <w:t xml:space="preserve">. </w:t>
      </w:r>
      <w:r w:rsidRPr="00A96A14">
        <w:rPr>
          <w:rFonts w:cs="Times New Roman"/>
          <w:sz w:val="24"/>
          <w:szCs w:val="24"/>
        </w:rPr>
        <w:t>Pri pin vložku mora biti konica krna neboleča in krn mora biti obremenljiv da lahko namestimo vložek</w:t>
      </w:r>
      <w:r w:rsidRPr="00A96A14">
        <w:rPr>
          <w:rFonts w:cs="Times New Roman"/>
          <w:b/>
          <w:sz w:val="24"/>
          <w:szCs w:val="24"/>
        </w:rPr>
        <w:t xml:space="preserve">. </w:t>
      </w:r>
      <w:r w:rsidRPr="00A96A14">
        <w:rPr>
          <w:rFonts w:cs="Times New Roman"/>
          <w:sz w:val="24"/>
          <w:szCs w:val="24"/>
        </w:rPr>
        <w:t>Potrebna stalna higiena vložka</w:t>
      </w:r>
      <w:r w:rsidRPr="00A96A14">
        <w:rPr>
          <w:rFonts w:cs="Times New Roman"/>
          <w:b/>
          <w:sz w:val="24"/>
          <w:szCs w:val="24"/>
        </w:rPr>
        <w:t xml:space="preserve">. </w:t>
      </w:r>
      <w:r w:rsidRPr="00A96A14">
        <w:rPr>
          <w:rFonts w:cs="Times New Roman"/>
          <w:sz w:val="24"/>
          <w:szCs w:val="24"/>
        </w:rPr>
        <w:t>Razjeda zaradi pritiska – ko hodiš se kost premika, koža pa ne če je pritrjena na silikonski vložek kar lahko povzroči rano</w:t>
      </w:r>
      <w:r w:rsidRPr="00A96A14">
        <w:rPr>
          <w:rFonts w:cs="Times New Roman"/>
          <w:b/>
          <w:sz w:val="24"/>
          <w:szCs w:val="24"/>
        </w:rPr>
        <w:t xml:space="preserve">. </w:t>
      </w:r>
      <w:r w:rsidRPr="00A96A14">
        <w:rPr>
          <w:rFonts w:cs="Times New Roman"/>
          <w:sz w:val="24"/>
          <w:szCs w:val="24"/>
        </w:rPr>
        <w:t xml:space="preserve">Alergije – občutljiva koža na silikon </w:t>
      </w:r>
    </w:p>
    <w:p w14:paraId="2B095350" w14:textId="77777777" w:rsidR="00FF0C5C" w:rsidRPr="00A96A14" w:rsidRDefault="00FF0C5C" w:rsidP="00A96A14">
      <w:pPr>
        <w:pStyle w:val="ListParagraph"/>
        <w:numPr>
          <w:ilvl w:val="0"/>
          <w:numId w:val="9"/>
        </w:numPr>
        <w:spacing w:line="240" w:lineRule="auto"/>
        <w:ind w:left="0"/>
        <w:jc w:val="both"/>
        <w:rPr>
          <w:b/>
          <w:sz w:val="24"/>
          <w:szCs w:val="24"/>
        </w:rPr>
      </w:pPr>
      <w:r w:rsidRPr="00A96A14">
        <w:rPr>
          <w:b/>
          <w:sz w:val="24"/>
          <w:szCs w:val="24"/>
        </w:rPr>
        <w:t>V transverzalni ravnini skicirajte in opišite:</w:t>
      </w:r>
    </w:p>
    <w:p w14:paraId="1FCDEDB8" w14:textId="77777777" w:rsidR="00FF0C5C" w:rsidRPr="00A96A14" w:rsidRDefault="00FF0C5C" w:rsidP="00A96A14">
      <w:pPr>
        <w:pStyle w:val="ListParagraph"/>
        <w:numPr>
          <w:ilvl w:val="0"/>
          <w:numId w:val="12"/>
        </w:numPr>
        <w:spacing w:line="240" w:lineRule="auto"/>
        <w:jc w:val="both"/>
        <w:rPr>
          <w:b/>
          <w:sz w:val="24"/>
          <w:szCs w:val="24"/>
        </w:rPr>
      </w:pPr>
      <w:r w:rsidRPr="00A96A14">
        <w:rPr>
          <w:b/>
          <w:sz w:val="24"/>
          <w:szCs w:val="24"/>
        </w:rPr>
        <w:t>Štirioglato ležišče</w:t>
      </w:r>
    </w:p>
    <w:p w14:paraId="3A257486" w14:textId="77777777" w:rsidR="00FF0C5C" w:rsidRPr="00A96A14" w:rsidRDefault="00FF0C5C" w:rsidP="00A96A14">
      <w:pPr>
        <w:pStyle w:val="ListParagraph"/>
        <w:numPr>
          <w:ilvl w:val="0"/>
          <w:numId w:val="12"/>
        </w:numPr>
        <w:spacing w:line="240" w:lineRule="auto"/>
        <w:jc w:val="both"/>
        <w:rPr>
          <w:b/>
          <w:sz w:val="24"/>
          <w:szCs w:val="24"/>
        </w:rPr>
      </w:pPr>
      <w:r w:rsidRPr="00A96A14">
        <w:rPr>
          <w:b/>
          <w:sz w:val="24"/>
          <w:szCs w:val="24"/>
        </w:rPr>
        <w:t>Mediolateralno ožje ležišče</w:t>
      </w:r>
    </w:p>
    <w:p w14:paraId="49F419DD" w14:textId="77777777" w:rsidR="00FF0C5C" w:rsidRPr="00A96A14" w:rsidRDefault="00FF0C5C" w:rsidP="00A96A14">
      <w:pPr>
        <w:pStyle w:val="ListParagraph"/>
        <w:numPr>
          <w:ilvl w:val="0"/>
          <w:numId w:val="12"/>
        </w:numPr>
        <w:spacing w:line="240" w:lineRule="auto"/>
        <w:jc w:val="both"/>
        <w:rPr>
          <w:b/>
          <w:sz w:val="24"/>
          <w:szCs w:val="24"/>
        </w:rPr>
      </w:pPr>
      <w:r w:rsidRPr="00A96A14">
        <w:rPr>
          <w:b/>
          <w:sz w:val="24"/>
          <w:szCs w:val="24"/>
        </w:rPr>
        <w:t>Naštejte oblikovne in funkcionalne razlike med njima</w:t>
      </w:r>
    </w:p>
    <w:p w14:paraId="3490FD51" w14:textId="77777777" w:rsidR="00AF5090" w:rsidRPr="00A96A14" w:rsidRDefault="00AF5090" w:rsidP="00A96A14">
      <w:pPr>
        <w:spacing w:line="240" w:lineRule="auto"/>
        <w:rPr>
          <w:sz w:val="24"/>
          <w:szCs w:val="24"/>
        </w:rPr>
      </w:pPr>
      <w:r w:rsidRPr="00A96A14">
        <w:rPr>
          <w:sz w:val="24"/>
          <w:szCs w:val="24"/>
        </w:rPr>
        <w:lastRenderedPageBreak/>
        <w:t>Sta osnovna tipa ležišč za nadkolenske proteze.</w:t>
      </w:r>
    </w:p>
    <w:p w14:paraId="3952D196" w14:textId="77777777" w:rsidR="00AF5090" w:rsidRPr="00A96A14" w:rsidRDefault="00AD2493" w:rsidP="00A96A14">
      <w:pPr>
        <w:spacing w:line="240" w:lineRule="auto"/>
        <w:rPr>
          <w:sz w:val="24"/>
          <w:szCs w:val="24"/>
        </w:rPr>
      </w:pPr>
      <w:r w:rsidRPr="00A96A14">
        <w:rPr>
          <w:rFonts w:cs="Times New Roman"/>
          <w:noProof/>
          <w:sz w:val="24"/>
          <w:szCs w:val="24"/>
          <w:lang w:val="en-US"/>
        </w:rPr>
        <w:drawing>
          <wp:anchor distT="0" distB="0" distL="114300" distR="114300" simplePos="0" relativeHeight="251667456" behindDoc="0" locked="0" layoutInCell="1" allowOverlap="1" wp14:anchorId="54737C46" wp14:editId="6D735AB9">
            <wp:simplePos x="0" y="0"/>
            <wp:positionH relativeFrom="column">
              <wp:posOffset>3200400</wp:posOffset>
            </wp:positionH>
            <wp:positionV relativeFrom="paragraph">
              <wp:posOffset>89535</wp:posOffset>
            </wp:positionV>
            <wp:extent cx="2667635" cy="1459230"/>
            <wp:effectExtent l="0" t="0" r="0" b="0"/>
            <wp:wrapThrough wrapText="bothSides">
              <wp:wrapPolygon edited="0">
                <wp:start x="0" y="0"/>
                <wp:lineTo x="0" y="21055"/>
                <wp:lineTo x="21389" y="21055"/>
                <wp:lineTo x="21389" y="0"/>
                <wp:lineTo x="0" y="0"/>
              </wp:wrapPolygon>
            </wp:wrapThrough>
            <wp:docPr id="4" name="Picture 4" descr="C:\Documents and Settings\Tjaša\Desktop\proteze za spodnje ud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Tjaša\Desktop\proteze za spodnje ude14.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7635" cy="145923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F5090" w:rsidRPr="00A96A14">
        <w:rPr>
          <w:sz w:val="24"/>
          <w:szCs w:val="24"/>
        </w:rPr>
        <w:t>KVADROLATERALNO ALI ŠTIRIOGLATO LEŽIŠČE</w:t>
      </w:r>
    </w:p>
    <w:p w14:paraId="393F3412" w14:textId="77777777" w:rsidR="00F81CD4" w:rsidRPr="00A96A14" w:rsidRDefault="00AF5090" w:rsidP="00A96A14">
      <w:pPr>
        <w:spacing w:line="240" w:lineRule="auto"/>
        <w:rPr>
          <w:sz w:val="24"/>
          <w:szCs w:val="24"/>
        </w:rPr>
      </w:pPr>
      <w:r w:rsidRPr="00A96A14">
        <w:rPr>
          <w:sz w:val="24"/>
          <w:szCs w:val="24"/>
        </w:rPr>
        <w:t>A-P premer ožji,</w:t>
      </w:r>
      <w:r w:rsidR="00AD2493" w:rsidRPr="00A96A14">
        <w:rPr>
          <w:rFonts w:cs="Times New Roman"/>
          <w:noProof/>
          <w:sz w:val="24"/>
          <w:szCs w:val="24"/>
          <w:lang w:val="en-US"/>
        </w:rPr>
        <w:t xml:space="preserve"> </w:t>
      </w:r>
      <w:r w:rsidRPr="00A96A14">
        <w:rPr>
          <w:sz w:val="24"/>
          <w:szCs w:val="24"/>
        </w:rPr>
        <w:t>M-L premer širši.</w:t>
      </w:r>
      <w:r w:rsidR="0072004C" w:rsidRPr="00A96A14">
        <w:rPr>
          <w:sz w:val="24"/>
          <w:szCs w:val="24"/>
        </w:rPr>
        <w:t xml:space="preserve"> </w:t>
      </w:r>
      <w:r w:rsidRPr="00A96A14">
        <w:rPr>
          <w:sz w:val="24"/>
          <w:szCs w:val="24"/>
        </w:rPr>
        <w:t>Prenos sil je preko sednične grče (ki je izven ležišča) na sedež ležišča (</w:t>
      </w:r>
      <w:r w:rsidR="00033CD8" w:rsidRPr="00A96A14">
        <w:rPr>
          <w:sz w:val="24"/>
          <w:szCs w:val="24"/>
        </w:rPr>
        <w:t>80% sile teže</w:t>
      </w:r>
      <w:r w:rsidRPr="00A96A14">
        <w:rPr>
          <w:sz w:val="24"/>
          <w:szCs w:val="24"/>
        </w:rPr>
        <w:t>)</w:t>
      </w:r>
      <w:r w:rsidR="00955D32" w:rsidRPr="00A96A14">
        <w:rPr>
          <w:sz w:val="24"/>
          <w:szCs w:val="24"/>
        </w:rPr>
        <w:t xml:space="preserve"> in le 20% prenosa sil po krnu.</w:t>
      </w:r>
      <w:r w:rsidR="0072004C" w:rsidRPr="00A96A14">
        <w:rPr>
          <w:sz w:val="24"/>
          <w:szCs w:val="24"/>
        </w:rPr>
        <w:t xml:space="preserve"> </w:t>
      </w:r>
      <w:r w:rsidR="00033CD8" w:rsidRPr="00A96A14">
        <w:rPr>
          <w:sz w:val="24"/>
          <w:szCs w:val="24"/>
        </w:rPr>
        <w:t>Slabosti: ni M-L stabilnosti, sednična grča lahko drsi in se premika pod sedežom, zato je sama hoja in nadzor proteze slabša.</w:t>
      </w:r>
      <w:r w:rsidR="0072004C" w:rsidRPr="00A96A14">
        <w:rPr>
          <w:sz w:val="24"/>
          <w:szCs w:val="24"/>
        </w:rPr>
        <w:t xml:space="preserve"> </w:t>
      </w:r>
      <w:r w:rsidR="00033CD8" w:rsidRPr="00A96A14">
        <w:rPr>
          <w:sz w:val="24"/>
          <w:szCs w:val="24"/>
        </w:rPr>
        <w:t>Prednosti: relativno hitra in enostavna izdelava.</w:t>
      </w:r>
    </w:p>
    <w:p w14:paraId="48BD6271" w14:textId="77777777" w:rsidR="0072004C" w:rsidRPr="00A96A14" w:rsidRDefault="0072004C" w:rsidP="00A96A14">
      <w:pPr>
        <w:spacing w:line="240" w:lineRule="auto"/>
        <w:jc w:val="both"/>
        <w:rPr>
          <w:rFonts w:cs="Times New Roman"/>
          <w:sz w:val="24"/>
          <w:szCs w:val="24"/>
        </w:rPr>
      </w:pPr>
      <w:r w:rsidRPr="00A96A14">
        <w:rPr>
          <w:rFonts w:cs="Times New Roman"/>
          <w:sz w:val="24"/>
          <w:szCs w:val="24"/>
        </w:rPr>
        <w:t xml:space="preserve">Pasteriorna stena – ishialni sedež. Anteriorna stena 5-7 cm višja od zadnje, izrazita vboklina za trigonum femorale. Medialna stena je enako visoka oz. nekoliko nižja (0,5-1,5cm) od zadnje in za 1-1,5 cm krajša od A-P mere. Lateralna stena 5-7 cm višja od zadnje. </w:t>
      </w:r>
    </w:p>
    <w:p w14:paraId="247662F7" w14:textId="77777777" w:rsidR="00AF5090" w:rsidRPr="00A96A14" w:rsidRDefault="00033CD8" w:rsidP="00A96A14">
      <w:pPr>
        <w:spacing w:line="240" w:lineRule="auto"/>
        <w:rPr>
          <w:sz w:val="24"/>
          <w:szCs w:val="24"/>
        </w:rPr>
      </w:pPr>
      <w:r w:rsidRPr="00A96A14">
        <w:rPr>
          <w:sz w:val="24"/>
          <w:szCs w:val="24"/>
        </w:rPr>
        <w:t>MEDIOLATERALNO OŽJE LEŽIŠČE ALI PREČNO OŽJE LEŽIŠČE</w:t>
      </w:r>
    </w:p>
    <w:p w14:paraId="6CBF765E" w14:textId="77777777" w:rsidR="0072004C" w:rsidRPr="00A96A14" w:rsidRDefault="0072004C" w:rsidP="00A96A14">
      <w:pPr>
        <w:pStyle w:val="ListParagraph"/>
        <w:numPr>
          <w:ilvl w:val="0"/>
          <w:numId w:val="10"/>
        </w:numPr>
        <w:spacing w:line="240" w:lineRule="auto"/>
        <w:rPr>
          <w:sz w:val="24"/>
          <w:szCs w:val="24"/>
        </w:rPr>
      </w:pPr>
      <w:r w:rsidRPr="00A96A14">
        <w:rPr>
          <w:rFonts w:cs="Times New Roman"/>
          <w:noProof/>
          <w:sz w:val="24"/>
          <w:szCs w:val="24"/>
          <w:lang w:val="en-US"/>
        </w:rPr>
        <w:drawing>
          <wp:anchor distT="0" distB="0" distL="114300" distR="114300" simplePos="0" relativeHeight="251668480" behindDoc="0" locked="0" layoutInCell="1" allowOverlap="1" wp14:anchorId="7D6C6E7A" wp14:editId="43D74784">
            <wp:simplePos x="0" y="0"/>
            <wp:positionH relativeFrom="column">
              <wp:posOffset>2876550</wp:posOffset>
            </wp:positionH>
            <wp:positionV relativeFrom="paragraph">
              <wp:posOffset>67945</wp:posOffset>
            </wp:positionV>
            <wp:extent cx="2717165" cy="1485900"/>
            <wp:effectExtent l="0" t="0" r="635" b="12700"/>
            <wp:wrapThrough wrapText="bothSides">
              <wp:wrapPolygon edited="0">
                <wp:start x="0" y="0"/>
                <wp:lineTo x="0" y="21415"/>
                <wp:lineTo x="21403" y="21415"/>
                <wp:lineTo x="21403" y="0"/>
                <wp:lineTo x="0" y="0"/>
              </wp:wrapPolygon>
            </wp:wrapThrough>
            <wp:docPr id="6" name="Picture 6" descr="C:\Documents and Settings\Tjaša\Desktop\proteze za spodnje ud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Tjaša\Desktop\proteze za spodnje ude15.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17165" cy="14859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033CD8" w:rsidRPr="00A96A14">
        <w:rPr>
          <w:sz w:val="24"/>
          <w:szCs w:val="24"/>
        </w:rPr>
        <w:t>A-P premer širši,</w:t>
      </w:r>
      <w:r w:rsidRPr="00A96A14">
        <w:rPr>
          <w:sz w:val="24"/>
          <w:szCs w:val="24"/>
        </w:rPr>
        <w:t xml:space="preserve"> </w:t>
      </w:r>
      <w:r w:rsidR="00033CD8" w:rsidRPr="00A96A14">
        <w:rPr>
          <w:sz w:val="24"/>
          <w:szCs w:val="24"/>
        </w:rPr>
        <w:t>M-L premer ožji.</w:t>
      </w:r>
      <w:r w:rsidRPr="00A96A14">
        <w:rPr>
          <w:sz w:val="24"/>
          <w:szCs w:val="24"/>
        </w:rPr>
        <w:t xml:space="preserve"> </w:t>
      </w:r>
      <w:r w:rsidR="00033CD8" w:rsidRPr="00A96A14">
        <w:rPr>
          <w:sz w:val="24"/>
          <w:szCs w:val="24"/>
        </w:rPr>
        <w:t>Cilj tega ležišča je s samo obliko ležišča dobiti čim večjo stično površino med krnom in ležiščem.</w:t>
      </w:r>
      <w:r w:rsidRPr="00A96A14">
        <w:rPr>
          <w:rFonts w:cs="Times New Roman"/>
          <w:noProof/>
          <w:sz w:val="24"/>
          <w:szCs w:val="24"/>
          <w:lang w:val="en-US"/>
        </w:rPr>
        <w:t xml:space="preserve"> </w:t>
      </w:r>
      <w:r w:rsidR="00033CD8" w:rsidRPr="00A96A14">
        <w:rPr>
          <w:sz w:val="24"/>
          <w:szCs w:val="24"/>
        </w:rPr>
        <w:t>Sedničn</w:t>
      </w:r>
      <w:r w:rsidR="00955D32" w:rsidRPr="00A96A14">
        <w:rPr>
          <w:sz w:val="24"/>
          <w:szCs w:val="24"/>
        </w:rPr>
        <w:t>a grča je v samem ležišču in sku</w:t>
      </w:r>
      <w:r w:rsidR="00033CD8" w:rsidRPr="00A96A14">
        <w:rPr>
          <w:sz w:val="24"/>
          <w:szCs w:val="24"/>
        </w:rPr>
        <w:t>paj s stegnenico, ki je tudi fiksirana z L steno ležišča tvori t.i kostni blok. S tem kostnim blokom in višje oblikovano lateralno steno dobimo</w:t>
      </w:r>
      <w:r w:rsidR="00955D32" w:rsidRPr="00A96A14">
        <w:rPr>
          <w:sz w:val="24"/>
          <w:szCs w:val="24"/>
        </w:rPr>
        <w:t xml:space="preserve"> večjo</w:t>
      </w:r>
      <w:r w:rsidR="00033CD8" w:rsidRPr="00A96A14">
        <w:rPr>
          <w:sz w:val="24"/>
          <w:szCs w:val="24"/>
        </w:rPr>
        <w:t xml:space="preserve"> M-L</w:t>
      </w:r>
      <w:r w:rsidR="00955D32" w:rsidRPr="00A96A14">
        <w:rPr>
          <w:sz w:val="24"/>
          <w:szCs w:val="24"/>
        </w:rPr>
        <w:t xml:space="preserve"> stabilnost.</w:t>
      </w:r>
      <w:r w:rsidR="00033CD8" w:rsidRPr="00A96A14">
        <w:rPr>
          <w:sz w:val="24"/>
          <w:szCs w:val="24"/>
        </w:rPr>
        <w:t xml:space="preserve"> </w:t>
      </w:r>
      <w:r w:rsidR="00955D32" w:rsidRPr="00A96A14">
        <w:rPr>
          <w:sz w:val="24"/>
          <w:szCs w:val="24"/>
        </w:rPr>
        <w:t>Prenos sil na sednično grčo se zmanjša (20% sile teže) in poveča po celi površini (do 80%). Dobimo stik po celem krnu.</w:t>
      </w:r>
      <w:r w:rsidRPr="00A96A14">
        <w:rPr>
          <w:sz w:val="24"/>
          <w:szCs w:val="24"/>
        </w:rPr>
        <w:t xml:space="preserve"> </w:t>
      </w:r>
      <w:r w:rsidR="00955D32" w:rsidRPr="00A96A14">
        <w:rPr>
          <w:sz w:val="24"/>
          <w:szCs w:val="24"/>
        </w:rPr>
        <w:t>Ta tip ležišča je primeren za daljše krne in krne, ki so že formirani, stabilni.</w:t>
      </w:r>
      <w:r w:rsidRPr="00A96A14">
        <w:rPr>
          <w:sz w:val="24"/>
          <w:szCs w:val="24"/>
        </w:rPr>
        <w:t xml:space="preserve"> </w:t>
      </w:r>
      <w:r w:rsidR="00BC350B" w:rsidRPr="00A96A14">
        <w:rPr>
          <w:sz w:val="24"/>
          <w:szCs w:val="24"/>
        </w:rPr>
        <w:t>Zahtevnost izdelave je večja, natančnejša, potrebna je izdelava testnega ležišča, zato je čas izdelave večji.</w:t>
      </w:r>
      <w:r w:rsidRPr="00A96A14">
        <w:rPr>
          <w:sz w:val="24"/>
          <w:szCs w:val="24"/>
        </w:rPr>
        <w:t xml:space="preserve"> </w:t>
      </w:r>
      <w:r w:rsidRPr="00A96A14">
        <w:rPr>
          <w:rFonts w:cs="Times New Roman"/>
          <w:sz w:val="24"/>
          <w:szCs w:val="24"/>
        </w:rPr>
        <w:t xml:space="preserve">Pasteriorna stena sega nad sednično grčo, cilj je zmanjšati obremenitev na tuber. Anteriorna stena je podobno visoka kot pri štirioglatem ležišču, le d anima izrazite vdolbine za trigonum femorale. Medialna stena, obremeni sednico, izoblikovana je vdolbina za sednično grčo v kateri le ta sedi in prenaša silo teže. Medialni obroč je povišan, pritiska na zrastno sramnično vejo (ramus). S tem dobimo pritisk na medialni strani. Lateralna stena je visoka, sega do 10 cm nad velikim trohantrom, v fazi opore se stegnenica po vsej dolžini upre na lateralno stran ležišča. </w:t>
      </w:r>
    </w:p>
    <w:p w14:paraId="082CEFC9" w14:textId="77777777" w:rsidR="00287B0A" w:rsidRPr="00A96A14" w:rsidRDefault="00287B0A" w:rsidP="00A96A14">
      <w:pPr>
        <w:pStyle w:val="ListParagraph"/>
        <w:numPr>
          <w:ilvl w:val="0"/>
          <w:numId w:val="10"/>
        </w:numPr>
        <w:spacing w:line="240" w:lineRule="auto"/>
        <w:rPr>
          <w:rFonts w:cs="Times New Roman"/>
          <w:b/>
          <w:sz w:val="24"/>
          <w:szCs w:val="24"/>
        </w:rPr>
      </w:pPr>
      <w:r w:rsidRPr="00A96A14">
        <w:rPr>
          <w:rFonts w:cs="Times New Roman"/>
          <w:b/>
          <w:sz w:val="24"/>
          <w:szCs w:val="24"/>
        </w:rPr>
        <w:t>c) razlike med njima:</w:t>
      </w:r>
    </w:p>
    <w:p w14:paraId="3EF79A68" w14:textId="77777777" w:rsidR="00287B0A" w:rsidRPr="00A96A14" w:rsidRDefault="00287B0A" w:rsidP="00A96A14">
      <w:pPr>
        <w:pStyle w:val="ListParagraph"/>
        <w:numPr>
          <w:ilvl w:val="0"/>
          <w:numId w:val="10"/>
        </w:numPr>
        <w:spacing w:line="240" w:lineRule="auto"/>
        <w:rPr>
          <w:rFonts w:cs="Times New Roman"/>
          <w:b/>
          <w:sz w:val="24"/>
          <w:szCs w:val="24"/>
        </w:rPr>
      </w:pPr>
      <w:r w:rsidRPr="00A96A14">
        <w:rPr>
          <w:rFonts w:cs="Times New Roman"/>
          <w:b/>
          <w:sz w:val="24"/>
          <w:szCs w:val="24"/>
        </w:rPr>
        <w:t xml:space="preserve">           kvadrolateralno                                                                    prečno ožje</w:t>
      </w:r>
    </w:p>
    <w:p w14:paraId="3BEB5DF3" w14:textId="77777777" w:rsidR="00287B0A" w:rsidRPr="00A96A14" w:rsidRDefault="00287B0A" w:rsidP="00A96A14">
      <w:pPr>
        <w:pStyle w:val="ListParagraph"/>
        <w:numPr>
          <w:ilvl w:val="0"/>
          <w:numId w:val="10"/>
        </w:numPr>
        <w:spacing w:line="240" w:lineRule="auto"/>
        <w:rPr>
          <w:rFonts w:cs="Times New Roman"/>
          <w:sz w:val="24"/>
          <w:szCs w:val="24"/>
        </w:rPr>
      </w:pPr>
      <w:r w:rsidRPr="00A96A14">
        <w:rPr>
          <w:rFonts w:cs="Times New Roman"/>
          <w:sz w:val="24"/>
          <w:szCs w:val="24"/>
        </w:rPr>
        <w:t>-premer M-L širši                                                                        - premer M-L ožji</w:t>
      </w:r>
    </w:p>
    <w:p w14:paraId="4F8008C5" w14:textId="77777777" w:rsidR="00B63B07" w:rsidRPr="00A96A14" w:rsidRDefault="00287B0A" w:rsidP="00A96A14">
      <w:pPr>
        <w:pStyle w:val="ListParagraph"/>
        <w:numPr>
          <w:ilvl w:val="0"/>
          <w:numId w:val="10"/>
        </w:numPr>
        <w:spacing w:line="240" w:lineRule="auto"/>
        <w:rPr>
          <w:sz w:val="24"/>
          <w:szCs w:val="24"/>
        </w:rPr>
      </w:pPr>
      <w:r w:rsidRPr="00A96A14">
        <w:rPr>
          <w:rFonts w:cs="Times New Roman"/>
          <w:sz w:val="24"/>
          <w:szCs w:val="24"/>
        </w:rPr>
        <w:t xml:space="preserve">-slabost tuber se lahko premika po sedežu                                 - kostni blok (med tubrom in                                                              - slabši nadzro in hoja s protezo                                                   velikim trohantrom) – stabilna                                                   struktura                                                                                               - prenos sil preko sednične grče, ki je izven             </w:t>
      </w:r>
      <w:r w:rsidR="00B63B07" w:rsidRPr="00A96A14">
        <w:rPr>
          <w:rFonts w:cs="Times New Roman"/>
          <w:sz w:val="24"/>
          <w:szCs w:val="24"/>
        </w:rPr>
        <w:t xml:space="preserve">prenos sile preko sednične grče je </w:t>
      </w:r>
      <w:r w:rsidRPr="00A96A14">
        <w:rPr>
          <w:rFonts w:cs="Times New Roman"/>
          <w:sz w:val="24"/>
          <w:szCs w:val="24"/>
        </w:rPr>
        <w:t xml:space="preserve">                                                 ležišča (80% sile teže, </w:t>
      </w:r>
      <w:r w:rsidR="00B63B07" w:rsidRPr="00A96A14">
        <w:rPr>
          <w:rFonts w:cs="Times New Roman"/>
          <w:sz w:val="24"/>
          <w:szCs w:val="24"/>
        </w:rPr>
        <w:t>20% krn)                               manjši od (20%) in (80%) po krnu</w:t>
      </w:r>
    </w:p>
    <w:p w14:paraId="7DDD5111" w14:textId="77777777" w:rsidR="0072004C" w:rsidRPr="00A96A14" w:rsidRDefault="00B63B07" w:rsidP="00A96A14">
      <w:pPr>
        <w:pStyle w:val="ListParagraph"/>
        <w:spacing w:line="240" w:lineRule="auto"/>
        <w:rPr>
          <w:rFonts w:cs="Times New Roman"/>
          <w:sz w:val="24"/>
          <w:szCs w:val="24"/>
        </w:rPr>
      </w:pPr>
      <w:r w:rsidRPr="00A96A14">
        <w:rPr>
          <w:rFonts w:cs="Times New Roman"/>
          <w:sz w:val="24"/>
          <w:szCs w:val="24"/>
        </w:rPr>
        <w:t xml:space="preserve">                                                               večja zahtevnost izdelave, večja M-L stabilnost                                                                                                     </w:t>
      </w:r>
      <w:r w:rsidR="00287B0A" w:rsidRPr="00A96A14">
        <w:rPr>
          <w:rFonts w:cs="Times New Roman"/>
          <w:sz w:val="24"/>
          <w:szCs w:val="24"/>
        </w:rPr>
        <w:t xml:space="preserve">  </w:t>
      </w:r>
      <w:r w:rsidRPr="00A96A14">
        <w:rPr>
          <w:rFonts w:cs="Times New Roman"/>
          <w:sz w:val="24"/>
          <w:szCs w:val="24"/>
        </w:rPr>
        <w:t xml:space="preserve">                               </w:t>
      </w:r>
    </w:p>
    <w:p w14:paraId="2E7C01C5" w14:textId="77777777" w:rsidR="00B63B07" w:rsidRPr="00A96A14" w:rsidRDefault="00FF0C5C" w:rsidP="00A96A14">
      <w:pPr>
        <w:pStyle w:val="ListParagraph"/>
        <w:numPr>
          <w:ilvl w:val="0"/>
          <w:numId w:val="9"/>
        </w:numPr>
        <w:spacing w:line="240" w:lineRule="auto"/>
        <w:ind w:left="0"/>
        <w:jc w:val="both"/>
        <w:rPr>
          <w:b/>
          <w:sz w:val="24"/>
          <w:szCs w:val="24"/>
        </w:rPr>
      </w:pPr>
      <w:r w:rsidRPr="00A96A14">
        <w:rPr>
          <w:b/>
          <w:sz w:val="24"/>
          <w:szCs w:val="24"/>
        </w:rPr>
        <w:t>Naštejte vrste proteznih kolen glede na funkcijo, ter jih razvrstite glede na stabilnost in varnost.</w:t>
      </w:r>
    </w:p>
    <w:p w14:paraId="665CC180" w14:textId="77777777" w:rsidR="00B63B07" w:rsidRPr="00A96A14" w:rsidRDefault="00B63B07" w:rsidP="00A96A14">
      <w:pPr>
        <w:pStyle w:val="ListParagraph"/>
        <w:spacing w:line="240" w:lineRule="auto"/>
        <w:ind w:left="0"/>
        <w:jc w:val="both"/>
        <w:rPr>
          <w:b/>
          <w:sz w:val="24"/>
          <w:szCs w:val="24"/>
        </w:rPr>
      </w:pPr>
      <w:r w:rsidRPr="00A96A14">
        <w:rPr>
          <w:b/>
          <w:sz w:val="24"/>
          <w:szCs w:val="24"/>
        </w:rPr>
        <w:t>Razdelitev:</w:t>
      </w:r>
    </w:p>
    <w:p w14:paraId="0F782AAA" w14:textId="77777777" w:rsidR="00B63B07" w:rsidRPr="00A96A14" w:rsidRDefault="00B63B07" w:rsidP="00A96A14">
      <w:pPr>
        <w:pStyle w:val="ListParagraph"/>
        <w:numPr>
          <w:ilvl w:val="0"/>
          <w:numId w:val="21"/>
        </w:numPr>
        <w:spacing w:line="240" w:lineRule="auto"/>
        <w:jc w:val="both"/>
        <w:rPr>
          <w:rFonts w:cs="Times New Roman"/>
          <w:b/>
          <w:sz w:val="24"/>
          <w:szCs w:val="24"/>
        </w:rPr>
      </w:pPr>
      <w:r w:rsidRPr="00A96A14">
        <w:rPr>
          <w:rFonts w:cs="Times New Roman"/>
          <w:b/>
          <w:sz w:val="24"/>
          <w:szCs w:val="24"/>
        </w:rPr>
        <w:lastRenderedPageBreak/>
        <w:t>Vrsta proteze</w:t>
      </w:r>
    </w:p>
    <w:p w14:paraId="10096319" w14:textId="77777777" w:rsidR="00B63B07" w:rsidRPr="00A96A14" w:rsidRDefault="00B63B07" w:rsidP="00A96A14">
      <w:pPr>
        <w:pStyle w:val="ListParagraph"/>
        <w:numPr>
          <w:ilvl w:val="0"/>
          <w:numId w:val="20"/>
        </w:numPr>
        <w:spacing w:line="240" w:lineRule="auto"/>
        <w:jc w:val="both"/>
        <w:rPr>
          <w:rFonts w:cs="Times New Roman"/>
          <w:sz w:val="24"/>
          <w:szCs w:val="24"/>
        </w:rPr>
      </w:pPr>
      <w:r w:rsidRPr="00A96A14">
        <w:rPr>
          <w:rFonts w:cs="Times New Roman"/>
          <w:sz w:val="24"/>
          <w:szCs w:val="24"/>
        </w:rPr>
        <w:t>Endoskeletna</w:t>
      </w:r>
    </w:p>
    <w:p w14:paraId="532B776B" w14:textId="77777777" w:rsidR="00B63B07" w:rsidRPr="00A96A14" w:rsidRDefault="00B63B07" w:rsidP="00A96A14">
      <w:pPr>
        <w:pStyle w:val="ListParagraph"/>
        <w:numPr>
          <w:ilvl w:val="0"/>
          <w:numId w:val="20"/>
        </w:numPr>
        <w:spacing w:line="240" w:lineRule="auto"/>
        <w:jc w:val="both"/>
        <w:rPr>
          <w:rFonts w:cs="Times New Roman"/>
          <w:sz w:val="24"/>
          <w:szCs w:val="24"/>
        </w:rPr>
      </w:pPr>
      <w:r w:rsidRPr="00A96A14">
        <w:rPr>
          <w:rFonts w:cs="Times New Roman"/>
          <w:sz w:val="24"/>
          <w:szCs w:val="24"/>
        </w:rPr>
        <w:t>Eksoskeletna</w:t>
      </w:r>
    </w:p>
    <w:p w14:paraId="45912CB2" w14:textId="77777777" w:rsidR="00B63B07" w:rsidRPr="00A96A14" w:rsidRDefault="00B63B07" w:rsidP="00A96A14">
      <w:pPr>
        <w:pStyle w:val="ListParagraph"/>
        <w:numPr>
          <w:ilvl w:val="0"/>
          <w:numId w:val="21"/>
        </w:numPr>
        <w:spacing w:line="240" w:lineRule="auto"/>
        <w:jc w:val="both"/>
        <w:rPr>
          <w:rFonts w:cs="Times New Roman"/>
          <w:b/>
          <w:sz w:val="24"/>
          <w:szCs w:val="24"/>
        </w:rPr>
      </w:pPr>
      <w:r w:rsidRPr="00A96A14">
        <w:rPr>
          <w:rFonts w:cs="Times New Roman"/>
          <w:b/>
          <w:sz w:val="24"/>
          <w:szCs w:val="24"/>
        </w:rPr>
        <w:t>Varnost – število osi</w:t>
      </w:r>
    </w:p>
    <w:p w14:paraId="6D6C86EC" w14:textId="77777777" w:rsidR="00B63B07" w:rsidRPr="00A96A14" w:rsidRDefault="00B63B07" w:rsidP="00A96A14">
      <w:pPr>
        <w:pStyle w:val="ListParagraph"/>
        <w:numPr>
          <w:ilvl w:val="0"/>
          <w:numId w:val="20"/>
        </w:numPr>
        <w:spacing w:line="240" w:lineRule="auto"/>
        <w:jc w:val="both"/>
        <w:rPr>
          <w:rFonts w:cs="Times New Roman"/>
          <w:sz w:val="24"/>
          <w:szCs w:val="24"/>
        </w:rPr>
      </w:pPr>
      <w:r w:rsidRPr="00A96A14">
        <w:rPr>
          <w:rFonts w:cs="Times New Roman"/>
          <w:sz w:val="24"/>
          <w:szCs w:val="24"/>
        </w:rPr>
        <w:t>Enoosno (varnostno)</w:t>
      </w:r>
    </w:p>
    <w:p w14:paraId="7780F8E7" w14:textId="77777777" w:rsidR="00B63B07" w:rsidRPr="00A96A14" w:rsidRDefault="00B63B07" w:rsidP="00A96A14">
      <w:pPr>
        <w:pStyle w:val="ListParagraph"/>
        <w:numPr>
          <w:ilvl w:val="0"/>
          <w:numId w:val="20"/>
        </w:numPr>
        <w:spacing w:line="240" w:lineRule="auto"/>
        <w:jc w:val="both"/>
        <w:rPr>
          <w:rFonts w:cs="Times New Roman"/>
          <w:sz w:val="24"/>
          <w:szCs w:val="24"/>
        </w:rPr>
      </w:pPr>
      <w:r w:rsidRPr="00A96A14">
        <w:rPr>
          <w:rFonts w:cs="Times New Roman"/>
          <w:sz w:val="24"/>
          <w:szCs w:val="24"/>
        </w:rPr>
        <w:t>Večosno – multiosno – policentično (lepše posnema gibanje zdravega kolena, giblje okrog več osi)</w:t>
      </w:r>
    </w:p>
    <w:p w14:paraId="29D9A8C9" w14:textId="77777777" w:rsidR="00B63B07" w:rsidRPr="00A96A14" w:rsidRDefault="00B63B07" w:rsidP="00A96A14">
      <w:pPr>
        <w:pStyle w:val="ListParagraph"/>
        <w:numPr>
          <w:ilvl w:val="0"/>
          <w:numId w:val="21"/>
        </w:numPr>
        <w:spacing w:line="240" w:lineRule="auto"/>
        <w:jc w:val="both"/>
        <w:rPr>
          <w:rFonts w:cs="Times New Roman"/>
          <w:b/>
          <w:sz w:val="24"/>
          <w:szCs w:val="24"/>
        </w:rPr>
      </w:pPr>
      <w:r w:rsidRPr="00A96A14">
        <w:rPr>
          <w:rFonts w:cs="Times New Roman"/>
          <w:b/>
          <w:sz w:val="24"/>
          <w:szCs w:val="24"/>
        </w:rPr>
        <w:t>Način izdelave</w:t>
      </w:r>
    </w:p>
    <w:p w14:paraId="1E2CEC08" w14:textId="77777777" w:rsidR="00B63B07" w:rsidRPr="00A96A14" w:rsidRDefault="00B63B07" w:rsidP="00A96A14">
      <w:pPr>
        <w:pStyle w:val="ListParagraph"/>
        <w:numPr>
          <w:ilvl w:val="0"/>
          <w:numId w:val="20"/>
        </w:numPr>
        <w:spacing w:line="240" w:lineRule="auto"/>
        <w:jc w:val="both"/>
        <w:rPr>
          <w:rFonts w:cs="Times New Roman"/>
          <w:sz w:val="24"/>
          <w:szCs w:val="24"/>
        </w:rPr>
      </w:pPr>
      <w:r w:rsidRPr="00A96A14">
        <w:rPr>
          <w:rFonts w:cs="Times New Roman"/>
          <w:sz w:val="24"/>
          <w:szCs w:val="24"/>
        </w:rPr>
        <w:t>Mehanska (fleksija – ekstenzija s pomočjo vzmeti)</w:t>
      </w:r>
    </w:p>
    <w:p w14:paraId="3C67AD8C" w14:textId="77777777" w:rsidR="00B63B07" w:rsidRPr="00A96A14" w:rsidRDefault="00B63B07" w:rsidP="00A96A14">
      <w:pPr>
        <w:pStyle w:val="ListParagraph"/>
        <w:numPr>
          <w:ilvl w:val="0"/>
          <w:numId w:val="20"/>
        </w:numPr>
        <w:spacing w:line="240" w:lineRule="auto"/>
        <w:jc w:val="both"/>
        <w:rPr>
          <w:rFonts w:cs="Times New Roman"/>
          <w:sz w:val="24"/>
          <w:szCs w:val="24"/>
        </w:rPr>
      </w:pPr>
      <w:r w:rsidRPr="00A96A14">
        <w:rPr>
          <w:rFonts w:cs="Times New Roman"/>
          <w:sz w:val="24"/>
          <w:szCs w:val="24"/>
        </w:rPr>
        <w:t>Hidravlična (tekočina) – pnevmatična (zrak) – cylinder ki stiska tekočino ali plin</w:t>
      </w:r>
    </w:p>
    <w:p w14:paraId="7079A800" w14:textId="77777777" w:rsidR="00B63B07" w:rsidRPr="00A96A14" w:rsidRDefault="00B63B07" w:rsidP="00A96A14">
      <w:pPr>
        <w:pStyle w:val="ListParagraph"/>
        <w:numPr>
          <w:ilvl w:val="0"/>
          <w:numId w:val="20"/>
        </w:numPr>
        <w:spacing w:line="240" w:lineRule="auto"/>
        <w:jc w:val="both"/>
        <w:rPr>
          <w:rFonts w:cs="Times New Roman"/>
          <w:sz w:val="24"/>
          <w:szCs w:val="24"/>
        </w:rPr>
      </w:pPr>
      <w:r w:rsidRPr="00A96A14">
        <w:rPr>
          <w:rFonts w:cs="Times New Roman"/>
          <w:sz w:val="24"/>
          <w:szCs w:val="24"/>
        </w:rPr>
        <w:t xml:space="preserve">Hibridna (kombinirana med prvim in drugim) </w:t>
      </w:r>
    </w:p>
    <w:p w14:paraId="062F0788" w14:textId="77777777" w:rsidR="00B63B07" w:rsidRPr="00A96A14" w:rsidRDefault="00B63B07" w:rsidP="00A96A14">
      <w:pPr>
        <w:pStyle w:val="ListParagraph"/>
        <w:numPr>
          <w:ilvl w:val="0"/>
          <w:numId w:val="20"/>
        </w:numPr>
        <w:spacing w:after="0" w:line="240" w:lineRule="auto"/>
        <w:jc w:val="both"/>
        <w:rPr>
          <w:rFonts w:cs="Times New Roman"/>
          <w:sz w:val="24"/>
          <w:szCs w:val="24"/>
        </w:rPr>
      </w:pPr>
      <w:r w:rsidRPr="00A96A14">
        <w:rPr>
          <w:rFonts w:cs="Times New Roman"/>
          <w:sz w:val="24"/>
          <w:szCs w:val="24"/>
        </w:rPr>
        <w:t>Inteligentna kolena (vsebujejo procesor, so računalniško vodena – vnaprej sprogramirana, tako, da prilagajajo lego proteze in njenih delov glede na teren, podlago način hoje…)</w:t>
      </w:r>
    </w:p>
    <w:p w14:paraId="5540A5E0" w14:textId="77777777" w:rsidR="00B63B07" w:rsidRPr="00A96A14" w:rsidRDefault="00B63B07" w:rsidP="00A96A14">
      <w:pPr>
        <w:pStyle w:val="ListParagraph"/>
        <w:numPr>
          <w:ilvl w:val="0"/>
          <w:numId w:val="21"/>
        </w:numPr>
        <w:spacing w:line="240" w:lineRule="auto"/>
        <w:jc w:val="both"/>
        <w:rPr>
          <w:rFonts w:cs="Times New Roman"/>
          <w:b/>
          <w:sz w:val="24"/>
          <w:szCs w:val="24"/>
        </w:rPr>
      </w:pPr>
      <w:r w:rsidRPr="00A96A14">
        <w:rPr>
          <w:rFonts w:cs="Times New Roman"/>
          <w:b/>
          <w:sz w:val="24"/>
          <w:szCs w:val="24"/>
        </w:rPr>
        <w:t xml:space="preserve">Stabilnost </w:t>
      </w:r>
    </w:p>
    <w:p w14:paraId="2C28686E" w14:textId="77777777" w:rsidR="00B63B07" w:rsidRPr="00A96A14" w:rsidRDefault="00B63B07" w:rsidP="00A96A14">
      <w:pPr>
        <w:pStyle w:val="ListParagraph"/>
        <w:numPr>
          <w:ilvl w:val="0"/>
          <w:numId w:val="22"/>
        </w:numPr>
        <w:spacing w:line="240" w:lineRule="auto"/>
        <w:jc w:val="both"/>
        <w:rPr>
          <w:rFonts w:cs="Times New Roman"/>
          <w:b/>
          <w:sz w:val="24"/>
          <w:szCs w:val="24"/>
        </w:rPr>
      </w:pPr>
      <w:r w:rsidRPr="00A96A14">
        <w:rPr>
          <w:rFonts w:cs="Times New Roman"/>
          <w:sz w:val="24"/>
          <w:szCs w:val="24"/>
        </w:rPr>
        <w:t>Varnostno – geriatrično (koleno se zaklene, da ne klecne)</w:t>
      </w:r>
    </w:p>
    <w:p w14:paraId="253B0693" w14:textId="77777777" w:rsidR="00B63B07" w:rsidRPr="00A96A14" w:rsidRDefault="00B63B07" w:rsidP="00A96A14">
      <w:pPr>
        <w:pStyle w:val="ListParagraph"/>
        <w:numPr>
          <w:ilvl w:val="0"/>
          <w:numId w:val="22"/>
        </w:numPr>
        <w:spacing w:line="240" w:lineRule="auto"/>
        <w:jc w:val="both"/>
        <w:rPr>
          <w:rFonts w:cs="Times New Roman"/>
          <w:b/>
          <w:sz w:val="24"/>
          <w:szCs w:val="24"/>
        </w:rPr>
      </w:pPr>
      <w:r w:rsidRPr="00A96A14">
        <w:rPr>
          <w:rFonts w:cs="Times New Roman"/>
          <w:sz w:val="24"/>
          <w:szCs w:val="24"/>
        </w:rPr>
        <w:t>Mehanična samozaporna (pod obremenitvijo se zaklene, ko hodi in je noga v zraku je odklenjeno)</w:t>
      </w:r>
    </w:p>
    <w:p w14:paraId="6477FB3C" w14:textId="77777777" w:rsidR="00B63B07" w:rsidRPr="00A96A14" w:rsidRDefault="00B63B07" w:rsidP="00A96A14">
      <w:pPr>
        <w:pStyle w:val="ListParagraph"/>
        <w:numPr>
          <w:ilvl w:val="0"/>
          <w:numId w:val="22"/>
        </w:numPr>
        <w:spacing w:line="240" w:lineRule="auto"/>
        <w:jc w:val="both"/>
        <w:rPr>
          <w:rFonts w:cs="Times New Roman"/>
          <w:b/>
          <w:sz w:val="24"/>
          <w:szCs w:val="24"/>
        </w:rPr>
      </w:pPr>
      <w:r w:rsidRPr="00A96A14">
        <w:rPr>
          <w:rFonts w:cs="Times New Roman"/>
          <w:sz w:val="24"/>
          <w:szCs w:val="24"/>
        </w:rPr>
        <w:t>Večosno – zaradi same konstrukcije, lahko nastavimo koleno zelo stabilno</w:t>
      </w:r>
    </w:p>
    <w:p w14:paraId="69EE11B9" w14:textId="77777777" w:rsidR="00B63B07" w:rsidRPr="00A96A14" w:rsidRDefault="00B63B07" w:rsidP="00A96A14">
      <w:pPr>
        <w:pStyle w:val="ListParagraph"/>
        <w:numPr>
          <w:ilvl w:val="0"/>
          <w:numId w:val="22"/>
        </w:numPr>
        <w:spacing w:line="240" w:lineRule="auto"/>
        <w:jc w:val="both"/>
        <w:rPr>
          <w:rFonts w:cs="Times New Roman"/>
          <w:b/>
          <w:sz w:val="24"/>
          <w:szCs w:val="24"/>
        </w:rPr>
      </w:pPr>
      <w:r w:rsidRPr="00A96A14">
        <w:rPr>
          <w:rFonts w:cs="Times New Roman"/>
          <w:sz w:val="24"/>
          <w:szCs w:val="24"/>
        </w:rPr>
        <w:t>Enoosno mehanična, pnevmatična, hidravlična</w:t>
      </w:r>
    </w:p>
    <w:p w14:paraId="6D2AD9BE" w14:textId="77777777" w:rsidR="00B63B07" w:rsidRPr="00A96A14" w:rsidRDefault="00B63B07" w:rsidP="00A96A14">
      <w:pPr>
        <w:pStyle w:val="ListParagraph"/>
        <w:spacing w:line="240" w:lineRule="auto"/>
        <w:jc w:val="both"/>
        <w:rPr>
          <w:rFonts w:cs="Times New Roman"/>
          <w:b/>
          <w:sz w:val="24"/>
          <w:szCs w:val="24"/>
        </w:rPr>
      </w:pPr>
    </w:p>
    <w:p w14:paraId="1FF051AD" w14:textId="77777777" w:rsidR="0065782E" w:rsidRPr="00A96A14" w:rsidRDefault="00FF0C5C" w:rsidP="00A96A14">
      <w:pPr>
        <w:pStyle w:val="ListParagraph"/>
        <w:numPr>
          <w:ilvl w:val="0"/>
          <w:numId w:val="9"/>
        </w:numPr>
        <w:spacing w:line="240" w:lineRule="auto"/>
        <w:ind w:left="0"/>
        <w:jc w:val="both"/>
        <w:rPr>
          <w:b/>
          <w:sz w:val="24"/>
          <w:szCs w:val="24"/>
        </w:rPr>
      </w:pPr>
      <w:r w:rsidRPr="00A96A14">
        <w:rPr>
          <w:b/>
          <w:sz w:val="24"/>
          <w:szCs w:val="24"/>
        </w:rPr>
        <w:t>Oseba s transfemoralno amputacijo hodi z abducirano protezo. Opište možne vzroke pri osebi, pri protezi in v okolju.</w:t>
      </w:r>
    </w:p>
    <w:p w14:paraId="617A12DE" w14:textId="77777777" w:rsidR="0065782E" w:rsidRPr="00A96A14" w:rsidRDefault="00A41804" w:rsidP="00A96A14">
      <w:pPr>
        <w:pStyle w:val="ListParagraph"/>
        <w:spacing w:line="240" w:lineRule="auto"/>
        <w:ind w:left="0"/>
        <w:jc w:val="both"/>
        <w:rPr>
          <w:sz w:val="24"/>
          <w:szCs w:val="24"/>
        </w:rPr>
      </w:pPr>
      <w:r w:rsidRPr="00A96A14">
        <w:rPr>
          <w:sz w:val="24"/>
          <w:szCs w:val="24"/>
        </w:rPr>
        <w:t>Vzroki:</w:t>
      </w:r>
    </w:p>
    <w:p w14:paraId="2332B142" w14:textId="77777777" w:rsidR="00A41804" w:rsidRPr="00A96A14" w:rsidRDefault="002F6EAA" w:rsidP="00A96A14">
      <w:pPr>
        <w:pStyle w:val="ListParagraph"/>
        <w:numPr>
          <w:ilvl w:val="0"/>
          <w:numId w:val="11"/>
        </w:numPr>
        <w:spacing w:line="240" w:lineRule="auto"/>
        <w:jc w:val="both"/>
        <w:rPr>
          <w:sz w:val="24"/>
          <w:szCs w:val="24"/>
        </w:rPr>
      </w:pPr>
      <w:r w:rsidRPr="00A96A14">
        <w:rPr>
          <w:sz w:val="24"/>
          <w:szCs w:val="24"/>
        </w:rPr>
        <w:t>Guba mehkih tkiv medialno zgoraj,</w:t>
      </w:r>
    </w:p>
    <w:p w14:paraId="6AC6E5F3" w14:textId="77777777" w:rsidR="002F6EAA" w:rsidRPr="00A96A14" w:rsidRDefault="002F6EAA" w:rsidP="00A96A14">
      <w:pPr>
        <w:pStyle w:val="ListParagraph"/>
        <w:numPr>
          <w:ilvl w:val="0"/>
          <w:numId w:val="11"/>
        </w:numPr>
        <w:spacing w:line="240" w:lineRule="auto"/>
        <w:jc w:val="both"/>
        <w:rPr>
          <w:sz w:val="24"/>
          <w:szCs w:val="24"/>
        </w:rPr>
      </w:pPr>
      <w:r w:rsidRPr="00A96A14">
        <w:rPr>
          <w:sz w:val="24"/>
          <w:szCs w:val="24"/>
        </w:rPr>
        <w:t>flektorna kontraktura v kolku,</w:t>
      </w:r>
    </w:p>
    <w:p w14:paraId="6B708539" w14:textId="77777777" w:rsidR="002F6EAA" w:rsidRPr="00A96A14" w:rsidRDefault="002F6EAA" w:rsidP="00A96A14">
      <w:pPr>
        <w:pStyle w:val="ListParagraph"/>
        <w:numPr>
          <w:ilvl w:val="0"/>
          <w:numId w:val="11"/>
        </w:numPr>
        <w:spacing w:line="240" w:lineRule="auto"/>
        <w:jc w:val="both"/>
        <w:rPr>
          <w:sz w:val="24"/>
          <w:szCs w:val="24"/>
        </w:rPr>
      </w:pPr>
      <w:r w:rsidRPr="00A96A14">
        <w:rPr>
          <w:sz w:val="24"/>
          <w:szCs w:val="24"/>
        </w:rPr>
        <w:t>abduktorna kontraktura,</w:t>
      </w:r>
    </w:p>
    <w:p w14:paraId="56B3D5EA" w14:textId="77777777" w:rsidR="002F6EAA" w:rsidRPr="00A96A14" w:rsidRDefault="002F6EAA" w:rsidP="00A96A14">
      <w:pPr>
        <w:pStyle w:val="ListParagraph"/>
        <w:numPr>
          <w:ilvl w:val="0"/>
          <w:numId w:val="11"/>
        </w:numPr>
        <w:spacing w:line="240" w:lineRule="auto"/>
        <w:jc w:val="both"/>
        <w:rPr>
          <w:sz w:val="24"/>
          <w:szCs w:val="24"/>
        </w:rPr>
      </w:pPr>
      <w:r w:rsidRPr="00A96A14">
        <w:rPr>
          <w:sz w:val="24"/>
          <w:szCs w:val="24"/>
        </w:rPr>
        <w:t>oslabljeni fleksorji, ekstenzorji in adduktorji kolka,</w:t>
      </w:r>
    </w:p>
    <w:p w14:paraId="4C2255BD" w14:textId="77777777" w:rsidR="002F6EAA" w:rsidRPr="00A96A14" w:rsidRDefault="002F6EAA" w:rsidP="00A96A14">
      <w:pPr>
        <w:pStyle w:val="ListParagraph"/>
        <w:numPr>
          <w:ilvl w:val="0"/>
          <w:numId w:val="11"/>
        </w:numPr>
        <w:spacing w:line="240" w:lineRule="auto"/>
        <w:jc w:val="both"/>
        <w:rPr>
          <w:sz w:val="24"/>
          <w:szCs w:val="24"/>
        </w:rPr>
      </w:pPr>
      <w:r w:rsidRPr="00A96A14">
        <w:rPr>
          <w:sz w:val="24"/>
          <w:szCs w:val="24"/>
        </w:rPr>
        <w:t>bolečina na spodnji lateralni strani krna,</w:t>
      </w:r>
    </w:p>
    <w:p w14:paraId="5C40046E" w14:textId="77777777" w:rsidR="002F6EAA" w:rsidRPr="00A96A14" w:rsidRDefault="002F6EAA" w:rsidP="00A96A14">
      <w:pPr>
        <w:pStyle w:val="ListParagraph"/>
        <w:numPr>
          <w:ilvl w:val="0"/>
          <w:numId w:val="11"/>
        </w:numPr>
        <w:spacing w:line="240" w:lineRule="auto"/>
        <w:jc w:val="both"/>
        <w:rPr>
          <w:sz w:val="24"/>
          <w:szCs w:val="24"/>
        </w:rPr>
      </w:pPr>
      <w:r w:rsidRPr="00A96A14">
        <w:rPr>
          <w:sz w:val="24"/>
          <w:szCs w:val="24"/>
        </w:rPr>
        <w:t>oslabljeni abduktorji na neprizadeti strani povzročijo padec medenice na amputirani strani (+ Trendelenburg) in občutek, da je proteza predolga</w:t>
      </w:r>
    </w:p>
    <w:p w14:paraId="1EF6E8D3" w14:textId="77777777" w:rsidR="002F6EAA" w:rsidRPr="00A96A14" w:rsidRDefault="002F6EAA" w:rsidP="00A96A14">
      <w:pPr>
        <w:pStyle w:val="ListParagraph"/>
        <w:numPr>
          <w:ilvl w:val="0"/>
          <w:numId w:val="11"/>
        </w:numPr>
        <w:spacing w:line="240" w:lineRule="auto"/>
        <w:jc w:val="both"/>
        <w:rPr>
          <w:sz w:val="24"/>
          <w:szCs w:val="24"/>
        </w:rPr>
      </w:pPr>
      <w:r w:rsidRPr="00A96A14">
        <w:rPr>
          <w:sz w:val="24"/>
          <w:szCs w:val="24"/>
        </w:rPr>
        <w:t>nepravilna namestitev proteze,</w:t>
      </w:r>
    </w:p>
    <w:p w14:paraId="014E999C" w14:textId="77777777" w:rsidR="002F6EAA" w:rsidRPr="00A96A14" w:rsidRDefault="002F6EAA" w:rsidP="00A96A14">
      <w:pPr>
        <w:pStyle w:val="ListParagraph"/>
        <w:numPr>
          <w:ilvl w:val="0"/>
          <w:numId w:val="11"/>
        </w:numPr>
        <w:spacing w:line="240" w:lineRule="auto"/>
        <w:jc w:val="both"/>
        <w:rPr>
          <w:sz w:val="24"/>
          <w:szCs w:val="24"/>
        </w:rPr>
      </w:pPr>
      <w:r w:rsidRPr="00A96A14">
        <w:rPr>
          <w:sz w:val="24"/>
          <w:szCs w:val="24"/>
        </w:rPr>
        <w:t>slabo ravnotežje,</w:t>
      </w:r>
    </w:p>
    <w:p w14:paraId="3F679691" w14:textId="77777777" w:rsidR="002F6EAA" w:rsidRPr="00A96A14" w:rsidRDefault="002F6EAA" w:rsidP="00A96A14">
      <w:pPr>
        <w:pStyle w:val="ListParagraph"/>
        <w:numPr>
          <w:ilvl w:val="0"/>
          <w:numId w:val="11"/>
        </w:numPr>
        <w:spacing w:line="240" w:lineRule="auto"/>
        <w:jc w:val="both"/>
        <w:rPr>
          <w:sz w:val="24"/>
          <w:szCs w:val="24"/>
        </w:rPr>
      </w:pPr>
      <w:r w:rsidRPr="00A96A14">
        <w:rPr>
          <w:sz w:val="24"/>
          <w:szCs w:val="24"/>
        </w:rPr>
        <w:t>strah pred klecanjem proteznega kolena,</w:t>
      </w:r>
    </w:p>
    <w:p w14:paraId="0408088E" w14:textId="77777777" w:rsidR="002F6EAA" w:rsidRPr="00A96A14" w:rsidRDefault="002F6EAA" w:rsidP="00A96A14">
      <w:pPr>
        <w:pStyle w:val="ListParagraph"/>
        <w:numPr>
          <w:ilvl w:val="0"/>
          <w:numId w:val="11"/>
        </w:numPr>
        <w:spacing w:line="240" w:lineRule="auto"/>
        <w:jc w:val="both"/>
        <w:rPr>
          <w:sz w:val="24"/>
          <w:szCs w:val="24"/>
        </w:rPr>
      </w:pPr>
      <w:r w:rsidRPr="00A96A14">
        <w:rPr>
          <w:sz w:val="24"/>
          <w:szCs w:val="24"/>
        </w:rPr>
        <w:t>predolga proteza,</w:t>
      </w:r>
    </w:p>
    <w:p w14:paraId="433CE04A" w14:textId="77777777" w:rsidR="002F6EAA" w:rsidRPr="00A96A14" w:rsidRDefault="002F6EAA" w:rsidP="00A96A14">
      <w:pPr>
        <w:pStyle w:val="ListParagraph"/>
        <w:numPr>
          <w:ilvl w:val="0"/>
          <w:numId w:val="11"/>
        </w:numPr>
        <w:spacing w:line="240" w:lineRule="auto"/>
        <w:jc w:val="both"/>
        <w:rPr>
          <w:sz w:val="24"/>
          <w:szCs w:val="24"/>
        </w:rPr>
      </w:pPr>
      <w:r w:rsidRPr="00A96A14">
        <w:rPr>
          <w:sz w:val="24"/>
          <w:szCs w:val="24"/>
        </w:rPr>
        <w:t>nepravilno oblikovana lateralna stena ležišča proteze,</w:t>
      </w:r>
    </w:p>
    <w:p w14:paraId="11755346" w14:textId="77777777" w:rsidR="002F6EAA" w:rsidRPr="00A96A14" w:rsidRDefault="002F6EAA" w:rsidP="00A96A14">
      <w:pPr>
        <w:pStyle w:val="ListParagraph"/>
        <w:numPr>
          <w:ilvl w:val="0"/>
          <w:numId w:val="11"/>
        </w:numPr>
        <w:spacing w:line="240" w:lineRule="auto"/>
        <w:jc w:val="both"/>
        <w:rPr>
          <w:sz w:val="24"/>
          <w:szCs w:val="24"/>
        </w:rPr>
      </w:pPr>
      <w:r w:rsidRPr="00A96A14">
        <w:rPr>
          <w:sz w:val="24"/>
          <w:szCs w:val="24"/>
        </w:rPr>
        <w:t>previsoka medialna stena ležišča proteze,</w:t>
      </w:r>
    </w:p>
    <w:p w14:paraId="5D08567B" w14:textId="77777777" w:rsidR="002F6EAA" w:rsidRPr="00A96A14" w:rsidRDefault="002F6EAA" w:rsidP="00A96A14">
      <w:pPr>
        <w:pStyle w:val="ListParagraph"/>
        <w:numPr>
          <w:ilvl w:val="0"/>
          <w:numId w:val="11"/>
        </w:numPr>
        <w:spacing w:line="240" w:lineRule="auto"/>
        <w:jc w:val="both"/>
        <w:rPr>
          <w:sz w:val="24"/>
          <w:szCs w:val="24"/>
        </w:rPr>
      </w:pPr>
      <w:r w:rsidRPr="00A96A14">
        <w:rPr>
          <w:sz w:val="24"/>
          <w:szCs w:val="24"/>
        </w:rPr>
        <w:t>neraven teren,</w:t>
      </w:r>
    </w:p>
    <w:p w14:paraId="23EA936A" w14:textId="77777777" w:rsidR="002F6EAA" w:rsidRPr="00A96A14" w:rsidRDefault="002F6EAA" w:rsidP="00A96A14">
      <w:pPr>
        <w:pStyle w:val="ListParagraph"/>
        <w:numPr>
          <w:ilvl w:val="0"/>
          <w:numId w:val="11"/>
        </w:numPr>
        <w:spacing w:line="240" w:lineRule="auto"/>
        <w:jc w:val="both"/>
        <w:rPr>
          <w:sz w:val="24"/>
          <w:szCs w:val="24"/>
        </w:rPr>
      </w:pPr>
      <w:r w:rsidRPr="00A96A14">
        <w:rPr>
          <w:sz w:val="24"/>
          <w:szCs w:val="24"/>
        </w:rPr>
        <w:t>ovire,</w:t>
      </w:r>
    </w:p>
    <w:p w14:paraId="7925FE1B" w14:textId="77777777" w:rsidR="002F6EAA" w:rsidRPr="00A96A14" w:rsidRDefault="00375223" w:rsidP="00A96A14">
      <w:pPr>
        <w:pStyle w:val="ListParagraph"/>
        <w:numPr>
          <w:ilvl w:val="0"/>
          <w:numId w:val="11"/>
        </w:numPr>
        <w:spacing w:line="240" w:lineRule="auto"/>
        <w:jc w:val="both"/>
        <w:rPr>
          <w:sz w:val="24"/>
          <w:szCs w:val="24"/>
        </w:rPr>
      </w:pPr>
      <w:r w:rsidRPr="00A96A14">
        <w:rPr>
          <w:sz w:val="24"/>
          <w:szCs w:val="24"/>
        </w:rPr>
        <w:t>nošenje težjih predmetov na neprizadeti strani,</w:t>
      </w:r>
    </w:p>
    <w:p w14:paraId="41923F47" w14:textId="77777777" w:rsidR="00375223" w:rsidRDefault="00375223" w:rsidP="00A96A14">
      <w:pPr>
        <w:pStyle w:val="ListParagraph"/>
        <w:numPr>
          <w:ilvl w:val="0"/>
          <w:numId w:val="11"/>
        </w:numPr>
        <w:spacing w:line="240" w:lineRule="auto"/>
        <w:jc w:val="both"/>
        <w:rPr>
          <w:sz w:val="24"/>
          <w:szCs w:val="24"/>
        </w:rPr>
      </w:pPr>
      <w:r w:rsidRPr="00A96A14">
        <w:rPr>
          <w:sz w:val="24"/>
          <w:szCs w:val="24"/>
        </w:rPr>
        <w:t>zmanjševanje opore na bergle.</w:t>
      </w:r>
    </w:p>
    <w:p w14:paraId="22926F2C" w14:textId="77777777" w:rsidR="00A96A14" w:rsidRPr="00A96A14" w:rsidRDefault="00A96A14" w:rsidP="00A96A14">
      <w:pPr>
        <w:pStyle w:val="ListParagraph"/>
        <w:spacing w:line="240" w:lineRule="auto"/>
        <w:jc w:val="both"/>
        <w:rPr>
          <w:sz w:val="24"/>
          <w:szCs w:val="24"/>
        </w:rPr>
      </w:pPr>
      <w:bookmarkStart w:id="0" w:name="_GoBack"/>
      <w:bookmarkEnd w:id="0"/>
    </w:p>
    <w:p w14:paraId="66BF9F6F" w14:textId="77777777" w:rsidR="00FF0C5C" w:rsidRPr="00A96A14" w:rsidRDefault="00FF0C5C" w:rsidP="00A96A14">
      <w:pPr>
        <w:pStyle w:val="ListParagraph"/>
        <w:spacing w:line="240" w:lineRule="auto"/>
        <w:ind w:left="0"/>
        <w:rPr>
          <w:sz w:val="24"/>
          <w:szCs w:val="24"/>
        </w:rPr>
      </w:pPr>
    </w:p>
    <w:p w14:paraId="605444DB" w14:textId="77777777" w:rsidR="007D410B" w:rsidRPr="00A96A14" w:rsidRDefault="00FF0C5C" w:rsidP="00A96A14">
      <w:pPr>
        <w:pStyle w:val="ListParagraph"/>
        <w:numPr>
          <w:ilvl w:val="0"/>
          <w:numId w:val="9"/>
        </w:numPr>
        <w:spacing w:line="240" w:lineRule="auto"/>
        <w:ind w:left="0"/>
        <w:jc w:val="both"/>
        <w:rPr>
          <w:b/>
          <w:sz w:val="24"/>
          <w:szCs w:val="24"/>
        </w:rPr>
      </w:pPr>
      <w:r w:rsidRPr="00A96A14">
        <w:rPr>
          <w:b/>
          <w:sz w:val="24"/>
          <w:szCs w:val="24"/>
        </w:rPr>
        <w:t>Opišite osnovni obliki ležišč za podlahtne proteze. V katerem primeru izdelamo prvo obliko in kdaj drugo?</w:t>
      </w:r>
    </w:p>
    <w:p w14:paraId="1BE2761A" w14:textId="77777777" w:rsidR="00507AD2" w:rsidRPr="00A96A14" w:rsidRDefault="00834EB4" w:rsidP="00A96A14">
      <w:pPr>
        <w:pStyle w:val="ListParagraph"/>
        <w:spacing w:line="240" w:lineRule="auto"/>
        <w:ind w:left="0"/>
        <w:jc w:val="both"/>
        <w:rPr>
          <w:sz w:val="24"/>
          <w:szCs w:val="24"/>
        </w:rPr>
      </w:pPr>
      <w:r w:rsidRPr="00A96A14">
        <w:rPr>
          <w:sz w:val="24"/>
          <w:szCs w:val="24"/>
        </w:rPr>
        <w:t>Za trans-radialno amputacijo obstajata dve osnovni obliki ležišč:</w:t>
      </w:r>
    </w:p>
    <w:p w14:paraId="59D9968A" w14:textId="77777777" w:rsidR="00834EB4" w:rsidRPr="00A96A14" w:rsidRDefault="00834EB4" w:rsidP="00A96A14">
      <w:pPr>
        <w:pStyle w:val="ListParagraph"/>
        <w:numPr>
          <w:ilvl w:val="0"/>
          <w:numId w:val="11"/>
        </w:numPr>
        <w:spacing w:line="240" w:lineRule="auto"/>
        <w:jc w:val="both"/>
        <w:rPr>
          <w:sz w:val="24"/>
          <w:szCs w:val="24"/>
        </w:rPr>
      </w:pPr>
      <w:r w:rsidRPr="00A96A14">
        <w:rPr>
          <w:sz w:val="24"/>
          <w:szCs w:val="24"/>
        </w:rPr>
        <w:t>Munster</w:t>
      </w:r>
    </w:p>
    <w:p w14:paraId="0B7116D6" w14:textId="77777777" w:rsidR="00834EB4" w:rsidRPr="00A96A14" w:rsidRDefault="00834EB4" w:rsidP="00A96A14">
      <w:pPr>
        <w:pStyle w:val="ListParagraph"/>
        <w:numPr>
          <w:ilvl w:val="0"/>
          <w:numId w:val="11"/>
        </w:numPr>
        <w:spacing w:line="240" w:lineRule="auto"/>
        <w:jc w:val="both"/>
        <w:rPr>
          <w:sz w:val="24"/>
          <w:szCs w:val="24"/>
        </w:rPr>
      </w:pPr>
      <w:r w:rsidRPr="00A96A14">
        <w:rPr>
          <w:sz w:val="24"/>
          <w:szCs w:val="24"/>
        </w:rPr>
        <w:t>North-Westeren</w:t>
      </w:r>
    </w:p>
    <w:p w14:paraId="0C85B609" w14:textId="77777777" w:rsidR="00834EB4" w:rsidRPr="00A96A14" w:rsidRDefault="00834EB4" w:rsidP="00A96A14">
      <w:pPr>
        <w:spacing w:line="240" w:lineRule="auto"/>
        <w:jc w:val="both"/>
        <w:rPr>
          <w:sz w:val="24"/>
          <w:szCs w:val="24"/>
        </w:rPr>
      </w:pPr>
      <w:r w:rsidRPr="00A96A14">
        <w:rPr>
          <w:sz w:val="24"/>
          <w:szCs w:val="24"/>
        </w:rPr>
        <w:t>Obstajajo tudi številne izpeljanke osnovnih tipov. Katero ležišče bo protetik izdelal je odvisno od dolžine krna, stanja kože, potenja in drugih dejavnikov.</w:t>
      </w:r>
    </w:p>
    <w:p w14:paraId="00A523C8" w14:textId="77777777" w:rsidR="00A41804" w:rsidRPr="00A96A14" w:rsidRDefault="00834EB4" w:rsidP="00A96A14">
      <w:pPr>
        <w:spacing w:line="240" w:lineRule="auto"/>
        <w:jc w:val="both"/>
        <w:rPr>
          <w:sz w:val="24"/>
          <w:szCs w:val="24"/>
        </w:rPr>
      </w:pPr>
      <w:r w:rsidRPr="00A96A14">
        <w:rPr>
          <w:sz w:val="24"/>
          <w:szCs w:val="24"/>
        </w:rPr>
        <w:t>Munster ležišče</w:t>
      </w:r>
    </w:p>
    <w:p w14:paraId="5A5A5F16" w14:textId="77777777" w:rsidR="00A41804" w:rsidRPr="00A96A14" w:rsidRDefault="00A41804" w:rsidP="00A96A14">
      <w:pPr>
        <w:pStyle w:val="ListParagraph"/>
        <w:numPr>
          <w:ilvl w:val="0"/>
          <w:numId w:val="11"/>
        </w:numPr>
        <w:spacing w:line="240" w:lineRule="auto"/>
        <w:jc w:val="both"/>
        <w:rPr>
          <w:sz w:val="24"/>
          <w:szCs w:val="24"/>
        </w:rPr>
      </w:pPr>
      <w:r w:rsidRPr="00A96A14">
        <w:rPr>
          <w:sz w:val="24"/>
          <w:szCs w:val="24"/>
        </w:rPr>
        <w:t>Je primerno za krajše krne (je bolj zaprto, ravno zaradi krajšega krna),</w:t>
      </w:r>
    </w:p>
    <w:p w14:paraId="57FEA802" w14:textId="77777777" w:rsidR="00A41804" w:rsidRPr="00A96A14" w:rsidRDefault="00A41804" w:rsidP="00A96A14">
      <w:pPr>
        <w:pStyle w:val="ListParagraph"/>
        <w:numPr>
          <w:ilvl w:val="0"/>
          <w:numId w:val="11"/>
        </w:numPr>
        <w:spacing w:line="240" w:lineRule="auto"/>
        <w:jc w:val="both"/>
        <w:rPr>
          <w:sz w:val="24"/>
          <w:szCs w:val="24"/>
        </w:rPr>
      </w:pPr>
      <w:r w:rsidRPr="00A96A14">
        <w:rPr>
          <w:sz w:val="24"/>
          <w:szCs w:val="24"/>
        </w:rPr>
        <w:t>ležišče prime v anteroposteriorni ravnini (nad olekranonom in tik pod komolčno gubo),</w:t>
      </w:r>
    </w:p>
    <w:p w14:paraId="5F8031F0" w14:textId="77777777" w:rsidR="00A41804" w:rsidRPr="00A96A14" w:rsidRDefault="00A41804" w:rsidP="00A96A14">
      <w:pPr>
        <w:pStyle w:val="ListParagraph"/>
        <w:numPr>
          <w:ilvl w:val="0"/>
          <w:numId w:val="11"/>
        </w:numPr>
        <w:spacing w:line="240" w:lineRule="auto"/>
        <w:jc w:val="both"/>
        <w:rPr>
          <w:sz w:val="24"/>
          <w:szCs w:val="24"/>
        </w:rPr>
      </w:pPr>
      <w:r w:rsidRPr="00A96A14">
        <w:rPr>
          <w:sz w:val="24"/>
          <w:szCs w:val="24"/>
        </w:rPr>
        <w:t>omejena je fleksija komolca.</w:t>
      </w:r>
    </w:p>
    <w:p w14:paraId="54089C87" w14:textId="77777777" w:rsidR="00A41804" w:rsidRPr="00A96A14" w:rsidRDefault="00A41804" w:rsidP="00A96A14">
      <w:pPr>
        <w:spacing w:line="240" w:lineRule="auto"/>
        <w:jc w:val="both"/>
        <w:rPr>
          <w:sz w:val="24"/>
          <w:szCs w:val="24"/>
        </w:rPr>
      </w:pPr>
      <w:r w:rsidRPr="00A96A14">
        <w:rPr>
          <w:sz w:val="24"/>
          <w:szCs w:val="24"/>
        </w:rPr>
        <w:t>North-Westeren ležišče</w:t>
      </w:r>
    </w:p>
    <w:p w14:paraId="6969C6CD" w14:textId="77777777" w:rsidR="00A41804" w:rsidRPr="00A96A14" w:rsidRDefault="00A41804" w:rsidP="00A96A14">
      <w:pPr>
        <w:pStyle w:val="ListParagraph"/>
        <w:numPr>
          <w:ilvl w:val="0"/>
          <w:numId w:val="11"/>
        </w:numPr>
        <w:spacing w:line="240" w:lineRule="auto"/>
        <w:jc w:val="both"/>
        <w:rPr>
          <w:sz w:val="24"/>
          <w:szCs w:val="24"/>
        </w:rPr>
      </w:pPr>
      <w:r w:rsidRPr="00A96A14">
        <w:rPr>
          <w:sz w:val="24"/>
          <w:szCs w:val="24"/>
        </w:rPr>
        <w:lastRenderedPageBreak/>
        <w:t>Je primerno za daljše krne,</w:t>
      </w:r>
    </w:p>
    <w:p w14:paraId="19FC858F" w14:textId="77777777" w:rsidR="00A41804" w:rsidRPr="00A96A14" w:rsidRDefault="00A41804" w:rsidP="00A96A14">
      <w:pPr>
        <w:pStyle w:val="ListParagraph"/>
        <w:numPr>
          <w:ilvl w:val="0"/>
          <w:numId w:val="11"/>
        </w:numPr>
        <w:spacing w:line="240" w:lineRule="auto"/>
        <w:jc w:val="both"/>
        <w:rPr>
          <w:sz w:val="24"/>
          <w:szCs w:val="24"/>
        </w:rPr>
      </w:pPr>
      <w:r w:rsidRPr="00A96A14">
        <w:rPr>
          <w:sz w:val="24"/>
          <w:szCs w:val="24"/>
        </w:rPr>
        <w:t>ležišče prime v mediolateralni ravnini (nad epikondili komolca),</w:t>
      </w:r>
    </w:p>
    <w:p w14:paraId="079C85AF" w14:textId="77777777" w:rsidR="00A41804" w:rsidRPr="00A96A14" w:rsidRDefault="00A41804" w:rsidP="00A96A14">
      <w:pPr>
        <w:pStyle w:val="ListParagraph"/>
        <w:numPr>
          <w:ilvl w:val="0"/>
          <w:numId w:val="11"/>
        </w:numPr>
        <w:spacing w:line="240" w:lineRule="auto"/>
        <w:jc w:val="both"/>
        <w:rPr>
          <w:sz w:val="24"/>
          <w:szCs w:val="24"/>
        </w:rPr>
      </w:pPr>
      <w:r w:rsidRPr="00A96A14">
        <w:rPr>
          <w:sz w:val="24"/>
          <w:szCs w:val="24"/>
        </w:rPr>
        <w:t>fleksija komolca ni toliko omejena kot pri Munster ležišču.</w:t>
      </w:r>
    </w:p>
    <w:p w14:paraId="1AC15009" w14:textId="77777777" w:rsidR="00A41804" w:rsidRPr="00A96A14" w:rsidRDefault="00A41804" w:rsidP="00A96A14">
      <w:pPr>
        <w:pStyle w:val="ListParagraph"/>
        <w:spacing w:line="240" w:lineRule="auto"/>
        <w:jc w:val="both"/>
        <w:rPr>
          <w:sz w:val="24"/>
          <w:szCs w:val="24"/>
        </w:rPr>
      </w:pPr>
    </w:p>
    <w:p w14:paraId="05282B5C" w14:textId="77777777" w:rsidR="007D410B" w:rsidRPr="00A96A14" w:rsidRDefault="00FF0C5C" w:rsidP="00A96A14">
      <w:pPr>
        <w:pStyle w:val="ListParagraph"/>
        <w:numPr>
          <w:ilvl w:val="0"/>
          <w:numId w:val="9"/>
        </w:numPr>
        <w:spacing w:line="240" w:lineRule="auto"/>
        <w:ind w:left="0"/>
        <w:jc w:val="both"/>
        <w:rPr>
          <w:b/>
          <w:sz w:val="24"/>
          <w:szCs w:val="24"/>
        </w:rPr>
      </w:pPr>
      <w:r w:rsidRPr="00A96A14">
        <w:rPr>
          <w:b/>
          <w:sz w:val="24"/>
          <w:szCs w:val="24"/>
        </w:rPr>
        <w:t>Naštejte prednosti in pomankljivosti funkcionalno mehanskih protez v primerjavi z mioelektričnimi.</w:t>
      </w:r>
    </w:p>
    <w:p w14:paraId="711423D6" w14:textId="77777777" w:rsidR="007D410B" w:rsidRPr="00A96A14" w:rsidRDefault="007D410B" w:rsidP="00A96A14">
      <w:pPr>
        <w:pStyle w:val="ListParagraph"/>
        <w:spacing w:line="240" w:lineRule="auto"/>
        <w:ind w:left="0"/>
        <w:jc w:val="both"/>
        <w:rPr>
          <w:sz w:val="24"/>
          <w:szCs w:val="24"/>
        </w:rPr>
      </w:pPr>
      <w:r w:rsidRPr="00A96A14">
        <w:rPr>
          <w:sz w:val="24"/>
          <w:szCs w:val="24"/>
        </w:rPr>
        <w:t>Proteze za zgornje ude delimo glede na:</w:t>
      </w:r>
    </w:p>
    <w:p w14:paraId="2CAFCA85" w14:textId="77777777" w:rsidR="007D410B" w:rsidRPr="00A96A14" w:rsidRDefault="007D410B" w:rsidP="00A96A14">
      <w:pPr>
        <w:pStyle w:val="ListParagraph"/>
        <w:numPr>
          <w:ilvl w:val="0"/>
          <w:numId w:val="11"/>
        </w:numPr>
        <w:spacing w:line="240" w:lineRule="auto"/>
        <w:jc w:val="both"/>
        <w:rPr>
          <w:sz w:val="24"/>
          <w:szCs w:val="24"/>
        </w:rPr>
      </w:pPr>
      <w:r w:rsidRPr="00A96A14">
        <w:rPr>
          <w:sz w:val="24"/>
          <w:szCs w:val="24"/>
        </w:rPr>
        <w:t>Višino amputacije,</w:t>
      </w:r>
    </w:p>
    <w:p w14:paraId="6EF91ADE" w14:textId="77777777" w:rsidR="007D410B" w:rsidRPr="00A96A14" w:rsidRDefault="007D410B" w:rsidP="00A96A14">
      <w:pPr>
        <w:pStyle w:val="ListParagraph"/>
        <w:numPr>
          <w:ilvl w:val="0"/>
          <w:numId w:val="11"/>
        </w:numPr>
        <w:spacing w:line="240" w:lineRule="auto"/>
        <w:jc w:val="both"/>
        <w:rPr>
          <w:sz w:val="24"/>
          <w:szCs w:val="24"/>
        </w:rPr>
      </w:pPr>
      <w:r w:rsidRPr="00A96A14">
        <w:rPr>
          <w:sz w:val="24"/>
          <w:szCs w:val="24"/>
        </w:rPr>
        <w:t xml:space="preserve">način izdelave, </w:t>
      </w:r>
    </w:p>
    <w:p w14:paraId="6588AC95" w14:textId="77777777" w:rsidR="007D410B" w:rsidRPr="00A96A14" w:rsidRDefault="007D410B" w:rsidP="00A96A14">
      <w:pPr>
        <w:pStyle w:val="ListParagraph"/>
        <w:numPr>
          <w:ilvl w:val="0"/>
          <w:numId w:val="11"/>
        </w:numPr>
        <w:spacing w:line="240" w:lineRule="auto"/>
        <w:jc w:val="both"/>
        <w:rPr>
          <w:sz w:val="24"/>
          <w:szCs w:val="24"/>
        </w:rPr>
      </w:pPr>
      <w:r w:rsidRPr="00A96A14">
        <w:rPr>
          <w:sz w:val="24"/>
          <w:szCs w:val="24"/>
        </w:rPr>
        <w:t>funkcijo.</w:t>
      </w:r>
    </w:p>
    <w:p w14:paraId="4751CCBC" w14:textId="77777777" w:rsidR="007D410B" w:rsidRPr="00A96A14" w:rsidRDefault="007D410B" w:rsidP="00A96A14">
      <w:pPr>
        <w:spacing w:line="240" w:lineRule="auto"/>
        <w:jc w:val="both"/>
        <w:rPr>
          <w:sz w:val="24"/>
          <w:szCs w:val="24"/>
        </w:rPr>
      </w:pPr>
      <w:r w:rsidRPr="00A96A14">
        <w:rPr>
          <w:sz w:val="24"/>
          <w:szCs w:val="24"/>
        </w:rPr>
        <w:t>Delitev glede na višino amputacije:</w:t>
      </w:r>
    </w:p>
    <w:p w14:paraId="282824C3" w14:textId="77777777" w:rsidR="007D410B" w:rsidRPr="00A96A14" w:rsidRDefault="007D410B" w:rsidP="00A96A14">
      <w:pPr>
        <w:pStyle w:val="ListParagraph"/>
        <w:numPr>
          <w:ilvl w:val="0"/>
          <w:numId w:val="11"/>
        </w:numPr>
        <w:spacing w:line="240" w:lineRule="auto"/>
        <w:jc w:val="both"/>
        <w:rPr>
          <w:sz w:val="24"/>
          <w:szCs w:val="24"/>
        </w:rPr>
      </w:pPr>
      <w:r w:rsidRPr="00A96A14">
        <w:rPr>
          <w:sz w:val="24"/>
          <w:szCs w:val="24"/>
        </w:rPr>
        <w:t>Transmetakarpalna amp.,</w:t>
      </w:r>
    </w:p>
    <w:p w14:paraId="271705DD" w14:textId="77777777" w:rsidR="007D410B" w:rsidRPr="00A96A14" w:rsidRDefault="007D410B" w:rsidP="00A96A14">
      <w:pPr>
        <w:pStyle w:val="ListParagraph"/>
        <w:numPr>
          <w:ilvl w:val="0"/>
          <w:numId w:val="11"/>
        </w:numPr>
        <w:spacing w:line="240" w:lineRule="auto"/>
        <w:jc w:val="both"/>
        <w:rPr>
          <w:sz w:val="24"/>
          <w:szCs w:val="24"/>
        </w:rPr>
      </w:pPr>
      <w:r w:rsidRPr="00A96A14">
        <w:rPr>
          <w:sz w:val="24"/>
          <w:szCs w:val="24"/>
        </w:rPr>
        <w:t>eksartikulacija v karpalah.,</w:t>
      </w:r>
    </w:p>
    <w:p w14:paraId="3948AB87" w14:textId="77777777" w:rsidR="007D410B" w:rsidRPr="00A96A14" w:rsidRDefault="007D410B" w:rsidP="00A96A14">
      <w:pPr>
        <w:pStyle w:val="ListParagraph"/>
        <w:numPr>
          <w:ilvl w:val="0"/>
          <w:numId w:val="11"/>
        </w:numPr>
        <w:spacing w:line="240" w:lineRule="auto"/>
        <w:jc w:val="both"/>
        <w:rPr>
          <w:sz w:val="24"/>
          <w:szCs w:val="24"/>
        </w:rPr>
      </w:pPr>
      <w:r w:rsidRPr="00A96A14">
        <w:rPr>
          <w:sz w:val="24"/>
          <w:szCs w:val="24"/>
        </w:rPr>
        <w:t>eksartikulacija v zapestju,</w:t>
      </w:r>
    </w:p>
    <w:p w14:paraId="33E93562" w14:textId="77777777" w:rsidR="007D410B" w:rsidRPr="00A96A14" w:rsidRDefault="007D410B" w:rsidP="00A96A14">
      <w:pPr>
        <w:pStyle w:val="ListParagraph"/>
        <w:numPr>
          <w:ilvl w:val="0"/>
          <w:numId w:val="11"/>
        </w:numPr>
        <w:spacing w:line="240" w:lineRule="auto"/>
        <w:jc w:val="both"/>
        <w:rPr>
          <w:sz w:val="24"/>
          <w:szCs w:val="24"/>
        </w:rPr>
      </w:pPr>
      <w:r w:rsidRPr="00A96A14">
        <w:rPr>
          <w:sz w:val="24"/>
          <w:szCs w:val="24"/>
        </w:rPr>
        <w:t>trans-radialna amp.,</w:t>
      </w:r>
    </w:p>
    <w:p w14:paraId="14B1B431" w14:textId="77777777" w:rsidR="007D410B" w:rsidRPr="00A96A14" w:rsidRDefault="007D410B" w:rsidP="00A96A14">
      <w:pPr>
        <w:pStyle w:val="ListParagraph"/>
        <w:numPr>
          <w:ilvl w:val="0"/>
          <w:numId w:val="11"/>
        </w:numPr>
        <w:spacing w:line="240" w:lineRule="auto"/>
        <w:jc w:val="both"/>
        <w:rPr>
          <w:sz w:val="24"/>
          <w:szCs w:val="24"/>
        </w:rPr>
      </w:pPr>
      <w:r w:rsidRPr="00A96A14">
        <w:rPr>
          <w:sz w:val="24"/>
          <w:szCs w:val="24"/>
        </w:rPr>
        <w:t>eksartikulacija v komolcu.,</w:t>
      </w:r>
    </w:p>
    <w:p w14:paraId="005A6923" w14:textId="77777777" w:rsidR="007D410B" w:rsidRPr="00A96A14" w:rsidRDefault="007D410B" w:rsidP="00A96A14">
      <w:pPr>
        <w:pStyle w:val="ListParagraph"/>
        <w:numPr>
          <w:ilvl w:val="0"/>
          <w:numId w:val="11"/>
        </w:numPr>
        <w:spacing w:line="240" w:lineRule="auto"/>
        <w:jc w:val="both"/>
        <w:rPr>
          <w:sz w:val="24"/>
          <w:szCs w:val="24"/>
        </w:rPr>
      </w:pPr>
      <w:r w:rsidRPr="00A96A14">
        <w:rPr>
          <w:sz w:val="24"/>
          <w:szCs w:val="24"/>
        </w:rPr>
        <w:t>trans-humeralna amp.,</w:t>
      </w:r>
    </w:p>
    <w:p w14:paraId="27801312" w14:textId="77777777" w:rsidR="007D410B" w:rsidRPr="00A96A14" w:rsidRDefault="007D410B" w:rsidP="00A96A14">
      <w:pPr>
        <w:pStyle w:val="ListParagraph"/>
        <w:numPr>
          <w:ilvl w:val="0"/>
          <w:numId w:val="11"/>
        </w:numPr>
        <w:spacing w:line="240" w:lineRule="auto"/>
        <w:jc w:val="both"/>
        <w:rPr>
          <w:sz w:val="24"/>
          <w:szCs w:val="24"/>
        </w:rPr>
      </w:pPr>
      <w:r w:rsidRPr="00A96A14">
        <w:rPr>
          <w:sz w:val="24"/>
          <w:szCs w:val="24"/>
        </w:rPr>
        <w:t>eksartikulacija ramena.</w:t>
      </w:r>
    </w:p>
    <w:p w14:paraId="77686B95" w14:textId="77777777" w:rsidR="007D410B" w:rsidRPr="00A96A14" w:rsidRDefault="007D410B" w:rsidP="00A96A14">
      <w:pPr>
        <w:spacing w:line="240" w:lineRule="auto"/>
        <w:jc w:val="both"/>
        <w:rPr>
          <w:sz w:val="24"/>
          <w:szCs w:val="24"/>
        </w:rPr>
      </w:pPr>
      <w:r w:rsidRPr="00A96A14">
        <w:rPr>
          <w:sz w:val="24"/>
          <w:szCs w:val="24"/>
        </w:rPr>
        <w:t>Delitev glede na način izdelave:</w:t>
      </w:r>
    </w:p>
    <w:p w14:paraId="7BF43DBE" w14:textId="77777777" w:rsidR="007D410B" w:rsidRPr="00A96A14" w:rsidRDefault="007D410B" w:rsidP="00A96A14">
      <w:pPr>
        <w:pStyle w:val="ListParagraph"/>
        <w:numPr>
          <w:ilvl w:val="0"/>
          <w:numId w:val="11"/>
        </w:numPr>
        <w:spacing w:line="240" w:lineRule="auto"/>
        <w:jc w:val="both"/>
        <w:rPr>
          <w:sz w:val="24"/>
          <w:szCs w:val="24"/>
        </w:rPr>
      </w:pPr>
      <w:r w:rsidRPr="00A96A14">
        <w:rPr>
          <w:sz w:val="24"/>
          <w:szCs w:val="24"/>
        </w:rPr>
        <w:t>endoskeletne,</w:t>
      </w:r>
    </w:p>
    <w:p w14:paraId="63F1A3B9" w14:textId="77777777" w:rsidR="007D410B" w:rsidRPr="00A96A14" w:rsidRDefault="007D410B" w:rsidP="00A96A14">
      <w:pPr>
        <w:pStyle w:val="ListParagraph"/>
        <w:numPr>
          <w:ilvl w:val="0"/>
          <w:numId w:val="11"/>
        </w:numPr>
        <w:spacing w:line="240" w:lineRule="auto"/>
        <w:jc w:val="both"/>
        <w:rPr>
          <w:sz w:val="24"/>
          <w:szCs w:val="24"/>
        </w:rPr>
      </w:pPr>
      <w:r w:rsidRPr="00A96A14">
        <w:rPr>
          <w:sz w:val="24"/>
          <w:szCs w:val="24"/>
        </w:rPr>
        <w:t>eksoskeletne.</w:t>
      </w:r>
    </w:p>
    <w:p w14:paraId="4822DA3B" w14:textId="77777777" w:rsidR="007D410B" w:rsidRPr="00A96A14" w:rsidRDefault="007D410B" w:rsidP="00A96A14">
      <w:pPr>
        <w:spacing w:line="240" w:lineRule="auto"/>
        <w:jc w:val="both"/>
        <w:rPr>
          <w:sz w:val="24"/>
          <w:szCs w:val="24"/>
        </w:rPr>
      </w:pPr>
      <w:r w:rsidRPr="00A96A14">
        <w:rPr>
          <w:sz w:val="24"/>
          <w:szCs w:val="24"/>
        </w:rPr>
        <w:t>Delitev glede na funkcijo:</w:t>
      </w:r>
    </w:p>
    <w:p w14:paraId="7C1AE418" w14:textId="77777777" w:rsidR="00A96A14" w:rsidRPr="00A96A14" w:rsidRDefault="007D410B" w:rsidP="00A96A14">
      <w:pPr>
        <w:pStyle w:val="ListParagraph"/>
        <w:spacing w:line="240" w:lineRule="auto"/>
        <w:jc w:val="both"/>
        <w:rPr>
          <w:sz w:val="24"/>
          <w:szCs w:val="24"/>
        </w:rPr>
      </w:pPr>
      <w:r w:rsidRPr="00A96A14">
        <w:rPr>
          <w:sz w:val="24"/>
          <w:szCs w:val="24"/>
        </w:rPr>
        <w:t>Pasivne:</w:t>
      </w:r>
    </w:p>
    <w:p w14:paraId="2EAD64AE" w14:textId="77777777" w:rsidR="00A96A14" w:rsidRPr="00A96A14" w:rsidRDefault="00A96A14" w:rsidP="00A96A14">
      <w:pPr>
        <w:pStyle w:val="ListParagraph"/>
        <w:spacing w:line="240" w:lineRule="auto"/>
        <w:jc w:val="both"/>
        <w:rPr>
          <w:sz w:val="24"/>
          <w:szCs w:val="24"/>
        </w:rPr>
      </w:pPr>
      <w:r w:rsidRPr="00A96A14">
        <w:rPr>
          <w:sz w:val="24"/>
          <w:szCs w:val="24"/>
        </w:rPr>
        <w:t xml:space="preserve">- </w:t>
      </w:r>
      <w:r w:rsidR="008D4B16" w:rsidRPr="00A96A14">
        <w:rPr>
          <w:sz w:val="24"/>
          <w:szCs w:val="24"/>
        </w:rPr>
        <w:t>estetske (so le pasivno nadomestilo mankajočega dela telesa-čim lepše, čim lažje),</w:t>
      </w:r>
    </w:p>
    <w:p w14:paraId="4CFC39B5" w14:textId="77777777" w:rsidR="00A96A14" w:rsidRPr="00A96A14" w:rsidRDefault="00A96A14" w:rsidP="00A96A14">
      <w:pPr>
        <w:pStyle w:val="ListParagraph"/>
        <w:spacing w:line="240" w:lineRule="auto"/>
        <w:jc w:val="both"/>
        <w:rPr>
          <w:sz w:val="24"/>
          <w:szCs w:val="24"/>
        </w:rPr>
      </w:pPr>
      <w:r w:rsidRPr="00A96A14">
        <w:rPr>
          <w:sz w:val="24"/>
          <w:szCs w:val="24"/>
        </w:rPr>
        <w:t xml:space="preserve">- </w:t>
      </w:r>
      <w:r w:rsidR="007D410B" w:rsidRPr="00A96A14">
        <w:rPr>
          <w:sz w:val="24"/>
          <w:szCs w:val="24"/>
        </w:rPr>
        <w:t>delo</w:t>
      </w:r>
      <w:r w:rsidR="008D4B16" w:rsidRPr="00A96A14">
        <w:rPr>
          <w:sz w:val="24"/>
          <w:szCs w:val="24"/>
        </w:rPr>
        <w:t>vne (imajo pasivne delovne nastavke).</w:t>
      </w:r>
    </w:p>
    <w:p w14:paraId="033EAE13" w14:textId="77777777" w:rsidR="00A96A14" w:rsidRPr="00A96A14" w:rsidRDefault="007D410B" w:rsidP="00A96A14">
      <w:pPr>
        <w:pStyle w:val="ListParagraph"/>
        <w:spacing w:line="240" w:lineRule="auto"/>
        <w:jc w:val="both"/>
        <w:rPr>
          <w:sz w:val="24"/>
          <w:szCs w:val="24"/>
        </w:rPr>
      </w:pPr>
      <w:r w:rsidRPr="00A96A14">
        <w:rPr>
          <w:sz w:val="24"/>
          <w:szCs w:val="24"/>
        </w:rPr>
        <w:t>Aktivne:</w:t>
      </w:r>
    </w:p>
    <w:p w14:paraId="16A8AFCC" w14:textId="77777777" w:rsidR="00A96A14" w:rsidRPr="00A96A14" w:rsidRDefault="00A96A14" w:rsidP="00A96A14">
      <w:pPr>
        <w:pStyle w:val="ListParagraph"/>
        <w:spacing w:line="240" w:lineRule="auto"/>
        <w:jc w:val="both"/>
        <w:rPr>
          <w:sz w:val="24"/>
          <w:szCs w:val="24"/>
        </w:rPr>
      </w:pPr>
      <w:r w:rsidRPr="00A96A14">
        <w:rPr>
          <w:sz w:val="24"/>
          <w:szCs w:val="24"/>
        </w:rPr>
        <w:t xml:space="preserve">- </w:t>
      </w:r>
      <w:r w:rsidR="007D410B" w:rsidRPr="00A96A14">
        <w:rPr>
          <w:sz w:val="24"/>
          <w:szCs w:val="24"/>
        </w:rPr>
        <w:t>z zunanjim virom energije (mioelektrične proteze),</w:t>
      </w:r>
    </w:p>
    <w:p w14:paraId="606CF4FC" w14:textId="77777777" w:rsidR="007D410B" w:rsidRPr="00A96A14" w:rsidRDefault="00A96A14" w:rsidP="00A96A14">
      <w:pPr>
        <w:pStyle w:val="ListParagraph"/>
        <w:spacing w:line="240" w:lineRule="auto"/>
        <w:jc w:val="both"/>
        <w:rPr>
          <w:sz w:val="24"/>
          <w:szCs w:val="24"/>
        </w:rPr>
      </w:pPr>
      <w:r w:rsidRPr="00A96A14">
        <w:rPr>
          <w:sz w:val="24"/>
          <w:szCs w:val="24"/>
        </w:rPr>
        <w:t xml:space="preserve">- </w:t>
      </w:r>
      <w:r w:rsidR="007D410B" w:rsidRPr="00A96A14">
        <w:rPr>
          <w:sz w:val="24"/>
          <w:szCs w:val="24"/>
        </w:rPr>
        <w:t>z notranjim virom energije (funkcionalno mehanske proteze).</w:t>
      </w:r>
    </w:p>
    <w:p w14:paraId="4EFF4A27" w14:textId="77777777" w:rsidR="00F81CD4" w:rsidRPr="00A96A14" w:rsidRDefault="007D410B" w:rsidP="00A96A14">
      <w:pPr>
        <w:spacing w:line="240" w:lineRule="auto"/>
        <w:jc w:val="both"/>
        <w:rPr>
          <w:sz w:val="24"/>
          <w:szCs w:val="24"/>
        </w:rPr>
      </w:pPr>
      <w:r w:rsidRPr="00A96A14">
        <w:rPr>
          <w:sz w:val="24"/>
          <w:szCs w:val="24"/>
        </w:rPr>
        <w:t>3. Hibridne:</w:t>
      </w:r>
    </w:p>
    <w:p w14:paraId="32CC9582" w14:textId="77777777" w:rsidR="007D410B" w:rsidRPr="00A96A14" w:rsidRDefault="007D410B" w:rsidP="00A96A14">
      <w:pPr>
        <w:spacing w:line="240" w:lineRule="auto"/>
        <w:jc w:val="both"/>
        <w:rPr>
          <w:sz w:val="24"/>
          <w:szCs w:val="24"/>
        </w:rPr>
      </w:pPr>
      <w:r w:rsidRPr="00A96A14">
        <w:rPr>
          <w:sz w:val="24"/>
          <w:szCs w:val="24"/>
        </w:rPr>
        <w:t>Kombinacija AKTIVNE in PASIVNE.</w:t>
      </w:r>
      <w:r w:rsidR="00A96A14" w:rsidRPr="00A96A14">
        <w:rPr>
          <w:sz w:val="24"/>
          <w:szCs w:val="24"/>
        </w:rPr>
        <w:t xml:space="preserve"> (fenosenzoričnakontrola-FSR)</w:t>
      </w:r>
    </w:p>
    <w:tbl>
      <w:tblPr>
        <w:tblStyle w:val="TableGrid"/>
        <w:tblW w:w="0" w:type="auto"/>
        <w:tblLook w:val="04A0" w:firstRow="1" w:lastRow="0" w:firstColumn="1" w:lastColumn="0" w:noHBand="0" w:noVBand="1"/>
      </w:tblPr>
      <w:tblGrid>
        <w:gridCol w:w="3070"/>
        <w:gridCol w:w="2850"/>
        <w:gridCol w:w="3292"/>
      </w:tblGrid>
      <w:tr w:rsidR="00D22C3A" w:rsidRPr="00A96A14" w14:paraId="1EB9A595" w14:textId="77777777" w:rsidTr="00D22C3A">
        <w:tc>
          <w:tcPr>
            <w:tcW w:w="3070" w:type="dxa"/>
          </w:tcPr>
          <w:p w14:paraId="6D905FCF" w14:textId="77777777" w:rsidR="00D22C3A" w:rsidRPr="00A96A14" w:rsidRDefault="00D22C3A" w:rsidP="00A96A14">
            <w:pPr>
              <w:jc w:val="both"/>
              <w:rPr>
                <w:b/>
                <w:sz w:val="24"/>
                <w:szCs w:val="24"/>
              </w:rPr>
            </w:pPr>
            <w:r w:rsidRPr="00A96A14">
              <w:rPr>
                <w:b/>
                <w:sz w:val="24"/>
                <w:szCs w:val="24"/>
              </w:rPr>
              <w:lastRenderedPageBreak/>
              <w:t>Vrsta proteze</w:t>
            </w:r>
          </w:p>
        </w:tc>
        <w:tc>
          <w:tcPr>
            <w:tcW w:w="2850" w:type="dxa"/>
          </w:tcPr>
          <w:p w14:paraId="56B88242" w14:textId="77777777" w:rsidR="00D22C3A" w:rsidRPr="00A96A14" w:rsidRDefault="00D22C3A" w:rsidP="00A96A14">
            <w:pPr>
              <w:jc w:val="both"/>
              <w:rPr>
                <w:b/>
                <w:sz w:val="24"/>
                <w:szCs w:val="24"/>
              </w:rPr>
            </w:pPr>
            <w:r w:rsidRPr="00A96A14">
              <w:rPr>
                <w:b/>
                <w:sz w:val="24"/>
                <w:szCs w:val="24"/>
              </w:rPr>
              <w:t>Vir energije</w:t>
            </w:r>
          </w:p>
        </w:tc>
        <w:tc>
          <w:tcPr>
            <w:tcW w:w="3292" w:type="dxa"/>
          </w:tcPr>
          <w:p w14:paraId="7F69F3C4" w14:textId="77777777" w:rsidR="00D22C3A" w:rsidRPr="00A96A14" w:rsidRDefault="00D22C3A" w:rsidP="00A96A14">
            <w:pPr>
              <w:jc w:val="both"/>
              <w:rPr>
                <w:b/>
                <w:sz w:val="24"/>
                <w:szCs w:val="24"/>
              </w:rPr>
            </w:pPr>
            <w:r w:rsidRPr="00A96A14">
              <w:rPr>
                <w:b/>
                <w:sz w:val="24"/>
                <w:szCs w:val="24"/>
              </w:rPr>
              <w:t>Način upravljanja</w:t>
            </w:r>
          </w:p>
        </w:tc>
      </w:tr>
      <w:tr w:rsidR="00D22C3A" w:rsidRPr="00A96A14" w14:paraId="5FEFC09E" w14:textId="77777777" w:rsidTr="00D22C3A">
        <w:tc>
          <w:tcPr>
            <w:tcW w:w="3070" w:type="dxa"/>
          </w:tcPr>
          <w:p w14:paraId="531216E0" w14:textId="77777777" w:rsidR="00D22C3A" w:rsidRPr="00A96A14" w:rsidRDefault="00D22C3A" w:rsidP="00A96A14">
            <w:pPr>
              <w:jc w:val="both"/>
              <w:rPr>
                <w:sz w:val="24"/>
                <w:szCs w:val="24"/>
              </w:rPr>
            </w:pPr>
            <w:r w:rsidRPr="00A96A14">
              <w:rPr>
                <w:sz w:val="24"/>
                <w:szCs w:val="24"/>
              </w:rPr>
              <w:t>Mioelektrična</w:t>
            </w:r>
          </w:p>
        </w:tc>
        <w:tc>
          <w:tcPr>
            <w:tcW w:w="2850" w:type="dxa"/>
          </w:tcPr>
          <w:p w14:paraId="78046FBB" w14:textId="77777777" w:rsidR="00D22C3A" w:rsidRPr="00A96A14" w:rsidRDefault="00D22C3A" w:rsidP="00A96A14">
            <w:pPr>
              <w:jc w:val="both"/>
              <w:rPr>
                <w:sz w:val="24"/>
                <w:szCs w:val="24"/>
              </w:rPr>
            </w:pPr>
            <w:r w:rsidRPr="00A96A14">
              <w:rPr>
                <w:sz w:val="24"/>
                <w:szCs w:val="24"/>
              </w:rPr>
              <w:t>Zunanji vir energije-električna energija</w:t>
            </w:r>
          </w:p>
        </w:tc>
        <w:tc>
          <w:tcPr>
            <w:tcW w:w="3292" w:type="dxa"/>
          </w:tcPr>
          <w:p w14:paraId="5D3F4966" w14:textId="77777777" w:rsidR="00D22C3A" w:rsidRPr="00A96A14" w:rsidRDefault="00D22C3A" w:rsidP="00A96A14">
            <w:pPr>
              <w:jc w:val="both"/>
              <w:rPr>
                <w:sz w:val="24"/>
                <w:szCs w:val="24"/>
              </w:rPr>
            </w:pPr>
            <w:r w:rsidRPr="00A96A14">
              <w:rPr>
                <w:sz w:val="24"/>
                <w:szCs w:val="24"/>
              </w:rPr>
              <w:t>EMG signali iz mišic krna, s stikali (vklop izklop, poteg, FSR)</w:t>
            </w:r>
          </w:p>
        </w:tc>
      </w:tr>
      <w:tr w:rsidR="00D22C3A" w:rsidRPr="00A96A14" w14:paraId="51FF2393" w14:textId="77777777" w:rsidTr="00D22C3A">
        <w:tc>
          <w:tcPr>
            <w:tcW w:w="3070" w:type="dxa"/>
          </w:tcPr>
          <w:p w14:paraId="0BBD6330" w14:textId="77777777" w:rsidR="00D22C3A" w:rsidRPr="00A96A14" w:rsidRDefault="00D22C3A" w:rsidP="00A96A14">
            <w:pPr>
              <w:jc w:val="both"/>
              <w:rPr>
                <w:sz w:val="24"/>
                <w:szCs w:val="24"/>
              </w:rPr>
            </w:pPr>
            <w:r w:rsidRPr="00A96A14">
              <w:rPr>
                <w:sz w:val="24"/>
                <w:szCs w:val="24"/>
              </w:rPr>
              <w:t>Funkcionalno mehanska</w:t>
            </w:r>
          </w:p>
        </w:tc>
        <w:tc>
          <w:tcPr>
            <w:tcW w:w="2850" w:type="dxa"/>
          </w:tcPr>
          <w:p w14:paraId="7B92F097" w14:textId="77777777" w:rsidR="00D22C3A" w:rsidRPr="00A96A14" w:rsidRDefault="00D22C3A" w:rsidP="00A96A14">
            <w:pPr>
              <w:jc w:val="both"/>
              <w:rPr>
                <w:sz w:val="24"/>
                <w:szCs w:val="24"/>
              </w:rPr>
            </w:pPr>
            <w:r w:rsidRPr="00A96A14">
              <w:rPr>
                <w:sz w:val="24"/>
                <w:szCs w:val="24"/>
              </w:rPr>
              <w:t>Notranji vir energije-telo</w:t>
            </w:r>
          </w:p>
        </w:tc>
        <w:tc>
          <w:tcPr>
            <w:tcW w:w="3292" w:type="dxa"/>
          </w:tcPr>
          <w:p w14:paraId="4F24CDFC" w14:textId="77777777" w:rsidR="00D22C3A" w:rsidRPr="00A96A14" w:rsidRDefault="00D22C3A" w:rsidP="00A96A14">
            <w:pPr>
              <w:jc w:val="both"/>
              <w:rPr>
                <w:sz w:val="24"/>
                <w:szCs w:val="24"/>
              </w:rPr>
            </w:pPr>
            <w:r w:rsidRPr="00A96A14">
              <w:rPr>
                <w:sz w:val="24"/>
                <w:szCs w:val="24"/>
              </w:rPr>
              <w:t>Neopazni, neodvisni hoteni gibi.</w:t>
            </w:r>
          </w:p>
        </w:tc>
      </w:tr>
    </w:tbl>
    <w:p w14:paraId="44048EE0" w14:textId="77777777" w:rsidR="00A96A14" w:rsidRPr="00A96A14" w:rsidRDefault="00A96A14" w:rsidP="00A96A14">
      <w:pPr>
        <w:pStyle w:val="ListParagraph"/>
        <w:spacing w:line="240" w:lineRule="auto"/>
        <w:ind w:left="0"/>
        <w:jc w:val="both"/>
        <w:rPr>
          <w:b/>
          <w:sz w:val="24"/>
          <w:szCs w:val="24"/>
        </w:rPr>
      </w:pPr>
    </w:p>
    <w:p w14:paraId="7DEA045C" w14:textId="77777777" w:rsidR="007D410B" w:rsidRPr="00A96A14" w:rsidRDefault="00D22C3A" w:rsidP="00A96A14">
      <w:pPr>
        <w:pStyle w:val="ListParagraph"/>
        <w:spacing w:line="240" w:lineRule="auto"/>
        <w:ind w:left="0"/>
        <w:jc w:val="both"/>
        <w:rPr>
          <w:b/>
          <w:sz w:val="24"/>
          <w:szCs w:val="24"/>
        </w:rPr>
      </w:pPr>
      <w:r w:rsidRPr="00A96A14">
        <w:rPr>
          <w:b/>
          <w:sz w:val="24"/>
          <w:szCs w:val="24"/>
        </w:rPr>
        <w:t>Mioelektrična proteza:</w:t>
      </w:r>
    </w:p>
    <w:p w14:paraId="15B62739" w14:textId="77777777" w:rsidR="00D22C3A" w:rsidRPr="00A96A14" w:rsidRDefault="006D6D77" w:rsidP="00A96A14">
      <w:pPr>
        <w:pStyle w:val="ListParagraph"/>
        <w:spacing w:line="240" w:lineRule="auto"/>
        <w:ind w:left="0"/>
        <w:jc w:val="both"/>
        <w:rPr>
          <w:sz w:val="24"/>
          <w:szCs w:val="24"/>
        </w:rPr>
      </w:pPr>
      <w:r w:rsidRPr="00A96A14">
        <w:rPr>
          <w:sz w:val="24"/>
          <w:szCs w:val="24"/>
        </w:rPr>
        <w:t>Kot zunanji vir energije služi električna energija. Proteze imajo zato baterijo, ki služi kot vir energije. Upravlja se s spremembo električne napetosti, ki je posledica krčenja mišic in se jo zazna z eno/več površinskimi elektrodami ali z različnimi signali.</w:t>
      </w:r>
    </w:p>
    <w:p w14:paraId="080B7B78" w14:textId="77777777" w:rsidR="006D6D77" w:rsidRPr="00A96A14" w:rsidRDefault="006D6D77" w:rsidP="00A96A14">
      <w:pPr>
        <w:pStyle w:val="ListParagraph"/>
        <w:spacing w:line="240" w:lineRule="auto"/>
        <w:ind w:left="0"/>
        <w:jc w:val="both"/>
        <w:rPr>
          <w:sz w:val="24"/>
          <w:szCs w:val="24"/>
        </w:rPr>
      </w:pPr>
      <w:r w:rsidRPr="00A96A14">
        <w:rPr>
          <w:sz w:val="24"/>
          <w:szCs w:val="24"/>
        </w:rPr>
        <w:t>Mioelektrična proteza je vrsta električne proteze. Električne proteze namreč lahko upravljamo s spremembami električne napetosti (mioelektrična proteza). Za upravljanje električnih protez pa lahko uporabljamo tudi stikala, ki delujejo na princip vklop-izklop, stikala na poteg ter stikala, ki so občutljiva na sile (FSR).</w:t>
      </w:r>
    </w:p>
    <w:p w14:paraId="3B8C6231" w14:textId="77777777" w:rsidR="00A96A14" w:rsidRPr="00A96A14" w:rsidRDefault="00A96A14" w:rsidP="00A96A14">
      <w:pPr>
        <w:pStyle w:val="ListParagraph"/>
        <w:spacing w:line="240" w:lineRule="auto"/>
        <w:ind w:left="0"/>
        <w:jc w:val="both"/>
        <w:rPr>
          <w:sz w:val="24"/>
          <w:szCs w:val="24"/>
        </w:rPr>
      </w:pPr>
      <w:r w:rsidRPr="00A96A14">
        <w:rPr>
          <w:sz w:val="24"/>
          <w:szCs w:val="24"/>
        </w:rPr>
        <w:t>Prednosti in pomankljivosti (mio)električni protez:</w:t>
      </w:r>
    </w:p>
    <w:p w14:paraId="139FC31A" w14:textId="77777777" w:rsidR="00A96A14" w:rsidRPr="00A96A14" w:rsidRDefault="00A96A14" w:rsidP="00A96A14">
      <w:pPr>
        <w:pStyle w:val="ListParagraph"/>
        <w:spacing w:line="240" w:lineRule="auto"/>
        <w:ind w:left="0"/>
        <w:jc w:val="both"/>
        <w:rPr>
          <w:sz w:val="24"/>
          <w:szCs w:val="24"/>
        </w:rPr>
      </w:pPr>
      <w:r w:rsidRPr="00A96A14">
        <w:rPr>
          <w:sz w:val="24"/>
          <w:szCs w:val="24"/>
        </w:rPr>
        <w:t>Prednosti: potrebujejo manj energije telesa, ne potrebujejo potega.</w:t>
      </w:r>
    </w:p>
    <w:p w14:paraId="730C72FE" w14:textId="77777777" w:rsidR="00A96A14" w:rsidRPr="00A96A14" w:rsidRDefault="00A96A14" w:rsidP="00A96A14">
      <w:pPr>
        <w:pStyle w:val="ListParagraph"/>
        <w:spacing w:line="240" w:lineRule="auto"/>
        <w:ind w:left="0"/>
        <w:jc w:val="both"/>
        <w:rPr>
          <w:sz w:val="24"/>
          <w:szCs w:val="24"/>
        </w:rPr>
      </w:pPr>
      <w:r w:rsidRPr="00A96A14">
        <w:rPr>
          <w:sz w:val="24"/>
          <w:szCs w:val="24"/>
        </w:rPr>
        <w:t>Pomankljivosti: so bolj občutljive na udarce, vodo, umazanijo in toplotne obrmenitve okolja, so težje in dražje.</w:t>
      </w:r>
    </w:p>
    <w:p w14:paraId="3FA45D1B" w14:textId="77777777" w:rsidR="00A96A14" w:rsidRPr="00A96A14" w:rsidRDefault="00A96A14" w:rsidP="00A96A14">
      <w:pPr>
        <w:pStyle w:val="ListParagraph"/>
        <w:spacing w:line="240" w:lineRule="auto"/>
        <w:ind w:left="0"/>
        <w:jc w:val="both"/>
        <w:rPr>
          <w:sz w:val="24"/>
          <w:szCs w:val="24"/>
        </w:rPr>
      </w:pPr>
    </w:p>
    <w:p w14:paraId="1F949EC4" w14:textId="77777777" w:rsidR="008D4B16" w:rsidRPr="00A96A14" w:rsidRDefault="008D4B16" w:rsidP="00A96A14">
      <w:pPr>
        <w:pStyle w:val="ListParagraph"/>
        <w:spacing w:line="240" w:lineRule="auto"/>
        <w:ind w:left="0"/>
        <w:jc w:val="both"/>
        <w:rPr>
          <w:b/>
          <w:sz w:val="24"/>
          <w:szCs w:val="24"/>
        </w:rPr>
      </w:pPr>
      <w:r w:rsidRPr="00A96A14">
        <w:rPr>
          <w:b/>
          <w:sz w:val="24"/>
          <w:szCs w:val="24"/>
        </w:rPr>
        <w:t>Funkcionalno mehanska proteza:</w:t>
      </w:r>
    </w:p>
    <w:p w14:paraId="239B8365" w14:textId="77777777" w:rsidR="008D4B16" w:rsidRPr="00A96A14" w:rsidRDefault="008D4B16" w:rsidP="00A96A14">
      <w:pPr>
        <w:pStyle w:val="ListParagraph"/>
        <w:spacing w:line="240" w:lineRule="auto"/>
        <w:ind w:left="0"/>
        <w:jc w:val="both"/>
        <w:rPr>
          <w:sz w:val="24"/>
          <w:szCs w:val="24"/>
        </w:rPr>
      </w:pPr>
      <w:r w:rsidRPr="00A96A14">
        <w:rPr>
          <w:sz w:val="24"/>
          <w:szCs w:val="24"/>
        </w:rPr>
        <w:t>Kot notranji vir služi telo. Upravljajo se z neopaznimi, neodvisnimi hotenimi gibi. Potrebujejo poteg ter kabel s katerima energijo telesa prenašamo na mehanične dele proteze (končni nastavek, komolec).</w:t>
      </w:r>
    </w:p>
    <w:p w14:paraId="200C8A64" w14:textId="77777777" w:rsidR="006D6D77" w:rsidRPr="00A96A14" w:rsidRDefault="008D4B16" w:rsidP="00A96A14">
      <w:pPr>
        <w:pStyle w:val="ListParagraph"/>
        <w:spacing w:line="240" w:lineRule="auto"/>
        <w:ind w:left="0"/>
        <w:jc w:val="both"/>
        <w:rPr>
          <w:sz w:val="24"/>
          <w:szCs w:val="24"/>
        </w:rPr>
      </w:pPr>
      <w:r w:rsidRPr="00A96A14">
        <w:rPr>
          <w:sz w:val="24"/>
          <w:szCs w:val="24"/>
        </w:rPr>
        <w:t>Prednosti in pomankljivosti funkcionalno mehanskih protez:</w:t>
      </w:r>
    </w:p>
    <w:p w14:paraId="1C25E9DC" w14:textId="77777777" w:rsidR="008D4B16" w:rsidRPr="00A96A14" w:rsidRDefault="008D4B16" w:rsidP="00A96A14">
      <w:pPr>
        <w:pStyle w:val="ListParagraph"/>
        <w:spacing w:line="240" w:lineRule="auto"/>
        <w:ind w:left="0"/>
        <w:jc w:val="both"/>
        <w:rPr>
          <w:sz w:val="24"/>
          <w:szCs w:val="24"/>
        </w:rPr>
      </w:pPr>
      <w:r w:rsidRPr="00A96A14">
        <w:rPr>
          <w:sz w:val="24"/>
          <w:szCs w:val="24"/>
        </w:rPr>
        <w:t>Prednosti: so lažje, manj občutljive na udarce, vodo, umazanijo in toplotne obremenitve okolja.</w:t>
      </w:r>
    </w:p>
    <w:p w14:paraId="758953FE" w14:textId="77777777" w:rsidR="008D4B16" w:rsidRPr="00A96A14" w:rsidRDefault="008D4B16" w:rsidP="00A96A14">
      <w:pPr>
        <w:pStyle w:val="ListParagraph"/>
        <w:spacing w:line="240" w:lineRule="auto"/>
        <w:ind w:left="0"/>
        <w:jc w:val="both"/>
        <w:rPr>
          <w:sz w:val="24"/>
          <w:szCs w:val="24"/>
        </w:rPr>
      </w:pPr>
      <w:r w:rsidRPr="00A96A14">
        <w:rPr>
          <w:sz w:val="24"/>
          <w:szCs w:val="24"/>
        </w:rPr>
        <w:t>Pomankljivost: poteg.</w:t>
      </w:r>
    </w:p>
    <w:p w14:paraId="30682485" w14:textId="77777777" w:rsidR="008D4B16" w:rsidRPr="00A96A14" w:rsidRDefault="008D4B16" w:rsidP="00A96A14">
      <w:pPr>
        <w:pStyle w:val="ListParagraph"/>
        <w:spacing w:line="240" w:lineRule="auto"/>
        <w:ind w:left="0"/>
        <w:jc w:val="both"/>
        <w:rPr>
          <w:sz w:val="24"/>
          <w:szCs w:val="24"/>
        </w:rPr>
      </w:pPr>
    </w:p>
    <w:p w14:paraId="264DD5DD" w14:textId="77777777" w:rsidR="008D4B16" w:rsidRPr="00A96A14" w:rsidRDefault="008D4B16" w:rsidP="00A96A14">
      <w:pPr>
        <w:pStyle w:val="ListParagraph"/>
        <w:spacing w:line="240" w:lineRule="auto"/>
        <w:ind w:left="0"/>
        <w:jc w:val="both"/>
        <w:rPr>
          <w:sz w:val="24"/>
          <w:szCs w:val="24"/>
        </w:rPr>
      </w:pPr>
      <w:r w:rsidRPr="00A96A14">
        <w:rPr>
          <w:sz w:val="24"/>
          <w:szCs w:val="24"/>
        </w:rPr>
        <w:t>Prednosti obeh so združene v hibridni protezi</w:t>
      </w:r>
      <w:r w:rsidR="00834EB4" w:rsidRPr="00A96A14">
        <w:rPr>
          <w:sz w:val="24"/>
          <w:szCs w:val="24"/>
        </w:rPr>
        <w:t>.</w:t>
      </w:r>
    </w:p>
    <w:p w14:paraId="13124712" w14:textId="77777777" w:rsidR="008D4B16" w:rsidRPr="00A96A14" w:rsidRDefault="008D4B16" w:rsidP="00A96A14">
      <w:pPr>
        <w:pStyle w:val="ListParagraph"/>
        <w:spacing w:line="240" w:lineRule="auto"/>
        <w:ind w:left="0"/>
        <w:jc w:val="both"/>
        <w:rPr>
          <w:sz w:val="24"/>
          <w:szCs w:val="24"/>
        </w:rPr>
      </w:pPr>
    </w:p>
    <w:p w14:paraId="3F3D3177" w14:textId="77777777" w:rsidR="00CA7548" w:rsidRPr="00A96A14" w:rsidRDefault="00CA7548" w:rsidP="00A96A14">
      <w:pPr>
        <w:spacing w:line="240" w:lineRule="auto"/>
        <w:jc w:val="both"/>
        <w:rPr>
          <w:sz w:val="24"/>
          <w:szCs w:val="24"/>
        </w:rPr>
      </w:pPr>
    </w:p>
    <w:sectPr w:rsidR="00CA7548" w:rsidRPr="00A96A14" w:rsidSect="0020528B">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325313" w14:textId="77777777" w:rsidR="007E1F2E" w:rsidRDefault="007E1F2E" w:rsidP="00A96A14">
      <w:pPr>
        <w:spacing w:after="0" w:line="240" w:lineRule="auto"/>
      </w:pPr>
      <w:r>
        <w:separator/>
      </w:r>
    </w:p>
  </w:endnote>
  <w:endnote w:type="continuationSeparator" w:id="0">
    <w:p w14:paraId="3D9DC787" w14:textId="77777777" w:rsidR="007E1F2E" w:rsidRDefault="007E1F2E" w:rsidP="00A9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00500000000000000"/>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DF5CE9" w14:textId="77777777" w:rsidR="007E1F2E" w:rsidRDefault="007E1F2E" w:rsidP="00A96A14">
      <w:pPr>
        <w:spacing w:after="0" w:line="240" w:lineRule="auto"/>
      </w:pPr>
      <w:r>
        <w:separator/>
      </w:r>
    </w:p>
  </w:footnote>
  <w:footnote w:type="continuationSeparator" w:id="0">
    <w:p w14:paraId="1CB82671" w14:textId="77777777" w:rsidR="007E1F2E" w:rsidRDefault="007E1F2E" w:rsidP="00A96A1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37060"/>
    <w:multiLevelType w:val="hybridMultilevel"/>
    <w:tmpl w:val="72A6BC16"/>
    <w:lvl w:ilvl="0" w:tplc="11FA1D74">
      <w:numFmt w:val="bullet"/>
      <w:lvlText w:val="-"/>
      <w:lvlJc w:val="left"/>
      <w:pPr>
        <w:ind w:left="1080" w:hanging="360"/>
      </w:pPr>
      <w:rPr>
        <w:rFonts w:ascii="Calibri" w:eastAsiaTheme="minorHAnsi" w:hAnsi="Calibri" w:cstheme="minorBid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nsid w:val="19156E25"/>
    <w:multiLevelType w:val="hybridMultilevel"/>
    <w:tmpl w:val="B396F6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94A573A"/>
    <w:multiLevelType w:val="hybridMultilevel"/>
    <w:tmpl w:val="4E5EDA2E"/>
    <w:lvl w:ilvl="0" w:tplc="C42A3268">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2BEB07F5"/>
    <w:multiLevelType w:val="hybridMultilevel"/>
    <w:tmpl w:val="F5C066A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3E283B6A"/>
    <w:multiLevelType w:val="hybridMultilevel"/>
    <w:tmpl w:val="6AF4698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4379301F"/>
    <w:multiLevelType w:val="hybridMultilevel"/>
    <w:tmpl w:val="BC603656"/>
    <w:lvl w:ilvl="0" w:tplc="C42A3268">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455D3FFB"/>
    <w:multiLevelType w:val="hybridMultilevel"/>
    <w:tmpl w:val="655E3A7A"/>
    <w:lvl w:ilvl="0" w:tplc="0424000F">
      <w:start w:val="1"/>
      <w:numFmt w:val="decimal"/>
      <w:lvlText w:val="%1."/>
      <w:lvlJc w:val="left"/>
      <w:pPr>
        <w:ind w:left="928"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50F876F0"/>
    <w:multiLevelType w:val="hybridMultilevel"/>
    <w:tmpl w:val="1AD499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54626A2B"/>
    <w:multiLevelType w:val="hybridMultilevel"/>
    <w:tmpl w:val="6EB241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54CC665A"/>
    <w:multiLevelType w:val="hybridMultilevel"/>
    <w:tmpl w:val="B3BE2A4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570066FE"/>
    <w:multiLevelType w:val="hybridMultilevel"/>
    <w:tmpl w:val="B68CAC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5D4579E5"/>
    <w:multiLevelType w:val="hybridMultilevel"/>
    <w:tmpl w:val="35DA55D6"/>
    <w:lvl w:ilvl="0" w:tplc="77AEC71C">
      <w:start w:val="1"/>
      <w:numFmt w:val="bullet"/>
      <w:lvlText w:val=""/>
      <w:lvlJc w:val="left"/>
      <w:pPr>
        <w:ind w:left="720" w:hanging="360"/>
      </w:pPr>
      <w:rPr>
        <w:rFonts w:ascii="Symbol" w:hAnsi="Symbol" w:hint="default"/>
      </w:rPr>
    </w:lvl>
    <w:lvl w:ilvl="1" w:tplc="FAC869CC" w:tentative="1">
      <w:start w:val="1"/>
      <w:numFmt w:val="bullet"/>
      <w:lvlText w:val="o"/>
      <w:lvlJc w:val="left"/>
      <w:pPr>
        <w:ind w:left="1440" w:hanging="360"/>
      </w:pPr>
      <w:rPr>
        <w:rFonts w:ascii="Courier New" w:hAnsi="Courier New" w:cs="Courier New" w:hint="default"/>
      </w:rPr>
    </w:lvl>
    <w:lvl w:ilvl="2" w:tplc="373AFA64" w:tentative="1">
      <w:start w:val="1"/>
      <w:numFmt w:val="bullet"/>
      <w:lvlText w:val=""/>
      <w:lvlJc w:val="left"/>
      <w:pPr>
        <w:ind w:left="2160" w:hanging="360"/>
      </w:pPr>
      <w:rPr>
        <w:rFonts w:ascii="Wingdings" w:hAnsi="Wingdings" w:hint="default"/>
      </w:rPr>
    </w:lvl>
    <w:lvl w:ilvl="3" w:tplc="769CA18E" w:tentative="1">
      <w:start w:val="1"/>
      <w:numFmt w:val="bullet"/>
      <w:lvlText w:val=""/>
      <w:lvlJc w:val="left"/>
      <w:pPr>
        <w:ind w:left="2880" w:hanging="360"/>
      </w:pPr>
      <w:rPr>
        <w:rFonts w:ascii="Symbol" w:hAnsi="Symbol" w:hint="default"/>
      </w:rPr>
    </w:lvl>
    <w:lvl w:ilvl="4" w:tplc="68B6693E" w:tentative="1">
      <w:start w:val="1"/>
      <w:numFmt w:val="bullet"/>
      <w:lvlText w:val="o"/>
      <w:lvlJc w:val="left"/>
      <w:pPr>
        <w:ind w:left="3600" w:hanging="360"/>
      </w:pPr>
      <w:rPr>
        <w:rFonts w:ascii="Courier New" w:hAnsi="Courier New" w:cs="Courier New" w:hint="default"/>
      </w:rPr>
    </w:lvl>
    <w:lvl w:ilvl="5" w:tplc="EF7E3478" w:tentative="1">
      <w:start w:val="1"/>
      <w:numFmt w:val="bullet"/>
      <w:lvlText w:val=""/>
      <w:lvlJc w:val="left"/>
      <w:pPr>
        <w:ind w:left="4320" w:hanging="360"/>
      </w:pPr>
      <w:rPr>
        <w:rFonts w:ascii="Wingdings" w:hAnsi="Wingdings" w:hint="default"/>
      </w:rPr>
    </w:lvl>
    <w:lvl w:ilvl="6" w:tplc="52CE0DEE" w:tentative="1">
      <w:start w:val="1"/>
      <w:numFmt w:val="bullet"/>
      <w:lvlText w:val=""/>
      <w:lvlJc w:val="left"/>
      <w:pPr>
        <w:ind w:left="5040" w:hanging="360"/>
      </w:pPr>
      <w:rPr>
        <w:rFonts w:ascii="Symbol" w:hAnsi="Symbol" w:hint="default"/>
      </w:rPr>
    </w:lvl>
    <w:lvl w:ilvl="7" w:tplc="C5501BC2" w:tentative="1">
      <w:start w:val="1"/>
      <w:numFmt w:val="bullet"/>
      <w:lvlText w:val="o"/>
      <w:lvlJc w:val="left"/>
      <w:pPr>
        <w:ind w:left="5760" w:hanging="360"/>
      </w:pPr>
      <w:rPr>
        <w:rFonts w:ascii="Courier New" w:hAnsi="Courier New" w:cs="Courier New" w:hint="default"/>
      </w:rPr>
    </w:lvl>
    <w:lvl w:ilvl="8" w:tplc="43325016" w:tentative="1">
      <w:start w:val="1"/>
      <w:numFmt w:val="bullet"/>
      <w:lvlText w:val=""/>
      <w:lvlJc w:val="left"/>
      <w:pPr>
        <w:ind w:left="6480" w:hanging="360"/>
      </w:pPr>
      <w:rPr>
        <w:rFonts w:ascii="Wingdings" w:hAnsi="Wingdings" w:hint="default"/>
      </w:rPr>
    </w:lvl>
  </w:abstractNum>
  <w:abstractNum w:abstractNumId="12">
    <w:nsid w:val="5E1359D4"/>
    <w:multiLevelType w:val="hybridMultilevel"/>
    <w:tmpl w:val="CD8E75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6199077B"/>
    <w:multiLevelType w:val="hybridMultilevel"/>
    <w:tmpl w:val="6D8608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66D24C21"/>
    <w:multiLevelType w:val="hybridMultilevel"/>
    <w:tmpl w:val="B7B2BD1C"/>
    <w:lvl w:ilvl="0" w:tplc="04240001">
      <w:start w:val="1"/>
      <w:numFmt w:val="upperRoman"/>
      <w:lvlText w:val="%1."/>
      <w:lvlJc w:val="right"/>
      <w:pPr>
        <w:ind w:left="1222" w:hanging="360"/>
      </w:pPr>
    </w:lvl>
    <w:lvl w:ilvl="1" w:tplc="04240003" w:tentative="1">
      <w:start w:val="1"/>
      <w:numFmt w:val="lowerLetter"/>
      <w:lvlText w:val="%2."/>
      <w:lvlJc w:val="left"/>
      <w:pPr>
        <w:ind w:left="1942" w:hanging="360"/>
      </w:pPr>
    </w:lvl>
    <w:lvl w:ilvl="2" w:tplc="04240005" w:tentative="1">
      <w:start w:val="1"/>
      <w:numFmt w:val="lowerRoman"/>
      <w:lvlText w:val="%3."/>
      <w:lvlJc w:val="right"/>
      <w:pPr>
        <w:ind w:left="2662" w:hanging="180"/>
      </w:pPr>
    </w:lvl>
    <w:lvl w:ilvl="3" w:tplc="04240001" w:tentative="1">
      <w:start w:val="1"/>
      <w:numFmt w:val="decimal"/>
      <w:lvlText w:val="%4."/>
      <w:lvlJc w:val="left"/>
      <w:pPr>
        <w:ind w:left="3382" w:hanging="360"/>
      </w:pPr>
    </w:lvl>
    <w:lvl w:ilvl="4" w:tplc="04240003" w:tentative="1">
      <w:start w:val="1"/>
      <w:numFmt w:val="lowerLetter"/>
      <w:lvlText w:val="%5."/>
      <w:lvlJc w:val="left"/>
      <w:pPr>
        <w:ind w:left="4102" w:hanging="360"/>
      </w:pPr>
    </w:lvl>
    <w:lvl w:ilvl="5" w:tplc="04240005" w:tentative="1">
      <w:start w:val="1"/>
      <w:numFmt w:val="lowerRoman"/>
      <w:lvlText w:val="%6."/>
      <w:lvlJc w:val="right"/>
      <w:pPr>
        <w:ind w:left="4822" w:hanging="180"/>
      </w:pPr>
    </w:lvl>
    <w:lvl w:ilvl="6" w:tplc="04240001" w:tentative="1">
      <w:start w:val="1"/>
      <w:numFmt w:val="decimal"/>
      <w:lvlText w:val="%7."/>
      <w:lvlJc w:val="left"/>
      <w:pPr>
        <w:ind w:left="5542" w:hanging="360"/>
      </w:pPr>
    </w:lvl>
    <w:lvl w:ilvl="7" w:tplc="04240003" w:tentative="1">
      <w:start w:val="1"/>
      <w:numFmt w:val="lowerLetter"/>
      <w:lvlText w:val="%8."/>
      <w:lvlJc w:val="left"/>
      <w:pPr>
        <w:ind w:left="6262" w:hanging="360"/>
      </w:pPr>
    </w:lvl>
    <w:lvl w:ilvl="8" w:tplc="04240005" w:tentative="1">
      <w:start w:val="1"/>
      <w:numFmt w:val="lowerRoman"/>
      <w:lvlText w:val="%9."/>
      <w:lvlJc w:val="right"/>
      <w:pPr>
        <w:ind w:left="6982" w:hanging="180"/>
      </w:pPr>
    </w:lvl>
  </w:abstractNum>
  <w:abstractNum w:abstractNumId="15">
    <w:nsid w:val="6B527F5E"/>
    <w:multiLevelType w:val="hybridMultilevel"/>
    <w:tmpl w:val="42A63538"/>
    <w:lvl w:ilvl="0" w:tplc="C42A3268">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6B8C26D2"/>
    <w:multiLevelType w:val="hybridMultilevel"/>
    <w:tmpl w:val="0F7A3B92"/>
    <w:lvl w:ilvl="0" w:tplc="FB440DD6">
      <w:start w:val="2"/>
      <w:numFmt w:val="bullet"/>
      <w:lvlText w:val="-"/>
      <w:lvlJc w:val="left"/>
      <w:pPr>
        <w:ind w:left="720" w:hanging="360"/>
      </w:pPr>
      <w:rPr>
        <w:rFonts w:ascii="Calibri" w:eastAsiaTheme="minorHAnsi" w:hAnsi="Calibri" w:cs="Calibri"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6BF2793A"/>
    <w:multiLevelType w:val="hybridMultilevel"/>
    <w:tmpl w:val="3B1E3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AD7A0F"/>
    <w:multiLevelType w:val="hybridMultilevel"/>
    <w:tmpl w:val="A8508A24"/>
    <w:lvl w:ilvl="0" w:tplc="04240017">
      <w:start w:val="1"/>
      <w:numFmt w:val="lowerLetter"/>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6CBD5D66"/>
    <w:multiLevelType w:val="hybridMultilevel"/>
    <w:tmpl w:val="6A8270D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6D4670F1"/>
    <w:multiLevelType w:val="hybridMultilevel"/>
    <w:tmpl w:val="0A42E37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6E103A69"/>
    <w:multiLevelType w:val="hybridMultilevel"/>
    <w:tmpl w:val="07AA6B1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6F852343"/>
    <w:multiLevelType w:val="hybridMultilevel"/>
    <w:tmpl w:val="0ED07E7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0"/>
  </w:num>
  <w:num w:numId="2">
    <w:abstractNumId w:val="16"/>
  </w:num>
  <w:num w:numId="3">
    <w:abstractNumId w:val="15"/>
  </w:num>
  <w:num w:numId="4">
    <w:abstractNumId w:val="18"/>
  </w:num>
  <w:num w:numId="5">
    <w:abstractNumId w:val="6"/>
  </w:num>
  <w:num w:numId="6">
    <w:abstractNumId w:val="9"/>
  </w:num>
  <w:num w:numId="7">
    <w:abstractNumId w:val="19"/>
  </w:num>
  <w:num w:numId="8">
    <w:abstractNumId w:val="21"/>
  </w:num>
  <w:num w:numId="9">
    <w:abstractNumId w:val="22"/>
  </w:num>
  <w:num w:numId="10">
    <w:abstractNumId w:val="5"/>
  </w:num>
  <w:num w:numId="11">
    <w:abstractNumId w:val="2"/>
  </w:num>
  <w:num w:numId="12">
    <w:abstractNumId w:val="3"/>
  </w:num>
  <w:num w:numId="13">
    <w:abstractNumId w:val="4"/>
  </w:num>
  <w:num w:numId="14">
    <w:abstractNumId w:val="0"/>
  </w:num>
  <w:num w:numId="15">
    <w:abstractNumId w:val="12"/>
  </w:num>
  <w:num w:numId="16">
    <w:abstractNumId w:val="1"/>
  </w:num>
  <w:num w:numId="17">
    <w:abstractNumId w:val="8"/>
  </w:num>
  <w:num w:numId="18">
    <w:abstractNumId w:val="11"/>
  </w:num>
  <w:num w:numId="19">
    <w:abstractNumId w:val="13"/>
  </w:num>
  <w:num w:numId="20">
    <w:abstractNumId w:val="7"/>
  </w:num>
  <w:num w:numId="21">
    <w:abstractNumId w:val="14"/>
  </w:num>
  <w:num w:numId="22">
    <w:abstractNumId w:val="1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58D"/>
    <w:rsid w:val="00020B29"/>
    <w:rsid w:val="00030E5A"/>
    <w:rsid w:val="00033CD8"/>
    <w:rsid w:val="00105F92"/>
    <w:rsid w:val="001075CD"/>
    <w:rsid w:val="001E4859"/>
    <w:rsid w:val="001F4D04"/>
    <w:rsid w:val="0020528B"/>
    <w:rsid w:val="00247DEE"/>
    <w:rsid w:val="00271E8A"/>
    <w:rsid w:val="002867BA"/>
    <w:rsid w:val="00287B0A"/>
    <w:rsid w:val="002F6EAA"/>
    <w:rsid w:val="00375223"/>
    <w:rsid w:val="003D5980"/>
    <w:rsid w:val="00462D13"/>
    <w:rsid w:val="0048365E"/>
    <w:rsid w:val="00483761"/>
    <w:rsid w:val="004B289D"/>
    <w:rsid w:val="004B4617"/>
    <w:rsid w:val="00507AD2"/>
    <w:rsid w:val="005709E1"/>
    <w:rsid w:val="0065782E"/>
    <w:rsid w:val="006A3F35"/>
    <w:rsid w:val="006B449C"/>
    <w:rsid w:val="006D6D77"/>
    <w:rsid w:val="006E54DC"/>
    <w:rsid w:val="006F13D7"/>
    <w:rsid w:val="0072004C"/>
    <w:rsid w:val="007D3642"/>
    <w:rsid w:val="007D410B"/>
    <w:rsid w:val="007E1F2E"/>
    <w:rsid w:val="007F03F0"/>
    <w:rsid w:val="00834EB4"/>
    <w:rsid w:val="00845BE3"/>
    <w:rsid w:val="0085761C"/>
    <w:rsid w:val="0086158C"/>
    <w:rsid w:val="00866303"/>
    <w:rsid w:val="008D124F"/>
    <w:rsid w:val="008D4B16"/>
    <w:rsid w:val="008E330A"/>
    <w:rsid w:val="00955D32"/>
    <w:rsid w:val="009E4727"/>
    <w:rsid w:val="00A276F1"/>
    <w:rsid w:val="00A41804"/>
    <w:rsid w:val="00A96A14"/>
    <w:rsid w:val="00AD2493"/>
    <w:rsid w:val="00AF5090"/>
    <w:rsid w:val="00B03079"/>
    <w:rsid w:val="00B33F63"/>
    <w:rsid w:val="00B63B07"/>
    <w:rsid w:val="00BC350B"/>
    <w:rsid w:val="00C066A3"/>
    <w:rsid w:val="00C45A5A"/>
    <w:rsid w:val="00C62D2E"/>
    <w:rsid w:val="00CA7548"/>
    <w:rsid w:val="00D22C3A"/>
    <w:rsid w:val="00D6658D"/>
    <w:rsid w:val="00E31AD8"/>
    <w:rsid w:val="00F81CD4"/>
    <w:rsid w:val="00F8211B"/>
    <w:rsid w:val="00FD6E9E"/>
    <w:rsid w:val="00FF0C5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8E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8"/>
  </w:style>
  <w:style w:type="paragraph" w:styleId="Heading1">
    <w:name w:val="heading 1"/>
    <w:basedOn w:val="Normal"/>
    <w:next w:val="Normal"/>
    <w:link w:val="Heading1Char"/>
    <w:uiPriority w:val="9"/>
    <w:qFormat/>
    <w:rsid w:val="00B63B07"/>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9">
    <w:name w:val="heading 9"/>
    <w:basedOn w:val="Normal"/>
    <w:next w:val="Normal"/>
    <w:link w:val="Heading9Char"/>
    <w:uiPriority w:val="9"/>
    <w:semiHidden/>
    <w:unhideWhenUsed/>
    <w:qFormat/>
    <w:rsid w:val="00271E8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58D"/>
    <w:pPr>
      <w:ind w:left="720"/>
      <w:contextualSpacing/>
    </w:pPr>
  </w:style>
  <w:style w:type="table" w:styleId="TableGrid">
    <w:name w:val="Table Grid"/>
    <w:basedOn w:val="TableNormal"/>
    <w:uiPriority w:val="59"/>
    <w:rsid w:val="00D22C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461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4617"/>
    <w:rPr>
      <w:rFonts w:ascii="Lucida Grande" w:hAnsi="Lucida Grande" w:cs="Lucida Grande"/>
      <w:sz w:val="18"/>
      <w:szCs w:val="18"/>
    </w:rPr>
  </w:style>
  <w:style w:type="paragraph" w:customStyle="1" w:styleId="naslovv1">
    <w:name w:val="naslov v1"/>
    <w:basedOn w:val="Heading9"/>
    <w:qFormat/>
    <w:rsid w:val="00271E8A"/>
    <w:pPr>
      <w:keepNext w:val="0"/>
      <w:keepLines w:val="0"/>
      <w:spacing w:before="0"/>
      <w:ind w:left="720"/>
    </w:pPr>
    <w:rPr>
      <w:rFonts w:ascii="Arial" w:hAnsi="Arial"/>
      <w:b/>
      <w:bCs/>
      <w:i w:val="0"/>
      <w:color w:val="000000" w:themeColor="text1"/>
      <w:spacing w:val="5"/>
      <w:sz w:val="32"/>
      <w:szCs w:val="26"/>
      <w:lang w:eastAsia="sl-SI"/>
    </w:rPr>
  </w:style>
  <w:style w:type="character" w:customStyle="1" w:styleId="Heading9Char">
    <w:name w:val="Heading 9 Char"/>
    <w:basedOn w:val="DefaultParagraphFont"/>
    <w:link w:val="Heading9"/>
    <w:uiPriority w:val="9"/>
    <w:semiHidden/>
    <w:rsid w:val="00271E8A"/>
    <w:rPr>
      <w:rFonts w:asciiTheme="majorHAnsi" w:eastAsiaTheme="majorEastAsia" w:hAnsiTheme="majorHAnsi" w:cstheme="majorBidi"/>
      <w:i/>
      <w:iCs/>
      <w:color w:val="404040" w:themeColor="text1" w:themeTint="BF"/>
      <w:sz w:val="20"/>
      <w:szCs w:val="20"/>
    </w:rPr>
  </w:style>
  <w:style w:type="character" w:customStyle="1" w:styleId="Heading1Char">
    <w:name w:val="Heading 1 Char"/>
    <w:basedOn w:val="DefaultParagraphFont"/>
    <w:link w:val="Heading1"/>
    <w:uiPriority w:val="9"/>
    <w:rsid w:val="00B63B07"/>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A96A14"/>
    <w:pPr>
      <w:tabs>
        <w:tab w:val="center" w:pos="4320"/>
        <w:tab w:val="right" w:pos="8640"/>
      </w:tabs>
      <w:spacing w:after="0" w:line="240" w:lineRule="auto"/>
    </w:pPr>
  </w:style>
  <w:style w:type="character" w:customStyle="1" w:styleId="HeaderChar">
    <w:name w:val="Header Char"/>
    <w:basedOn w:val="DefaultParagraphFont"/>
    <w:link w:val="Header"/>
    <w:uiPriority w:val="99"/>
    <w:rsid w:val="00A96A14"/>
  </w:style>
  <w:style w:type="paragraph" w:styleId="Footer">
    <w:name w:val="footer"/>
    <w:basedOn w:val="Normal"/>
    <w:link w:val="FooterChar"/>
    <w:uiPriority w:val="99"/>
    <w:unhideWhenUsed/>
    <w:rsid w:val="00A96A14"/>
    <w:pPr>
      <w:tabs>
        <w:tab w:val="center" w:pos="4320"/>
        <w:tab w:val="right" w:pos="8640"/>
      </w:tabs>
      <w:spacing w:after="0" w:line="240" w:lineRule="auto"/>
    </w:pPr>
  </w:style>
  <w:style w:type="character" w:customStyle="1" w:styleId="FooterChar">
    <w:name w:val="Footer Char"/>
    <w:basedOn w:val="DefaultParagraphFont"/>
    <w:link w:val="Footer"/>
    <w:uiPriority w:val="99"/>
    <w:rsid w:val="00A96A1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8"/>
  </w:style>
  <w:style w:type="paragraph" w:styleId="Heading1">
    <w:name w:val="heading 1"/>
    <w:basedOn w:val="Normal"/>
    <w:next w:val="Normal"/>
    <w:link w:val="Heading1Char"/>
    <w:uiPriority w:val="9"/>
    <w:qFormat/>
    <w:rsid w:val="00B63B07"/>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9">
    <w:name w:val="heading 9"/>
    <w:basedOn w:val="Normal"/>
    <w:next w:val="Normal"/>
    <w:link w:val="Heading9Char"/>
    <w:uiPriority w:val="9"/>
    <w:semiHidden/>
    <w:unhideWhenUsed/>
    <w:qFormat/>
    <w:rsid w:val="00271E8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58D"/>
    <w:pPr>
      <w:ind w:left="720"/>
      <w:contextualSpacing/>
    </w:pPr>
  </w:style>
  <w:style w:type="table" w:styleId="TableGrid">
    <w:name w:val="Table Grid"/>
    <w:basedOn w:val="TableNormal"/>
    <w:uiPriority w:val="59"/>
    <w:rsid w:val="00D22C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461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4617"/>
    <w:rPr>
      <w:rFonts w:ascii="Lucida Grande" w:hAnsi="Lucida Grande" w:cs="Lucida Grande"/>
      <w:sz w:val="18"/>
      <w:szCs w:val="18"/>
    </w:rPr>
  </w:style>
  <w:style w:type="paragraph" w:customStyle="1" w:styleId="naslovv1">
    <w:name w:val="naslov v1"/>
    <w:basedOn w:val="Heading9"/>
    <w:qFormat/>
    <w:rsid w:val="00271E8A"/>
    <w:pPr>
      <w:keepNext w:val="0"/>
      <w:keepLines w:val="0"/>
      <w:spacing w:before="0"/>
      <w:ind w:left="720"/>
    </w:pPr>
    <w:rPr>
      <w:rFonts w:ascii="Arial" w:hAnsi="Arial"/>
      <w:b/>
      <w:bCs/>
      <w:i w:val="0"/>
      <w:color w:val="000000" w:themeColor="text1"/>
      <w:spacing w:val="5"/>
      <w:sz w:val="32"/>
      <w:szCs w:val="26"/>
      <w:lang w:eastAsia="sl-SI"/>
    </w:rPr>
  </w:style>
  <w:style w:type="character" w:customStyle="1" w:styleId="Heading9Char">
    <w:name w:val="Heading 9 Char"/>
    <w:basedOn w:val="DefaultParagraphFont"/>
    <w:link w:val="Heading9"/>
    <w:uiPriority w:val="9"/>
    <w:semiHidden/>
    <w:rsid w:val="00271E8A"/>
    <w:rPr>
      <w:rFonts w:asciiTheme="majorHAnsi" w:eastAsiaTheme="majorEastAsia" w:hAnsiTheme="majorHAnsi" w:cstheme="majorBidi"/>
      <w:i/>
      <w:iCs/>
      <w:color w:val="404040" w:themeColor="text1" w:themeTint="BF"/>
      <w:sz w:val="20"/>
      <w:szCs w:val="20"/>
    </w:rPr>
  </w:style>
  <w:style w:type="character" w:customStyle="1" w:styleId="Heading1Char">
    <w:name w:val="Heading 1 Char"/>
    <w:basedOn w:val="DefaultParagraphFont"/>
    <w:link w:val="Heading1"/>
    <w:uiPriority w:val="9"/>
    <w:rsid w:val="00B63B07"/>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A96A14"/>
    <w:pPr>
      <w:tabs>
        <w:tab w:val="center" w:pos="4320"/>
        <w:tab w:val="right" w:pos="8640"/>
      </w:tabs>
      <w:spacing w:after="0" w:line="240" w:lineRule="auto"/>
    </w:pPr>
  </w:style>
  <w:style w:type="character" w:customStyle="1" w:styleId="HeaderChar">
    <w:name w:val="Header Char"/>
    <w:basedOn w:val="DefaultParagraphFont"/>
    <w:link w:val="Header"/>
    <w:uiPriority w:val="99"/>
    <w:rsid w:val="00A96A14"/>
  </w:style>
  <w:style w:type="paragraph" w:styleId="Footer">
    <w:name w:val="footer"/>
    <w:basedOn w:val="Normal"/>
    <w:link w:val="FooterChar"/>
    <w:uiPriority w:val="99"/>
    <w:unhideWhenUsed/>
    <w:rsid w:val="00A96A14"/>
    <w:pPr>
      <w:tabs>
        <w:tab w:val="center" w:pos="4320"/>
        <w:tab w:val="right" w:pos="8640"/>
      </w:tabs>
      <w:spacing w:after="0" w:line="240" w:lineRule="auto"/>
    </w:pPr>
  </w:style>
  <w:style w:type="character" w:customStyle="1" w:styleId="FooterChar">
    <w:name w:val="Footer Char"/>
    <w:basedOn w:val="DefaultParagraphFont"/>
    <w:link w:val="Footer"/>
    <w:uiPriority w:val="99"/>
    <w:rsid w:val="00A96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gif"/><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1541</TotalTime>
  <Pages>9</Pages>
  <Words>3139</Words>
  <Characters>17894</Characters>
  <Application>Microsoft Macintosh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Mihela</dc:creator>
  <cp:lastModifiedBy>Luka Vitez</cp:lastModifiedBy>
  <cp:revision>21</cp:revision>
  <dcterms:created xsi:type="dcterms:W3CDTF">2012-04-22T12:01:00Z</dcterms:created>
  <dcterms:modified xsi:type="dcterms:W3CDTF">2013-06-20T11:16:00Z</dcterms:modified>
</cp:coreProperties>
</file>